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CF200E6" w14:textId="6708489B" w:rsidR="00A56AE1" w:rsidRPr="00A56AE1" w:rsidRDefault="00A56AE1" w:rsidP="00CD7E25">
      <w:pPr>
        <w:pStyle w:val="BodyText2"/>
        <w:sectPr w:rsidR="00A56AE1" w:rsidRPr="00A56AE1" w:rsidSect="00B333BD">
          <w:footerReference w:type="default" r:id="rId11"/>
          <w:pgSz w:w="12240" w:h="15840"/>
          <w:pgMar w:top="1260" w:right="1340" w:bottom="620" w:left="1340" w:header="447" w:footer="438" w:gutter="0"/>
          <w:cols w:space="720"/>
        </w:sectPr>
      </w:pPr>
      <w:bookmarkStart w:id="0" w:name="_Hlk4584687"/>
      <w:bookmarkStart w:id="1" w:name="_Hlk4479948"/>
      <w:bookmarkStart w:id="2" w:name="_Toc343842117"/>
      <w:bookmarkStart w:id="3" w:name="_Toc349826570"/>
      <w:bookmarkStart w:id="4" w:name="_Toc349830775"/>
      <w:bookmarkStart w:id="5" w:name="_Toc360113223"/>
      <w:bookmarkStart w:id="6" w:name="_Toc361923586"/>
      <w:bookmarkStart w:id="7" w:name="_Toc390088959"/>
      <w:bookmarkStart w:id="8" w:name="_Toc390258528"/>
      <w:r w:rsidRPr="001B1317">
        <w:rPr>
          <w:b/>
        </w:rPr>
        <w:t>SAMPLE – For Reference Only</w:t>
      </w:r>
      <w:r w:rsidRPr="00A56AE1">
        <w:t xml:space="preserve"> – Th</w:t>
      </w:r>
      <w:r w:rsidR="005A19A9">
        <w:t>is</w:t>
      </w:r>
      <w:r w:rsidRPr="00A56AE1">
        <w:t xml:space="preserve"> sample</w:t>
      </w:r>
      <w:r w:rsidR="005A19A9">
        <w:t xml:space="preserve"> is a</w:t>
      </w:r>
      <w:r w:rsidRPr="00A56AE1">
        <w:t xml:space="preserve"> redacted cop</w:t>
      </w:r>
      <w:r w:rsidR="005A19A9">
        <w:t>y</w:t>
      </w:r>
      <w:r w:rsidRPr="00A56AE1">
        <w:t xml:space="preserve"> of </w:t>
      </w:r>
      <w:r w:rsidR="005A19A9">
        <w:t xml:space="preserve">a </w:t>
      </w:r>
      <w:r w:rsidRPr="00A56AE1">
        <w:t>work statement</w:t>
      </w:r>
      <w:r w:rsidR="005A19A9">
        <w:t xml:space="preserve"> </w:t>
      </w:r>
      <w:r w:rsidRPr="00A56AE1">
        <w:t xml:space="preserve">accomplished under </w:t>
      </w:r>
      <w:r w:rsidR="005A19A9">
        <w:t>a</w:t>
      </w:r>
      <w:r w:rsidRPr="00A56AE1">
        <w:t xml:space="preserve"> NITAAC GWAC.</w:t>
      </w:r>
      <w:r w:rsidR="00CD2EC7">
        <w:t xml:space="preserve"> A Statement of Work (SOW) is typically used when the task is well-known and can be described in specific terms. Statement of Objective (SOO) and Performance Work Statement (PWS) emphasize performance-based concepts such as desired service outcomes and performance standards. Whereas PWS/SOO's establish high-level outcomes and objectives for performance and PWS's emphasize outcomes, desired results and objectives at a more detailed and measurable level, SOW's provide explicit statements of work direction for the contractor to follow. However, SOW's can also be found to contain references to desired performance outcomes, performance standards, and metrics, which is a preferred approach. The Table of Contents below is informational only and is provided to you for purposes of outlining the PWS/SOO/SOW. </w:t>
      </w:r>
      <w:r w:rsidR="0033554A" w:rsidRPr="0033554A">
        <w:rPr>
          <w:b/>
          <w:bCs/>
        </w:rPr>
        <w:t>This sample is not all inclusive, therefore the reader is cautioned to use professional judgment and include agency specific references and regulations to their own PWS/SOO/SOW.</w:t>
      </w:r>
    </w:p>
    <w:bookmarkEnd w:id="0"/>
    <w:bookmarkEnd w:id="1"/>
    <w:bookmarkEnd w:id="2"/>
    <w:bookmarkEnd w:id="3"/>
    <w:bookmarkEnd w:id="4"/>
    <w:bookmarkEnd w:id="5"/>
    <w:bookmarkEnd w:id="6"/>
    <w:bookmarkEnd w:id="7"/>
    <w:bookmarkEnd w:id="8"/>
    <w:p w14:paraId="5ADEBB1A" w14:textId="77777777" w:rsidR="00135092" w:rsidRPr="00F526F8" w:rsidRDefault="004E3031" w:rsidP="00DA5C16">
      <w:pPr>
        <w:pStyle w:val="TOC10"/>
      </w:pPr>
      <w:r w:rsidRPr="003549F4">
        <w:lastRenderedPageBreak/>
        <w:fldChar w:fldCharType="begin"/>
      </w:r>
      <w:r w:rsidRPr="003549F4">
        <w:instrText xml:space="preserve"> TOC \h \z \t "TOC4,3,TOC3,2,TOC2,2,TOC1,1" </w:instrText>
      </w:r>
      <w:r w:rsidRPr="003549F4">
        <w:fldChar w:fldCharType="separate"/>
      </w:r>
    </w:p>
    <w:sdt>
      <w:sdtPr>
        <w:rPr>
          <w:rFonts w:asciiTheme="minorHAnsi" w:hAnsiTheme="minorHAnsi"/>
          <w:b w:val="0"/>
          <w:bCs w:val="0"/>
          <w:noProof w:val="0"/>
          <w:sz w:val="22"/>
          <w:szCs w:val="22"/>
        </w:rPr>
        <w:id w:val="-1105571305"/>
        <w:docPartObj>
          <w:docPartGallery w:val="Table of Contents"/>
          <w:docPartUnique/>
        </w:docPartObj>
      </w:sdtPr>
      <w:sdtEndPr/>
      <w:sdtContent>
        <w:p w14:paraId="206C5108" w14:textId="59CFCE87" w:rsidR="00F31F39" w:rsidRDefault="00135092">
          <w:pPr>
            <w:pStyle w:val="TOC10"/>
            <w:rPr>
              <w:rFonts w:asciiTheme="minorHAnsi" w:hAnsiTheme="minorHAnsi"/>
              <w:b w:val="0"/>
              <w:bCs w:val="0"/>
              <w:sz w:val="22"/>
              <w:szCs w:val="22"/>
            </w:rPr>
          </w:pPr>
          <w:r>
            <w:fldChar w:fldCharType="begin"/>
          </w:r>
          <w:r>
            <w:instrText xml:space="preserve"> TOC \o "1-3" \h \z \u </w:instrText>
          </w:r>
          <w:r>
            <w:fldChar w:fldCharType="separate"/>
          </w:r>
          <w:hyperlink w:anchor="_Toc12860987" w:history="1">
            <w:r w:rsidR="00F31F39" w:rsidRPr="008C155C">
              <w:rPr>
                <w:rStyle w:val="Hyperlink"/>
              </w:rPr>
              <w:t>1</w:t>
            </w:r>
            <w:r w:rsidR="00F31F39">
              <w:rPr>
                <w:rFonts w:asciiTheme="minorHAnsi" w:hAnsiTheme="minorHAnsi"/>
                <w:b w:val="0"/>
                <w:bCs w:val="0"/>
                <w:sz w:val="22"/>
                <w:szCs w:val="22"/>
              </w:rPr>
              <w:tab/>
            </w:r>
            <w:r w:rsidR="00F31F39" w:rsidRPr="008C155C">
              <w:rPr>
                <w:rStyle w:val="Hyperlink"/>
              </w:rPr>
              <w:t>Background</w:t>
            </w:r>
            <w:r w:rsidR="00F31F39">
              <w:rPr>
                <w:webHidden/>
              </w:rPr>
              <w:tab/>
            </w:r>
            <w:r w:rsidR="00F31F39">
              <w:rPr>
                <w:webHidden/>
              </w:rPr>
              <w:fldChar w:fldCharType="begin"/>
            </w:r>
            <w:r w:rsidR="00F31F39">
              <w:rPr>
                <w:webHidden/>
              </w:rPr>
              <w:instrText xml:space="preserve"> PAGEREF _Toc12860987 \h </w:instrText>
            </w:r>
            <w:r w:rsidR="00F31F39">
              <w:rPr>
                <w:webHidden/>
              </w:rPr>
            </w:r>
            <w:r w:rsidR="00F31F39">
              <w:rPr>
                <w:webHidden/>
              </w:rPr>
              <w:fldChar w:fldCharType="separate"/>
            </w:r>
            <w:r w:rsidR="00F31F39">
              <w:rPr>
                <w:webHidden/>
              </w:rPr>
              <w:t>1</w:t>
            </w:r>
            <w:r w:rsidR="00F31F39">
              <w:rPr>
                <w:webHidden/>
              </w:rPr>
              <w:fldChar w:fldCharType="end"/>
            </w:r>
          </w:hyperlink>
        </w:p>
        <w:p w14:paraId="766D5F98" w14:textId="6F246835" w:rsidR="00F31F39" w:rsidRDefault="0033554A">
          <w:pPr>
            <w:pStyle w:val="TOC20"/>
          </w:pPr>
          <w:hyperlink w:anchor="_Toc12860988" w:history="1">
            <w:r w:rsidR="00F31F39" w:rsidRPr="008C155C">
              <w:rPr>
                <w:rStyle w:val="Hyperlink"/>
              </w:rPr>
              <w:t>1.1</w:t>
            </w:r>
            <w:r w:rsidR="00F31F39">
              <w:tab/>
            </w:r>
            <w:r w:rsidR="00F31F39" w:rsidRPr="008C155C">
              <w:rPr>
                <w:rStyle w:val="Hyperlink"/>
              </w:rPr>
              <w:t>&lt;AGENCY&gt;</w:t>
            </w:r>
            <w:r w:rsidR="00F31F39">
              <w:rPr>
                <w:webHidden/>
              </w:rPr>
              <w:tab/>
            </w:r>
            <w:r w:rsidR="00F31F39">
              <w:rPr>
                <w:webHidden/>
              </w:rPr>
              <w:fldChar w:fldCharType="begin"/>
            </w:r>
            <w:r w:rsidR="00F31F39">
              <w:rPr>
                <w:webHidden/>
              </w:rPr>
              <w:instrText xml:space="preserve"> PAGEREF _Toc12860988 \h </w:instrText>
            </w:r>
            <w:r w:rsidR="00F31F39">
              <w:rPr>
                <w:webHidden/>
              </w:rPr>
            </w:r>
            <w:r w:rsidR="00F31F39">
              <w:rPr>
                <w:webHidden/>
              </w:rPr>
              <w:fldChar w:fldCharType="separate"/>
            </w:r>
            <w:r w:rsidR="00F31F39">
              <w:rPr>
                <w:webHidden/>
              </w:rPr>
              <w:t>1</w:t>
            </w:r>
            <w:r w:rsidR="00F31F39">
              <w:rPr>
                <w:webHidden/>
              </w:rPr>
              <w:fldChar w:fldCharType="end"/>
            </w:r>
          </w:hyperlink>
        </w:p>
        <w:p w14:paraId="5CF93331" w14:textId="5DD7CE34" w:rsidR="00F31F39" w:rsidRDefault="0033554A">
          <w:pPr>
            <w:pStyle w:val="TOC20"/>
          </w:pPr>
          <w:hyperlink w:anchor="_Toc12860989" w:history="1">
            <w:r w:rsidR="00F31F39" w:rsidRPr="008C155C">
              <w:rPr>
                <w:rStyle w:val="Hyperlink"/>
              </w:rPr>
              <w:t>1.2</w:t>
            </w:r>
            <w:r w:rsidR="00F31F39">
              <w:tab/>
            </w:r>
            <w:r w:rsidR="00F31F39" w:rsidRPr="008C155C">
              <w:rPr>
                <w:rStyle w:val="Hyperlink"/>
              </w:rPr>
              <w:t>Organizational Background</w:t>
            </w:r>
            <w:r w:rsidR="00F31F39">
              <w:rPr>
                <w:webHidden/>
              </w:rPr>
              <w:tab/>
            </w:r>
            <w:r w:rsidR="00F31F39">
              <w:rPr>
                <w:webHidden/>
              </w:rPr>
              <w:fldChar w:fldCharType="begin"/>
            </w:r>
            <w:r w:rsidR="00F31F39">
              <w:rPr>
                <w:webHidden/>
              </w:rPr>
              <w:instrText xml:space="preserve"> PAGEREF _Toc12860989 \h </w:instrText>
            </w:r>
            <w:r w:rsidR="00F31F39">
              <w:rPr>
                <w:webHidden/>
              </w:rPr>
            </w:r>
            <w:r w:rsidR="00F31F39">
              <w:rPr>
                <w:webHidden/>
              </w:rPr>
              <w:fldChar w:fldCharType="separate"/>
            </w:r>
            <w:r w:rsidR="00F31F39">
              <w:rPr>
                <w:webHidden/>
              </w:rPr>
              <w:t>2</w:t>
            </w:r>
            <w:r w:rsidR="00F31F39">
              <w:rPr>
                <w:webHidden/>
              </w:rPr>
              <w:fldChar w:fldCharType="end"/>
            </w:r>
          </w:hyperlink>
        </w:p>
        <w:p w14:paraId="5F2DCB12" w14:textId="16D32DC6" w:rsidR="00F31F39" w:rsidRDefault="0033554A">
          <w:pPr>
            <w:pStyle w:val="TOC20"/>
          </w:pPr>
          <w:hyperlink w:anchor="_Toc12860990" w:history="1">
            <w:r w:rsidR="00F31F39" w:rsidRPr="008C155C">
              <w:rPr>
                <w:rStyle w:val="Hyperlink"/>
              </w:rPr>
              <w:t>1.3</w:t>
            </w:r>
            <w:r w:rsidR="00F31F39">
              <w:tab/>
            </w:r>
            <w:r w:rsidR="00F31F39" w:rsidRPr="008C155C">
              <w:rPr>
                <w:rStyle w:val="Hyperlink"/>
              </w:rPr>
              <w:t>Project Background</w:t>
            </w:r>
            <w:r w:rsidR="00F31F39">
              <w:rPr>
                <w:webHidden/>
              </w:rPr>
              <w:tab/>
            </w:r>
            <w:r w:rsidR="00F31F39">
              <w:rPr>
                <w:webHidden/>
              </w:rPr>
              <w:fldChar w:fldCharType="begin"/>
            </w:r>
            <w:r w:rsidR="00F31F39">
              <w:rPr>
                <w:webHidden/>
              </w:rPr>
              <w:instrText xml:space="preserve"> PAGEREF _Toc12860990 \h </w:instrText>
            </w:r>
            <w:r w:rsidR="00F31F39">
              <w:rPr>
                <w:webHidden/>
              </w:rPr>
            </w:r>
            <w:r w:rsidR="00F31F39">
              <w:rPr>
                <w:webHidden/>
              </w:rPr>
              <w:fldChar w:fldCharType="separate"/>
            </w:r>
            <w:r w:rsidR="00F31F39">
              <w:rPr>
                <w:webHidden/>
              </w:rPr>
              <w:t>2</w:t>
            </w:r>
            <w:r w:rsidR="00F31F39">
              <w:rPr>
                <w:webHidden/>
              </w:rPr>
              <w:fldChar w:fldCharType="end"/>
            </w:r>
          </w:hyperlink>
        </w:p>
        <w:p w14:paraId="7AD45D6F" w14:textId="1541575D" w:rsidR="00F31F39" w:rsidRDefault="0033554A">
          <w:pPr>
            <w:pStyle w:val="TOC3"/>
            <w:rPr>
              <w:noProof/>
            </w:rPr>
          </w:pPr>
          <w:hyperlink w:anchor="_Toc12860991" w:history="1">
            <w:r w:rsidR="00F31F39" w:rsidRPr="008C155C">
              <w:rPr>
                <w:rStyle w:val="Hyperlink"/>
                <w:noProof/>
              </w:rPr>
              <w:t>1.3.1</w:t>
            </w:r>
            <w:r w:rsidR="00F31F39">
              <w:rPr>
                <w:noProof/>
              </w:rPr>
              <w:tab/>
            </w:r>
            <w:r w:rsidR="00F31F39" w:rsidRPr="008C155C">
              <w:rPr>
                <w:rStyle w:val="Hyperlink"/>
                <w:noProof/>
              </w:rPr>
              <w:t>&lt;AGENCY&gt; Business Application Environment</w:t>
            </w:r>
            <w:r w:rsidR="00F31F39">
              <w:rPr>
                <w:noProof/>
                <w:webHidden/>
              </w:rPr>
              <w:tab/>
            </w:r>
            <w:r w:rsidR="00F31F39">
              <w:rPr>
                <w:noProof/>
                <w:webHidden/>
              </w:rPr>
              <w:fldChar w:fldCharType="begin"/>
            </w:r>
            <w:r w:rsidR="00F31F39">
              <w:rPr>
                <w:noProof/>
                <w:webHidden/>
              </w:rPr>
              <w:instrText xml:space="preserve"> PAGEREF _Toc12860991 \h </w:instrText>
            </w:r>
            <w:r w:rsidR="00F31F39">
              <w:rPr>
                <w:noProof/>
                <w:webHidden/>
              </w:rPr>
            </w:r>
            <w:r w:rsidR="00F31F39">
              <w:rPr>
                <w:noProof/>
                <w:webHidden/>
              </w:rPr>
              <w:fldChar w:fldCharType="separate"/>
            </w:r>
            <w:r w:rsidR="00F31F39">
              <w:rPr>
                <w:noProof/>
                <w:webHidden/>
              </w:rPr>
              <w:t>3</w:t>
            </w:r>
            <w:r w:rsidR="00F31F39">
              <w:rPr>
                <w:noProof/>
                <w:webHidden/>
              </w:rPr>
              <w:fldChar w:fldCharType="end"/>
            </w:r>
          </w:hyperlink>
        </w:p>
        <w:p w14:paraId="40115ABE" w14:textId="02468750" w:rsidR="00F31F39" w:rsidRDefault="0033554A">
          <w:pPr>
            <w:pStyle w:val="TOC3"/>
            <w:rPr>
              <w:noProof/>
            </w:rPr>
          </w:pPr>
          <w:hyperlink w:anchor="_Toc12860992" w:history="1">
            <w:r w:rsidR="00F31F39" w:rsidRPr="008C155C">
              <w:rPr>
                <w:rStyle w:val="Hyperlink"/>
                <w:noProof/>
              </w:rPr>
              <w:t>1.3.2</w:t>
            </w:r>
            <w:r w:rsidR="00F31F39">
              <w:rPr>
                <w:noProof/>
              </w:rPr>
              <w:tab/>
            </w:r>
            <w:r w:rsidR="00F31F39" w:rsidRPr="008C155C">
              <w:rPr>
                <w:rStyle w:val="Hyperlink"/>
                <w:noProof/>
              </w:rPr>
              <w:t>Infrastructure Environment</w:t>
            </w:r>
            <w:r w:rsidR="00F31F39">
              <w:rPr>
                <w:noProof/>
                <w:webHidden/>
              </w:rPr>
              <w:tab/>
            </w:r>
            <w:r w:rsidR="00F31F39">
              <w:rPr>
                <w:noProof/>
                <w:webHidden/>
              </w:rPr>
              <w:fldChar w:fldCharType="begin"/>
            </w:r>
            <w:r w:rsidR="00F31F39">
              <w:rPr>
                <w:noProof/>
                <w:webHidden/>
              </w:rPr>
              <w:instrText xml:space="preserve"> PAGEREF _Toc12860992 \h </w:instrText>
            </w:r>
            <w:r w:rsidR="00F31F39">
              <w:rPr>
                <w:noProof/>
                <w:webHidden/>
              </w:rPr>
            </w:r>
            <w:r w:rsidR="00F31F39">
              <w:rPr>
                <w:noProof/>
                <w:webHidden/>
              </w:rPr>
              <w:fldChar w:fldCharType="separate"/>
            </w:r>
            <w:r w:rsidR="00F31F39">
              <w:rPr>
                <w:noProof/>
                <w:webHidden/>
              </w:rPr>
              <w:t>4</w:t>
            </w:r>
            <w:r w:rsidR="00F31F39">
              <w:rPr>
                <w:noProof/>
                <w:webHidden/>
              </w:rPr>
              <w:fldChar w:fldCharType="end"/>
            </w:r>
          </w:hyperlink>
        </w:p>
        <w:p w14:paraId="74D308C1" w14:textId="1CBDE94D" w:rsidR="00F31F39" w:rsidRDefault="0033554A">
          <w:pPr>
            <w:pStyle w:val="TOC3"/>
            <w:rPr>
              <w:noProof/>
            </w:rPr>
          </w:pPr>
          <w:hyperlink w:anchor="_Toc12860993" w:history="1">
            <w:r w:rsidR="00F31F39" w:rsidRPr="008C155C">
              <w:rPr>
                <w:rStyle w:val="Hyperlink"/>
                <w:noProof/>
              </w:rPr>
              <w:t>1.3.3</w:t>
            </w:r>
            <w:r w:rsidR="00F31F39">
              <w:rPr>
                <w:noProof/>
              </w:rPr>
              <w:tab/>
            </w:r>
            <w:r w:rsidR="00F31F39" w:rsidRPr="008C155C">
              <w:rPr>
                <w:rStyle w:val="Hyperlink"/>
                <w:noProof/>
              </w:rPr>
              <w:t>Security Environment</w:t>
            </w:r>
            <w:r w:rsidR="00F31F39">
              <w:rPr>
                <w:noProof/>
                <w:webHidden/>
              </w:rPr>
              <w:tab/>
            </w:r>
            <w:r w:rsidR="00F31F39">
              <w:rPr>
                <w:noProof/>
                <w:webHidden/>
              </w:rPr>
              <w:fldChar w:fldCharType="begin"/>
            </w:r>
            <w:r w:rsidR="00F31F39">
              <w:rPr>
                <w:noProof/>
                <w:webHidden/>
              </w:rPr>
              <w:instrText xml:space="preserve"> PAGEREF _Toc12860993 \h </w:instrText>
            </w:r>
            <w:r w:rsidR="00F31F39">
              <w:rPr>
                <w:noProof/>
                <w:webHidden/>
              </w:rPr>
            </w:r>
            <w:r w:rsidR="00F31F39">
              <w:rPr>
                <w:noProof/>
                <w:webHidden/>
              </w:rPr>
              <w:fldChar w:fldCharType="separate"/>
            </w:r>
            <w:r w:rsidR="00F31F39">
              <w:rPr>
                <w:noProof/>
                <w:webHidden/>
              </w:rPr>
              <w:t>4</w:t>
            </w:r>
            <w:r w:rsidR="00F31F39">
              <w:rPr>
                <w:noProof/>
                <w:webHidden/>
              </w:rPr>
              <w:fldChar w:fldCharType="end"/>
            </w:r>
          </w:hyperlink>
        </w:p>
        <w:p w14:paraId="5F03DD3B" w14:textId="25CA0763" w:rsidR="00F31F39" w:rsidRDefault="0033554A">
          <w:pPr>
            <w:pStyle w:val="TOC3"/>
            <w:rPr>
              <w:noProof/>
            </w:rPr>
          </w:pPr>
          <w:hyperlink w:anchor="_Toc12860994" w:history="1">
            <w:r w:rsidR="00F31F39" w:rsidRPr="008C155C">
              <w:rPr>
                <w:rStyle w:val="Hyperlink"/>
                <w:noProof/>
              </w:rPr>
              <w:t>1.3.4</w:t>
            </w:r>
            <w:r w:rsidR="00F31F39">
              <w:rPr>
                <w:noProof/>
              </w:rPr>
              <w:tab/>
            </w:r>
            <w:r w:rsidR="00F31F39" w:rsidRPr="008C155C">
              <w:rPr>
                <w:rStyle w:val="Hyperlink"/>
                <w:noProof/>
              </w:rPr>
              <w:t>Cultural Environment</w:t>
            </w:r>
            <w:r w:rsidR="00F31F39">
              <w:rPr>
                <w:noProof/>
                <w:webHidden/>
              </w:rPr>
              <w:tab/>
            </w:r>
            <w:r w:rsidR="00F31F39">
              <w:rPr>
                <w:noProof/>
                <w:webHidden/>
              </w:rPr>
              <w:fldChar w:fldCharType="begin"/>
            </w:r>
            <w:r w:rsidR="00F31F39">
              <w:rPr>
                <w:noProof/>
                <w:webHidden/>
              </w:rPr>
              <w:instrText xml:space="preserve"> PAGEREF _Toc12860994 \h </w:instrText>
            </w:r>
            <w:r w:rsidR="00F31F39">
              <w:rPr>
                <w:noProof/>
                <w:webHidden/>
              </w:rPr>
            </w:r>
            <w:r w:rsidR="00F31F39">
              <w:rPr>
                <w:noProof/>
                <w:webHidden/>
              </w:rPr>
              <w:fldChar w:fldCharType="separate"/>
            </w:r>
            <w:r w:rsidR="00F31F39">
              <w:rPr>
                <w:noProof/>
                <w:webHidden/>
              </w:rPr>
              <w:t>5</w:t>
            </w:r>
            <w:r w:rsidR="00F31F39">
              <w:rPr>
                <w:noProof/>
                <w:webHidden/>
              </w:rPr>
              <w:fldChar w:fldCharType="end"/>
            </w:r>
          </w:hyperlink>
        </w:p>
        <w:p w14:paraId="324B09DC" w14:textId="3DF74AF6" w:rsidR="00F31F39" w:rsidRDefault="0033554A">
          <w:pPr>
            <w:pStyle w:val="TOC10"/>
            <w:rPr>
              <w:rFonts w:asciiTheme="minorHAnsi" w:hAnsiTheme="minorHAnsi"/>
              <w:b w:val="0"/>
              <w:bCs w:val="0"/>
              <w:sz w:val="22"/>
              <w:szCs w:val="22"/>
            </w:rPr>
          </w:pPr>
          <w:hyperlink w:anchor="_Toc12860995" w:history="1">
            <w:r w:rsidR="00F31F39" w:rsidRPr="008C155C">
              <w:rPr>
                <w:rStyle w:val="Hyperlink"/>
              </w:rPr>
              <w:t>2</w:t>
            </w:r>
            <w:r w:rsidR="00F31F39">
              <w:rPr>
                <w:rFonts w:asciiTheme="minorHAnsi" w:hAnsiTheme="minorHAnsi"/>
                <w:b w:val="0"/>
                <w:bCs w:val="0"/>
                <w:sz w:val="22"/>
                <w:szCs w:val="22"/>
              </w:rPr>
              <w:tab/>
            </w:r>
            <w:r w:rsidR="00F31F39" w:rsidRPr="008C155C">
              <w:rPr>
                <w:rStyle w:val="Hyperlink"/>
              </w:rPr>
              <w:t>Scope of Services</w:t>
            </w:r>
            <w:r w:rsidR="00F31F39">
              <w:rPr>
                <w:webHidden/>
              </w:rPr>
              <w:tab/>
            </w:r>
            <w:r w:rsidR="00F31F39">
              <w:rPr>
                <w:webHidden/>
              </w:rPr>
              <w:fldChar w:fldCharType="begin"/>
            </w:r>
            <w:r w:rsidR="00F31F39">
              <w:rPr>
                <w:webHidden/>
              </w:rPr>
              <w:instrText xml:space="preserve"> PAGEREF _Toc12860995 \h </w:instrText>
            </w:r>
            <w:r w:rsidR="00F31F39">
              <w:rPr>
                <w:webHidden/>
              </w:rPr>
            </w:r>
            <w:r w:rsidR="00F31F39">
              <w:rPr>
                <w:webHidden/>
              </w:rPr>
              <w:fldChar w:fldCharType="separate"/>
            </w:r>
            <w:r w:rsidR="00F31F39">
              <w:rPr>
                <w:webHidden/>
              </w:rPr>
              <w:t>5</w:t>
            </w:r>
            <w:r w:rsidR="00F31F39">
              <w:rPr>
                <w:webHidden/>
              </w:rPr>
              <w:fldChar w:fldCharType="end"/>
            </w:r>
          </w:hyperlink>
        </w:p>
        <w:p w14:paraId="03C60635" w14:textId="26CCD2E1" w:rsidR="00F31F39" w:rsidRDefault="0033554A">
          <w:pPr>
            <w:pStyle w:val="TOC20"/>
          </w:pPr>
          <w:hyperlink w:anchor="_Toc12860996" w:history="1">
            <w:r w:rsidR="00F31F39" w:rsidRPr="008C155C">
              <w:rPr>
                <w:rStyle w:val="Hyperlink"/>
              </w:rPr>
              <w:t>2.1 Service Objectives</w:t>
            </w:r>
            <w:r w:rsidR="00F31F39">
              <w:rPr>
                <w:webHidden/>
              </w:rPr>
              <w:tab/>
            </w:r>
            <w:r w:rsidR="00F31F39">
              <w:rPr>
                <w:webHidden/>
              </w:rPr>
              <w:fldChar w:fldCharType="begin"/>
            </w:r>
            <w:r w:rsidR="00F31F39">
              <w:rPr>
                <w:webHidden/>
              </w:rPr>
              <w:instrText xml:space="preserve"> PAGEREF _Toc12860996 \h </w:instrText>
            </w:r>
            <w:r w:rsidR="00F31F39">
              <w:rPr>
                <w:webHidden/>
              </w:rPr>
            </w:r>
            <w:r w:rsidR="00F31F39">
              <w:rPr>
                <w:webHidden/>
              </w:rPr>
              <w:fldChar w:fldCharType="separate"/>
            </w:r>
            <w:r w:rsidR="00F31F39">
              <w:rPr>
                <w:webHidden/>
              </w:rPr>
              <w:t>6</w:t>
            </w:r>
            <w:r w:rsidR="00F31F39">
              <w:rPr>
                <w:webHidden/>
              </w:rPr>
              <w:fldChar w:fldCharType="end"/>
            </w:r>
          </w:hyperlink>
        </w:p>
        <w:p w14:paraId="5EE8C517" w14:textId="4F0AA821" w:rsidR="00F31F39" w:rsidRDefault="0033554A">
          <w:pPr>
            <w:pStyle w:val="TOC20"/>
          </w:pPr>
          <w:hyperlink w:anchor="_Toc12860997" w:history="1">
            <w:r w:rsidR="00F31F39" w:rsidRPr="008C155C">
              <w:rPr>
                <w:rStyle w:val="Hyperlink"/>
              </w:rPr>
              <w:t>2.2 Partnership Philosophy</w:t>
            </w:r>
            <w:r w:rsidR="00F31F39">
              <w:rPr>
                <w:webHidden/>
              </w:rPr>
              <w:tab/>
            </w:r>
            <w:r w:rsidR="00F31F39">
              <w:rPr>
                <w:webHidden/>
              </w:rPr>
              <w:fldChar w:fldCharType="begin"/>
            </w:r>
            <w:r w:rsidR="00F31F39">
              <w:rPr>
                <w:webHidden/>
              </w:rPr>
              <w:instrText xml:space="preserve"> PAGEREF _Toc12860997 \h </w:instrText>
            </w:r>
            <w:r w:rsidR="00F31F39">
              <w:rPr>
                <w:webHidden/>
              </w:rPr>
            </w:r>
            <w:r w:rsidR="00F31F39">
              <w:rPr>
                <w:webHidden/>
              </w:rPr>
              <w:fldChar w:fldCharType="separate"/>
            </w:r>
            <w:r w:rsidR="00F31F39">
              <w:rPr>
                <w:webHidden/>
              </w:rPr>
              <w:t>7</w:t>
            </w:r>
            <w:r w:rsidR="00F31F39">
              <w:rPr>
                <w:webHidden/>
              </w:rPr>
              <w:fldChar w:fldCharType="end"/>
            </w:r>
          </w:hyperlink>
        </w:p>
        <w:p w14:paraId="22DDF925" w14:textId="2014006F" w:rsidR="00F31F39" w:rsidRDefault="0033554A">
          <w:pPr>
            <w:pStyle w:val="TOC20"/>
          </w:pPr>
          <w:hyperlink w:anchor="_Toc12860998" w:history="1">
            <w:r w:rsidR="00F31F39" w:rsidRPr="008C155C">
              <w:rPr>
                <w:rStyle w:val="Hyperlink"/>
              </w:rPr>
              <w:t>2.1</w:t>
            </w:r>
            <w:r w:rsidR="00F31F39">
              <w:tab/>
            </w:r>
            <w:r w:rsidR="00F31F39" w:rsidRPr="008C155C">
              <w:rPr>
                <w:rStyle w:val="Hyperlink"/>
              </w:rPr>
              <w:t>Staffing</w:t>
            </w:r>
            <w:r w:rsidR="00F31F39">
              <w:rPr>
                <w:webHidden/>
              </w:rPr>
              <w:tab/>
            </w:r>
            <w:r w:rsidR="00F31F39">
              <w:rPr>
                <w:webHidden/>
              </w:rPr>
              <w:fldChar w:fldCharType="begin"/>
            </w:r>
            <w:r w:rsidR="00F31F39">
              <w:rPr>
                <w:webHidden/>
              </w:rPr>
              <w:instrText xml:space="preserve"> PAGEREF _Toc12860998 \h </w:instrText>
            </w:r>
            <w:r w:rsidR="00F31F39">
              <w:rPr>
                <w:webHidden/>
              </w:rPr>
            </w:r>
            <w:r w:rsidR="00F31F39">
              <w:rPr>
                <w:webHidden/>
              </w:rPr>
              <w:fldChar w:fldCharType="separate"/>
            </w:r>
            <w:r w:rsidR="00F31F39">
              <w:rPr>
                <w:webHidden/>
              </w:rPr>
              <w:t>7</w:t>
            </w:r>
            <w:r w:rsidR="00F31F39">
              <w:rPr>
                <w:webHidden/>
              </w:rPr>
              <w:fldChar w:fldCharType="end"/>
            </w:r>
          </w:hyperlink>
        </w:p>
        <w:p w14:paraId="38ABC899" w14:textId="7F6D18D8" w:rsidR="00F31F39" w:rsidRDefault="0033554A">
          <w:pPr>
            <w:pStyle w:val="TOC10"/>
            <w:rPr>
              <w:rFonts w:asciiTheme="minorHAnsi" w:hAnsiTheme="minorHAnsi"/>
              <w:b w:val="0"/>
              <w:bCs w:val="0"/>
              <w:sz w:val="22"/>
              <w:szCs w:val="22"/>
            </w:rPr>
          </w:pPr>
          <w:hyperlink w:anchor="_Toc12860999" w:history="1">
            <w:r w:rsidR="00F31F39" w:rsidRPr="008C155C">
              <w:rPr>
                <w:rStyle w:val="Hyperlink"/>
              </w:rPr>
              <w:t>3</w:t>
            </w:r>
            <w:r w:rsidR="00F31F39">
              <w:rPr>
                <w:rFonts w:asciiTheme="minorHAnsi" w:hAnsiTheme="minorHAnsi"/>
                <w:b w:val="0"/>
                <w:bCs w:val="0"/>
                <w:sz w:val="22"/>
                <w:szCs w:val="22"/>
              </w:rPr>
              <w:tab/>
            </w:r>
            <w:r w:rsidR="00F31F39" w:rsidRPr="008C155C">
              <w:rPr>
                <w:rStyle w:val="Hyperlink"/>
              </w:rPr>
              <w:t>ITCS Environment</w:t>
            </w:r>
            <w:r w:rsidR="00F31F39">
              <w:rPr>
                <w:webHidden/>
              </w:rPr>
              <w:tab/>
            </w:r>
            <w:r w:rsidR="00F31F39">
              <w:rPr>
                <w:webHidden/>
              </w:rPr>
              <w:fldChar w:fldCharType="begin"/>
            </w:r>
            <w:r w:rsidR="00F31F39">
              <w:rPr>
                <w:webHidden/>
              </w:rPr>
              <w:instrText xml:space="preserve"> PAGEREF _Toc12860999 \h </w:instrText>
            </w:r>
            <w:r w:rsidR="00F31F39">
              <w:rPr>
                <w:webHidden/>
              </w:rPr>
            </w:r>
            <w:r w:rsidR="00F31F39">
              <w:rPr>
                <w:webHidden/>
              </w:rPr>
              <w:fldChar w:fldCharType="separate"/>
            </w:r>
            <w:r w:rsidR="00F31F39">
              <w:rPr>
                <w:webHidden/>
              </w:rPr>
              <w:t>8</w:t>
            </w:r>
            <w:r w:rsidR="00F31F39">
              <w:rPr>
                <w:webHidden/>
              </w:rPr>
              <w:fldChar w:fldCharType="end"/>
            </w:r>
          </w:hyperlink>
        </w:p>
        <w:p w14:paraId="313B6C5A" w14:textId="7FD39923" w:rsidR="00F31F39" w:rsidRDefault="0033554A">
          <w:pPr>
            <w:pStyle w:val="TOC20"/>
          </w:pPr>
          <w:hyperlink w:anchor="_Toc12861000" w:history="1">
            <w:r w:rsidR="00F31F39" w:rsidRPr="008C155C">
              <w:rPr>
                <w:rStyle w:val="Hyperlink"/>
              </w:rPr>
              <w:t>3.1</w:t>
            </w:r>
            <w:r w:rsidR="00F31F39">
              <w:tab/>
            </w:r>
            <w:r w:rsidR="00F31F39" w:rsidRPr="008C155C">
              <w:rPr>
                <w:rStyle w:val="Hyperlink"/>
              </w:rPr>
              <w:t>IT Help Central (ITHC)</w:t>
            </w:r>
            <w:r w:rsidR="00F31F39">
              <w:rPr>
                <w:webHidden/>
              </w:rPr>
              <w:tab/>
            </w:r>
            <w:r w:rsidR="00F31F39">
              <w:rPr>
                <w:webHidden/>
              </w:rPr>
              <w:fldChar w:fldCharType="begin"/>
            </w:r>
            <w:r w:rsidR="00F31F39">
              <w:rPr>
                <w:webHidden/>
              </w:rPr>
              <w:instrText xml:space="preserve"> PAGEREF _Toc12861000 \h </w:instrText>
            </w:r>
            <w:r w:rsidR="00F31F39">
              <w:rPr>
                <w:webHidden/>
              </w:rPr>
            </w:r>
            <w:r w:rsidR="00F31F39">
              <w:rPr>
                <w:webHidden/>
              </w:rPr>
              <w:fldChar w:fldCharType="separate"/>
            </w:r>
            <w:r w:rsidR="00F31F39">
              <w:rPr>
                <w:webHidden/>
              </w:rPr>
              <w:t>8</w:t>
            </w:r>
            <w:r w:rsidR="00F31F39">
              <w:rPr>
                <w:webHidden/>
              </w:rPr>
              <w:fldChar w:fldCharType="end"/>
            </w:r>
          </w:hyperlink>
        </w:p>
        <w:p w14:paraId="4FB87935" w14:textId="108EE241" w:rsidR="00F31F39" w:rsidRDefault="0033554A">
          <w:pPr>
            <w:pStyle w:val="TOC20"/>
          </w:pPr>
          <w:hyperlink w:anchor="_Toc12861001" w:history="1">
            <w:r w:rsidR="00F31F39" w:rsidRPr="008C155C">
              <w:rPr>
                <w:rStyle w:val="Hyperlink"/>
              </w:rPr>
              <w:t>3.2</w:t>
            </w:r>
            <w:r w:rsidR="00F31F39">
              <w:tab/>
            </w:r>
            <w:r w:rsidR="00F31F39" w:rsidRPr="008C155C">
              <w:rPr>
                <w:rStyle w:val="Hyperlink"/>
              </w:rPr>
              <w:t>End User Computing Environment</w:t>
            </w:r>
            <w:r w:rsidR="00F31F39">
              <w:rPr>
                <w:webHidden/>
              </w:rPr>
              <w:tab/>
            </w:r>
            <w:r w:rsidR="00F31F39">
              <w:rPr>
                <w:webHidden/>
              </w:rPr>
              <w:fldChar w:fldCharType="begin"/>
            </w:r>
            <w:r w:rsidR="00F31F39">
              <w:rPr>
                <w:webHidden/>
              </w:rPr>
              <w:instrText xml:space="preserve"> PAGEREF _Toc12861001 \h </w:instrText>
            </w:r>
            <w:r w:rsidR="00F31F39">
              <w:rPr>
                <w:webHidden/>
              </w:rPr>
            </w:r>
            <w:r w:rsidR="00F31F39">
              <w:rPr>
                <w:webHidden/>
              </w:rPr>
              <w:fldChar w:fldCharType="separate"/>
            </w:r>
            <w:r w:rsidR="00F31F39">
              <w:rPr>
                <w:webHidden/>
              </w:rPr>
              <w:t>10</w:t>
            </w:r>
            <w:r w:rsidR="00F31F39">
              <w:rPr>
                <w:webHidden/>
              </w:rPr>
              <w:fldChar w:fldCharType="end"/>
            </w:r>
          </w:hyperlink>
        </w:p>
        <w:p w14:paraId="730ECF27" w14:textId="27BB35A8" w:rsidR="00F31F39" w:rsidRDefault="0033554A">
          <w:pPr>
            <w:pStyle w:val="TOC10"/>
            <w:rPr>
              <w:rFonts w:asciiTheme="minorHAnsi" w:hAnsiTheme="minorHAnsi"/>
              <w:b w:val="0"/>
              <w:bCs w:val="0"/>
              <w:sz w:val="22"/>
              <w:szCs w:val="22"/>
            </w:rPr>
          </w:pPr>
          <w:hyperlink w:anchor="_Toc12861002" w:history="1">
            <w:r w:rsidR="00F31F39" w:rsidRPr="008C155C">
              <w:rPr>
                <w:rStyle w:val="Hyperlink"/>
              </w:rPr>
              <w:t>4</w:t>
            </w:r>
            <w:r w:rsidR="00F31F39">
              <w:rPr>
                <w:rFonts w:asciiTheme="minorHAnsi" w:hAnsiTheme="minorHAnsi"/>
                <w:b w:val="0"/>
                <w:bCs w:val="0"/>
                <w:sz w:val="22"/>
                <w:szCs w:val="22"/>
              </w:rPr>
              <w:tab/>
            </w:r>
            <w:r w:rsidR="00F31F39" w:rsidRPr="008C155C">
              <w:rPr>
                <w:rStyle w:val="Hyperlink"/>
              </w:rPr>
              <w:t>General Requirements</w:t>
            </w:r>
            <w:r w:rsidR="00F31F39">
              <w:rPr>
                <w:webHidden/>
              </w:rPr>
              <w:tab/>
            </w:r>
            <w:r w:rsidR="00F31F39">
              <w:rPr>
                <w:webHidden/>
              </w:rPr>
              <w:fldChar w:fldCharType="begin"/>
            </w:r>
            <w:r w:rsidR="00F31F39">
              <w:rPr>
                <w:webHidden/>
              </w:rPr>
              <w:instrText xml:space="preserve"> PAGEREF _Toc12861002 \h </w:instrText>
            </w:r>
            <w:r w:rsidR="00F31F39">
              <w:rPr>
                <w:webHidden/>
              </w:rPr>
            </w:r>
            <w:r w:rsidR="00F31F39">
              <w:rPr>
                <w:webHidden/>
              </w:rPr>
              <w:fldChar w:fldCharType="separate"/>
            </w:r>
            <w:r w:rsidR="00F31F39">
              <w:rPr>
                <w:webHidden/>
              </w:rPr>
              <w:t>10</w:t>
            </w:r>
            <w:r w:rsidR="00F31F39">
              <w:rPr>
                <w:webHidden/>
              </w:rPr>
              <w:fldChar w:fldCharType="end"/>
            </w:r>
          </w:hyperlink>
        </w:p>
        <w:p w14:paraId="1A2DF066" w14:textId="7DCD2AA8" w:rsidR="00F31F39" w:rsidRDefault="0033554A">
          <w:pPr>
            <w:pStyle w:val="TOC20"/>
          </w:pPr>
          <w:hyperlink w:anchor="_Toc12861003" w:history="1">
            <w:r w:rsidR="00F31F39" w:rsidRPr="008C155C">
              <w:rPr>
                <w:rStyle w:val="Hyperlink"/>
              </w:rPr>
              <w:t>4.1</w:t>
            </w:r>
            <w:r w:rsidR="00F31F39">
              <w:tab/>
            </w:r>
            <w:r w:rsidR="00F31F39" w:rsidRPr="008C155C">
              <w:rPr>
                <w:rStyle w:val="Hyperlink"/>
              </w:rPr>
              <w:t>Standards and Common Practices</w:t>
            </w:r>
            <w:r w:rsidR="00F31F39">
              <w:rPr>
                <w:webHidden/>
              </w:rPr>
              <w:tab/>
            </w:r>
            <w:r w:rsidR="00F31F39">
              <w:rPr>
                <w:webHidden/>
              </w:rPr>
              <w:fldChar w:fldCharType="begin"/>
            </w:r>
            <w:r w:rsidR="00F31F39">
              <w:rPr>
                <w:webHidden/>
              </w:rPr>
              <w:instrText xml:space="preserve"> PAGEREF _Toc12861003 \h </w:instrText>
            </w:r>
            <w:r w:rsidR="00F31F39">
              <w:rPr>
                <w:webHidden/>
              </w:rPr>
            </w:r>
            <w:r w:rsidR="00F31F39">
              <w:rPr>
                <w:webHidden/>
              </w:rPr>
              <w:fldChar w:fldCharType="separate"/>
            </w:r>
            <w:r w:rsidR="00F31F39">
              <w:rPr>
                <w:webHidden/>
              </w:rPr>
              <w:t>10</w:t>
            </w:r>
            <w:r w:rsidR="00F31F39">
              <w:rPr>
                <w:webHidden/>
              </w:rPr>
              <w:fldChar w:fldCharType="end"/>
            </w:r>
          </w:hyperlink>
        </w:p>
        <w:p w14:paraId="6F6C3BD0" w14:textId="59063C93" w:rsidR="00F31F39" w:rsidRDefault="0033554A">
          <w:pPr>
            <w:pStyle w:val="TOC20"/>
          </w:pPr>
          <w:hyperlink w:anchor="_Toc12861004" w:history="1">
            <w:r w:rsidR="00F31F39" w:rsidRPr="008C155C">
              <w:rPr>
                <w:rStyle w:val="Hyperlink"/>
              </w:rPr>
              <w:t>4.2</w:t>
            </w:r>
            <w:r w:rsidR="00F31F39">
              <w:tab/>
            </w:r>
            <w:r w:rsidR="00F31F39" w:rsidRPr="008C155C">
              <w:rPr>
                <w:rStyle w:val="Hyperlink"/>
              </w:rPr>
              <w:t>Property Management</w:t>
            </w:r>
            <w:r w:rsidR="00F31F39">
              <w:rPr>
                <w:webHidden/>
              </w:rPr>
              <w:tab/>
            </w:r>
            <w:r w:rsidR="00F31F39">
              <w:rPr>
                <w:webHidden/>
              </w:rPr>
              <w:fldChar w:fldCharType="begin"/>
            </w:r>
            <w:r w:rsidR="00F31F39">
              <w:rPr>
                <w:webHidden/>
              </w:rPr>
              <w:instrText xml:space="preserve"> PAGEREF _Toc12861004 \h </w:instrText>
            </w:r>
            <w:r w:rsidR="00F31F39">
              <w:rPr>
                <w:webHidden/>
              </w:rPr>
            </w:r>
            <w:r w:rsidR="00F31F39">
              <w:rPr>
                <w:webHidden/>
              </w:rPr>
              <w:fldChar w:fldCharType="separate"/>
            </w:r>
            <w:r w:rsidR="00F31F39">
              <w:rPr>
                <w:webHidden/>
              </w:rPr>
              <w:t>10</w:t>
            </w:r>
            <w:r w:rsidR="00F31F39">
              <w:rPr>
                <w:webHidden/>
              </w:rPr>
              <w:fldChar w:fldCharType="end"/>
            </w:r>
          </w:hyperlink>
        </w:p>
        <w:p w14:paraId="263F94B3" w14:textId="06AF6F82" w:rsidR="00F31F39" w:rsidRDefault="0033554A">
          <w:pPr>
            <w:pStyle w:val="TOC20"/>
          </w:pPr>
          <w:hyperlink w:anchor="_Toc12861005" w:history="1">
            <w:r w:rsidR="00F31F39" w:rsidRPr="008C155C">
              <w:rPr>
                <w:rStyle w:val="Hyperlink"/>
              </w:rPr>
              <w:t>4.3</w:t>
            </w:r>
            <w:r w:rsidR="00F31F39">
              <w:tab/>
            </w:r>
            <w:r w:rsidR="00F31F39" w:rsidRPr="008C155C">
              <w:rPr>
                <w:rStyle w:val="Hyperlink"/>
              </w:rPr>
              <w:t>Electronic Communications with &lt;AGENCY&gt;</w:t>
            </w:r>
            <w:r w:rsidR="00F31F39">
              <w:rPr>
                <w:webHidden/>
              </w:rPr>
              <w:tab/>
            </w:r>
            <w:r w:rsidR="00F31F39">
              <w:rPr>
                <w:webHidden/>
              </w:rPr>
              <w:fldChar w:fldCharType="begin"/>
            </w:r>
            <w:r w:rsidR="00F31F39">
              <w:rPr>
                <w:webHidden/>
              </w:rPr>
              <w:instrText xml:space="preserve"> PAGEREF _Toc12861005 \h </w:instrText>
            </w:r>
            <w:r w:rsidR="00F31F39">
              <w:rPr>
                <w:webHidden/>
              </w:rPr>
            </w:r>
            <w:r w:rsidR="00F31F39">
              <w:rPr>
                <w:webHidden/>
              </w:rPr>
              <w:fldChar w:fldCharType="separate"/>
            </w:r>
            <w:r w:rsidR="00F31F39">
              <w:rPr>
                <w:webHidden/>
              </w:rPr>
              <w:t>11</w:t>
            </w:r>
            <w:r w:rsidR="00F31F39">
              <w:rPr>
                <w:webHidden/>
              </w:rPr>
              <w:fldChar w:fldCharType="end"/>
            </w:r>
          </w:hyperlink>
        </w:p>
        <w:p w14:paraId="70384D7F" w14:textId="653544AB" w:rsidR="00F31F39" w:rsidRDefault="0033554A">
          <w:pPr>
            <w:pStyle w:val="TOC20"/>
          </w:pPr>
          <w:hyperlink w:anchor="_Toc12861006" w:history="1">
            <w:r w:rsidR="00F31F39" w:rsidRPr="008C155C">
              <w:rPr>
                <w:rStyle w:val="Hyperlink"/>
              </w:rPr>
              <w:t>4.4</w:t>
            </w:r>
            <w:r w:rsidR="00F31F39">
              <w:tab/>
            </w:r>
            <w:r w:rsidR="00F31F39" w:rsidRPr="008C155C">
              <w:rPr>
                <w:rStyle w:val="Hyperlink"/>
              </w:rPr>
              <w:t>Access to &lt;AGENCY&gt; Facilities</w:t>
            </w:r>
            <w:r w:rsidR="00F31F39">
              <w:rPr>
                <w:webHidden/>
              </w:rPr>
              <w:tab/>
            </w:r>
            <w:r w:rsidR="00F31F39">
              <w:rPr>
                <w:webHidden/>
              </w:rPr>
              <w:fldChar w:fldCharType="begin"/>
            </w:r>
            <w:r w:rsidR="00F31F39">
              <w:rPr>
                <w:webHidden/>
              </w:rPr>
              <w:instrText xml:space="preserve"> PAGEREF _Toc12861006 \h </w:instrText>
            </w:r>
            <w:r w:rsidR="00F31F39">
              <w:rPr>
                <w:webHidden/>
              </w:rPr>
            </w:r>
            <w:r w:rsidR="00F31F39">
              <w:rPr>
                <w:webHidden/>
              </w:rPr>
              <w:fldChar w:fldCharType="separate"/>
            </w:r>
            <w:r w:rsidR="00F31F39">
              <w:rPr>
                <w:webHidden/>
              </w:rPr>
              <w:t>11</w:t>
            </w:r>
            <w:r w:rsidR="00F31F39">
              <w:rPr>
                <w:webHidden/>
              </w:rPr>
              <w:fldChar w:fldCharType="end"/>
            </w:r>
          </w:hyperlink>
        </w:p>
        <w:p w14:paraId="3B02035D" w14:textId="7FF13577" w:rsidR="00F31F39" w:rsidRDefault="0033554A">
          <w:pPr>
            <w:pStyle w:val="TOC20"/>
          </w:pPr>
          <w:hyperlink w:anchor="_Toc12861007" w:history="1">
            <w:r w:rsidR="00F31F39" w:rsidRPr="008C155C">
              <w:rPr>
                <w:rStyle w:val="Hyperlink"/>
              </w:rPr>
              <w:t>4.5</w:t>
            </w:r>
            <w:r w:rsidR="00F31F39">
              <w:tab/>
            </w:r>
            <w:r w:rsidR="00F31F39" w:rsidRPr="008C155C">
              <w:rPr>
                <w:rStyle w:val="Hyperlink"/>
              </w:rPr>
              <w:t>Records Maintenance and Reporting</w:t>
            </w:r>
            <w:r w:rsidR="00F31F39">
              <w:rPr>
                <w:webHidden/>
              </w:rPr>
              <w:tab/>
            </w:r>
            <w:r w:rsidR="00F31F39">
              <w:rPr>
                <w:webHidden/>
              </w:rPr>
              <w:fldChar w:fldCharType="begin"/>
            </w:r>
            <w:r w:rsidR="00F31F39">
              <w:rPr>
                <w:webHidden/>
              </w:rPr>
              <w:instrText xml:space="preserve"> PAGEREF _Toc12861007 \h </w:instrText>
            </w:r>
            <w:r w:rsidR="00F31F39">
              <w:rPr>
                <w:webHidden/>
              </w:rPr>
            </w:r>
            <w:r w:rsidR="00F31F39">
              <w:rPr>
                <w:webHidden/>
              </w:rPr>
              <w:fldChar w:fldCharType="separate"/>
            </w:r>
            <w:r w:rsidR="00F31F39">
              <w:rPr>
                <w:webHidden/>
              </w:rPr>
              <w:t>11</w:t>
            </w:r>
            <w:r w:rsidR="00F31F39">
              <w:rPr>
                <w:webHidden/>
              </w:rPr>
              <w:fldChar w:fldCharType="end"/>
            </w:r>
          </w:hyperlink>
        </w:p>
        <w:p w14:paraId="5747D4EF" w14:textId="7010C0E7" w:rsidR="00F31F39" w:rsidRDefault="0033554A">
          <w:pPr>
            <w:pStyle w:val="TOC20"/>
          </w:pPr>
          <w:hyperlink w:anchor="_Toc12861008" w:history="1">
            <w:r w:rsidR="00F31F39" w:rsidRPr="008C155C">
              <w:rPr>
                <w:rStyle w:val="Hyperlink"/>
              </w:rPr>
              <w:t>4.6</w:t>
            </w:r>
            <w:r w:rsidR="00F31F39">
              <w:tab/>
            </w:r>
            <w:r w:rsidR="00F31F39" w:rsidRPr="008C155C">
              <w:rPr>
                <w:rStyle w:val="Hyperlink"/>
              </w:rPr>
              <w:t>Government and Contractor Interfaces</w:t>
            </w:r>
            <w:r w:rsidR="00F31F39">
              <w:rPr>
                <w:webHidden/>
              </w:rPr>
              <w:tab/>
            </w:r>
            <w:r w:rsidR="00F31F39">
              <w:rPr>
                <w:webHidden/>
              </w:rPr>
              <w:fldChar w:fldCharType="begin"/>
            </w:r>
            <w:r w:rsidR="00F31F39">
              <w:rPr>
                <w:webHidden/>
              </w:rPr>
              <w:instrText xml:space="preserve"> PAGEREF _Toc12861008 \h </w:instrText>
            </w:r>
            <w:r w:rsidR="00F31F39">
              <w:rPr>
                <w:webHidden/>
              </w:rPr>
            </w:r>
            <w:r w:rsidR="00F31F39">
              <w:rPr>
                <w:webHidden/>
              </w:rPr>
              <w:fldChar w:fldCharType="separate"/>
            </w:r>
            <w:r w:rsidR="00F31F39">
              <w:rPr>
                <w:webHidden/>
              </w:rPr>
              <w:t>12</w:t>
            </w:r>
            <w:r w:rsidR="00F31F39">
              <w:rPr>
                <w:webHidden/>
              </w:rPr>
              <w:fldChar w:fldCharType="end"/>
            </w:r>
          </w:hyperlink>
        </w:p>
        <w:p w14:paraId="79C0BFF8" w14:textId="3CDF4873" w:rsidR="00F31F39" w:rsidRDefault="0033554A">
          <w:pPr>
            <w:pStyle w:val="TOC10"/>
            <w:rPr>
              <w:rFonts w:asciiTheme="minorHAnsi" w:hAnsiTheme="minorHAnsi"/>
              <w:b w:val="0"/>
              <w:bCs w:val="0"/>
              <w:sz w:val="22"/>
              <w:szCs w:val="22"/>
            </w:rPr>
          </w:pPr>
          <w:hyperlink w:anchor="_Toc12861009" w:history="1">
            <w:r w:rsidR="00F31F39" w:rsidRPr="008C155C">
              <w:rPr>
                <w:rStyle w:val="Hyperlink"/>
              </w:rPr>
              <w:t>5</w:t>
            </w:r>
            <w:r w:rsidR="00F31F39">
              <w:rPr>
                <w:rFonts w:asciiTheme="minorHAnsi" w:hAnsiTheme="minorHAnsi"/>
                <w:b w:val="0"/>
                <w:bCs w:val="0"/>
                <w:sz w:val="22"/>
                <w:szCs w:val="22"/>
              </w:rPr>
              <w:tab/>
            </w:r>
            <w:r w:rsidR="00F31F39" w:rsidRPr="008C155C">
              <w:rPr>
                <w:rStyle w:val="Hyperlink"/>
              </w:rPr>
              <w:t>Work Statement</w:t>
            </w:r>
            <w:r w:rsidR="00F31F39">
              <w:rPr>
                <w:webHidden/>
              </w:rPr>
              <w:tab/>
            </w:r>
            <w:r w:rsidR="00F31F39">
              <w:rPr>
                <w:webHidden/>
              </w:rPr>
              <w:fldChar w:fldCharType="begin"/>
            </w:r>
            <w:r w:rsidR="00F31F39">
              <w:rPr>
                <w:webHidden/>
              </w:rPr>
              <w:instrText xml:space="preserve"> PAGEREF _Toc12861009 \h </w:instrText>
            </w:r>
            <w:r w:rsidR="00F31F39">
              <w:rPr>
                <w:webHidden/>
              </w:rPr>
            </w:r>
            <w:r w:rsidR="00F31F39">
              <w:rPr>
                <w:webHidden/>
              </w:rPr>
              <w:fldChar w:fldCharType="separate"/>
            </w:r>
            <w:r w:rsidR="00F31F39">
              <w:rPr>
                <w:webHidden/>
              </w:rPr>
              <w:t>12</w:t>
            </w:r>
            <w:r w:rsidR="00F31F39">
              <w:rPr>
                <w:webHidden/>
              </w:rPr>
              <w:fldChar w:fldCharType="end"/>
            </w:r>
          </w:hyperlink>
        </w:p>
        <w:p w14:paraId="7291838D" w14:textId="5EF9A498" w:rsidR="00F31F39" w:rsidRDefault="0033554A">
          <w:pPr>
            <w:pStyle w:val="TOC20"/>
          </w:pPr>
          <w:hyperlink w:anchor="_Toc12861010" w:history="1">
            <w:r w:rsidR="00F31F39" w:rsidRPr="008C155C">
              <w:rPr>
                <w:rStyle w:val="Hyperlink"/>
              </w:rPr>
              <w:t>5.1</w:t>
            </w:r>
            <w:r w:rsidR="00F31F39">
              <w:tab/>
            </w:r>
            <w:r w:rsidR="00F31F39" w:rsidRPr="008C155C">
              <w:rPr>
                <w:rStyle w:val="Hyperlink"/>
              </w:rPr>
              <w:t>Transition Services</w:t>
            </w:r>
            <w:r w:rsidR="00F31F39">
              <w:rPr>
                <w:webHidden/>
              </w:rPr>
              <w:tab/>
            </w:r>
            <w:r w:rsidR="00F31F39">
              <w:rPr>
                <w:webHidden/>
              </w:rPr>
              <w:fldChar w:fldCharType="begin"/>
            </w:r>
            <w:r w:rsidR="00F31F39">
              <w:rPr>
                <w:webHidden/>
              </w:rPr>
              <w:instrText xml:space="preserve"> PAGEREF _Toc12861010 \h </w:instrText>
            </w:r>
            <w:r w:rsidR="00F31F39">
              <w:rPr>
                <w:webHidden/>
              </w:rPr>
            </w:r>
            <w:r w:rsidR="00F31F39">
              <w:rPr>
                <w:webHidden/>
              </w:rPr>
              <w:fldChar w:fldCharType="separate"/>
            </w:r>
            <w:r w:rsidR="00F31F39">
              <w:rPr>
                <w:webHidden/>
              </w:rPr>
              <w:t>12</w:t>
            </w:r>
            <w:r w:rsidR="00F31F39">
              <w:rPr>
                <w:webHidden/>
              </w:rPr>
              <w:fldChar w:fldCharType="end"/>
            </w:r>
          </w:hyperlink>
        </w:p>
        <w:p w14:paraId="5370BF2B" w14:textId="0198026F" w:rsidR="00F31F39" w:rsidRDefault="0033554A">
          <w:pPr>
            <w:pStyle w:val="TOC3"/>
            <w:rPr>
              <w:noProof/>
            </w:rPr>
          </w:pPr>
          <w:hyperlink w:anchor="_Toc12861011" w:history="1">
            <w:r w:rsidR="00F31F39" w:rsidRPr="008C155C">
              <w:rPr>
                <w:rStyle w:val="Hyperlink"/>
                <w:noProof/>
              </w:rPr>
              <w:t>5.1.1</w:t>
            </w:r>
            <w:r w:rsidR="00F31F39">
              <w:rPr>
                <w:noProof/>
              </w:rPr>
              <w:tab/>
            </w:r>
            <w:r w:rsidR="00F31F39" w:rsidRPr="008C155C">
              <w:rPr>
                <w:rStyle w:val="Hyperlink"/>
                <w:noProof/>
              </w:rPr>
              <w:t>Transition In</w:t>
            </w:r>
            <w:r w:rsidR="00F31F39">
              <w:rPr>
                <w:noProof/>
                <w:webHidden/>
              </w:rPr>
              <w:tab/>
            </w:r>
            <w:r w:rsidR="00F31F39">
              <w:rPr>
                <w:noProof/>
                <w:webHidden/>
              </w:rPr>
              <w:fldChar w:fldCharType="begin"/>
            </w:r>
            <w:r w:rsidR="00F31F39">
              <w:rPr>
                <w:noProof/>
                <w:webHidden/>
              </w:rPr>
              <w:instrText xml:space="preserve"> PAGEREF _Toc12861011 \h </w:instrText>
            </w:r>
            <w:r w:rsidR="00F31F39">
              <w:rPr>
                <w:noProof/>
                <w:webHidden/>
              </w:rPr>
            </w:r>
            <w:r w:rsidR="00F31F39">
              <w:rPr>
                <w:noProof/>
                <w:webHidden/>
              </w:rPr>
              <w:fldChar w:fldCharType="separate"/>
            </w:r>
            <w:r w:rsidR="00F31F39">
              <w:rPr>
                <w:noProof/>
                <w:webHidden/>
              </w:rPr>
              <w:t>12</w:t>
            </w:r>
            <w:r w:rsidR="00F31F39">
              <w:rPr>
                <w:noProof/>
                <w:webHidden/>
              </w:rPr>
              <w:fldChar w:fldCharType="end"/>
            </w:r>
          </w:hyperlink>
        </w:p>
        <w:p w14:paraId="2762B3B5" w14:textId="1D307C05" w:rsidR="00F31F39" w:rsidRDefault="0033554A">
          <w:pPr>
            <w:pStyle w:val="TOC3"/>
            <w:rPr>
              <w:noProof/>
            </w:rPr>
          </w:pPr>
          <w:hyperlink w:anchor="_Toc12861012" w:history="1">
            <w:r w:rsidR="00F31F39" w:rsidRPr="008C155C">
              <w:rPr>
                <w:rStyle w:val="Hyperlink"/>
                <w:noProof/>
              </w:rPr>
              <w:t>5.1.2</w:t>
            </w:r>
            <w:r w:rsidR="00F31F39">
              <w:rPr>
                <w:noProof/>
              </w:rPr>
              <w:tab/>
            </w:r>
            <w:r w:rsidR="00F31F39" w:rsidRPr="008C155C">
              <w:rPr>
                <w:rStyle w:val="Hyperlink"/>
                <w:noProof/>
              </w:rPr>
              <w:t>Transition Out</w:t>
            </w:r>
            <w:r w:rsidR="00F31F39">
              <w:rPr>
                <w:noProof/>
                <w:webHidden/>
              </w:rPr>
              <w:tab/>
            </w:r>
            <w:r w:rsidR="00F31F39">
              <w:rPr>
                <w:noProof/>
                <w:webHidden/>
              </w:rPr>
              <w:fldChar w:fldCharType="begin"/>
            </w:r>
            <w:r w:rsidR="00F31F39">
              <w:rPr>
                <w:noProof/>
                <w:webHidden/>
              </w:rPr>
              <w:instrText xml:space="preserve"> PAGEREF _Toc12861012 \h </w:instrText>
            </w:r>
            <w:r w:rsidR="00F31F39">
              <w:rPr>
                <w:noProof/>
                <w:webHidden/>
              </w:rPr>
            </w:r>
            <w:r w:rsidR="00F31F39">
              <w:rPr>
                <w:noProof/>
                <w:webHidden/>
              </w:rPr>
              <w:fldChar w:fldCharType="separate"/>
            </w:r>
            <w:r w:rsidR="00F31F39">
              <w:rPr>
                <w:noProof/>
                <w:webHidden/>
              </w:rPr>
              <w:t>14</w:t>
            </w:r>
            <w:r w:rsidR="00F31F39">
              <w:rPr>
                <w:noProof/>
                <w:webHidden/>
              </w:rPr>
              <w:fldChar w:fldCharType="end"/>
            </w:r>
          </w:hyperlink>
        </w:p>
        <w:p w14:paraId="1094ED7D" w14:textId="0607965B" w:rsidR="00F31F39" w:rsidRDefault="0033554A">
          <w:pPr>
            <w:pStyle w:val="TOC20"/>
          </w:pPr>
          <w:hyperlink w:anchor="_Toc12861013" w:history="1">
            <w:r w:rsidR="00F31F39" w:rsidRPr="008C155C">
              <w:rPr>
                <w:rStyle w:val="Hyperlink"/>
              </w:rPr>
              <w:t>5.2</w:t>
            </w:r>
            <w:r w:rsidR="00F31F39">
              <w:tab/>
            </w:r>
            <w:r w:rsidR="00F31F39" w:rsidRPr="008C155C">
              <w:rPr>
                <w:rStyle w:val="Hyperlink"/>
              </w:rPr>
              <w:t>Contract and Project Management Services</w:t>
            </w:r>
            <w:r w:rsidR="00F31F39">
              <w:rPr>
                <w:webHidden/>
              </w:rPr>
              <w:tab/>
            </w:r>
            <w:r w:rsidR="00F31F39">
              <w:rPr>
                <w:webHidden/>
              </w:rPr>
              <w:fldChar w:fldCharType="begin"/>
            </w:r>
            <w:r w:rsidR="00F31F39">
              <w:rPr>
                <w:webHidden/>
              </w:rPr>
              <w:instrText xml:space="preserve"> PAGEREF _Toc12861013 \h </w:instrText>
            </w:r>
            <w:r w:rsidR="00F31F39">
              <w:rPr>
                <w:webHidden/>
              </w:rPr>
            </w:r>
            <w:r w:rsidR="00F31F39">
              <w:rPr>
                <w:webHidden/>
              </w:rPr>
              <w:fldChar w:fldCharType="separate"/>
            </w:r>
            <w:r w:rsidR="00F31F39">
              <w:rPr>
                <w:webHidden/>
              </w:rPr>
              <w:t>14</w:t>
            </w:r>
            <w:r w:rsidR="00F31F39">
              <w:rPr>
                <w:webHidden/>
              </w:rPr>
              <w:fldChar w:fldCharType="end"/>
            </w:r>
          </w:hyperlink>
        </w:p>
        <w:p w14:paraId="3C6799DF" w14:textId="4D57F53E" w:rsidR="00F31F39" w:rsidRDefault="0033554A">
          <w:pPr>
            <w:pStyle w:val="TOC3"/>
            <w:rPr>
              <w:noProof/>
            </w:rPr>
          </w:pPr>
          <w:hyperlink w:anchor="_Toc12861014" w:history="1">
            <w:r w:rsidR="00F31F39" w:rsidRPr="008C155C">
              <w:rPr>
                <w:rStyle w:val="Hyperlink"/>
                <w:noProof/>
              </w:rPr>
              <w:t>5.2.1</w:t>
            </w:r>
            <w:r w:rsidR="00F31F39">
              <w:rPr>
                <w:noProof/>
              </w:rPr>
              <w:tab/>
            </w:r>
            <w:r w:rsidR="00F31F39" w:rsidRPr="008C155C">
              <w:rPr>
                <w:rStyle w:val="Hyperlink"/>
                <w:noProof/>
              </w:rPr>
              <w:t>Contract Transformation</w:t>
            </w:r>
            <w:r w:rsidR="00F31F39">
              <w:rPr>
                <w:noProof/>
                <w:webHidden/>
              </w:rPr>
              <w:tab/>
            </w:r>
            <w:r w:rsidR="00F31F39">
              <w:rPr>
                <w:noProof/>
                <w:webHidden/>
              </w:rPr>
              <w:fldChar w:fldCharType="begin"/>
            </w:r>
            <w:r w:rsidR="00F31F39">
              <w:rPr>
                <w:noProof/>
                <w:webHidden/>
              </w:rPr>
              <w:instrText xml:space="preserve"> PAGEREF _Toc12861014 \h </w:instrText>
            </w:r>
            <w:r w:rsidR="00F31F39">
              <w:rPr>
                <w:noProof/>
                <w:webHidden/>
              </w:rPr>
            </w:r>
            <w:r w:rsidR="00F31F39">
              <w:rPr>
                <w:noProof/>
                <w:webHidden/>
              </w:rPr>
              <w:fldChar w:fldCharType="separate"/>
            </w:r>
            <w:r w:rsidR="00F31F39">
              <w:rPr>
                <w:noProof/>
                <w:webHidden/>
              </w:rPr>
              <w:t>14</w:t>
            </w:r>
            <w:r w:rsidR="00F31F39">
              <w:rPr>
                <w:noProof/>
                <w:webHidden/>
              </w:rPr>
              <w:fldChar w:fldCharType="end"/>
            </w:r>
          </w:hyperlink>
        </w:p>
        <w:p w14:paraId="6D86C219" w14:textId="7E7852CD" w:rsidR="00F31F39" w:rsidRDefault="0033554A">
          <w:pPr>
            <w:pStyle w:val="TOC3"/>
            <w:rPr>
              <w:noProof/>
            </w:rPr>
          </w:pPr>
          <w:hyperlink w:anchor="_Toc12861015" w:history="1">
            <w:r w:rsidR="00F31F39" w:rsidRPr="008C155C">
              <w:rPr>
                <w:rStyle w:val="Hyperlink"/>
                <w:noProof/>
              </w:rPr>
              <w:t>5.2.2</w:t>
            </w:r>
            <w:r w:rsidR="00F31F39">
              <w:rPr>
                <w:noProof/>
              </w:rPr>
              <w:tab/>
            </w:r>
            <w:r w:rsidR="00F31F39" w:rsidRPr="008C155C">
              <w:rPr>
                <w:rStyle w:val="Hyperlink"/>
                <w:noProof/>
              </w:rPr>
              <w:t>Program and Project Management Responsibilities</w:t>
            </w:r>
            <w:r w:rsidR="00F31F39">
              <w:rPr>
                <w:noProof/>
                <w:webHidden/>
              </w:rPr>
              <w:tab/>
            </w:r>
            <w:r w:rsidR="00F31F39">
              <w:rPr>
                <w:noProof/>
                <w:webHidden/>
              </w:rPr>
              <w:fldChar w:fldCharType="begin"/>
            </w:r>
            <w:r w:rsidR="00F31F39">
              <w:rPr>
                <w:noProof/>
                <w:webHidden/>
              </w:rPr>
              <w:instrText xml:space="preserve"> PAGEREF _Toc12861015 \h </w:instrText>
            </w:r>
            <w:r w:rsidR="00F31F39">
              <w:rPr>
                <w:noProof/>
                <w:webHidden/>
              </w:rPr>
            </w:r>
            <w:r w:rsidR="00F31F39">
              <w:rPr>
                <w:noProof/>
                <w:webHidden/>
              </w:rPr>
              <w:fldChar w:fldCharType="separate"/>
            </w:r>
            <w:r w:rsidR="00F31F39">
              <w:rPr>
                <w:noProof/>
                <w:webHidden/>
              </w:rPr>
              <w:t>15</w:t>
            </w:r>
            <w:r w:rsidR="00F31F39">
              <w:rPr>
                <w:noProof/>
                <w:webHidden/>
              </w:rPr>
              <w:fldChar w:fldCharType="end"/>
            </w:r>
          </w:hyperlink>
        </w:p>
        <w:p w14:paraId="65D11ADD" w14:textId="25695F0B" w:rsidR="00F31F39" w:rsidRDefault="0033554A">
          <w:pPr>
            <w:pStyle w:val="TOC3"/>
            <w:rPr>
              <w:noProof/>
            </w:rPr>
          </w:pPr>
          <w:hyperlink w:anchor="_Toc12861016" w:history="1">
            <w:r w:rsidR="00F31F39" w:rsidRPr="008C155C">
              <w:rPr>
                <w:rStyle w:val="Hyperlink"/>
                <w:noProof/>
              </w:rPr>
              <w:t>5.2.3</w:t>
            </w:r>
            <w:r w:rsidR="00F31F39">
              <w:rPr>
                <w:noProof/>
              </w:rPr>
              <w:tab/>
            </w:r>
            <w:r w:rsidR="00F31F39" w:rsidRPr="008C155C">
              <w:rPr>
                <w:rStyle w:val="Hyperlink"/>
                <w:noProof/>
              </w:rPr>
              <w:t>Performance Management</w:t>
            </w:r>
            <w:r w:rsidR="00F31F39">
              <w:rPr>
                <w:noProof/>
                <w:webHidden/>
              </w:rPr>
              <w:tab/>
            </w:r>
            <w:r w:rsidR="00F31F39">
              <w:rPr>
                <w:noProof/>
                <w:webHidden/>
              </w:rPr>
              <w:fldChar w:fldCharType="begin"/>
            </w:r>
            <w:r w:rsidR="00F31F39">
              <w:rPr>
                <w:noProof/>
                <w:webHidden/>
              </w:rPr>
              <w:instrText xml:space="preserve"> PAGEREF _Toc12861016 \h </w:instrText>
            </w:r>
            <w:r w:rsidR="00F31F39">
              <w:rPr>
                <w:noProof/>
                <w:webHidden/>
              </w:rPr>
            </w:r>
            <w:r w:rsidR="00F31F39">
              <w:rPr>
                <w:noProof/>
                <w:webHidden/>
              </w:rPr>
              <w:fldChar w:fldCharType="separate"/>
            </w:r>
            <w:r w:rsidR="00F31F39">
              <w:rPr>
                <w:noProof/>
                <w:webHidden/>
              </w:rPr>
              <w:t>18</w:t>
            </w:r>
            <w:r w:rsidR="00F31F39">
              <w:rPr>
                <w:noProof/>
                <w:webHidden/>
              </w:rPr>
              <w:fldChar w:fldCharType="end"/>
            </w:r>
          </w:hyperlink>
        </w:p>
        <w:p w14:paraId="22006BC6" w14:textId="7996888D" w:rsidR="00F31F39" w:rsidRDefault="0033554A">
          <w:pPr>
            <w:pStyle w:val="TOC20"/>
          </w:pPr>
          <w:hyperlink w:anchor="_Toc12861017" w:history="1">
            <w:r w:rsidR="00F31F39" w:rsidRPr="008C155C">
              <w:rPr>
                <w:rStyle w:val="Hyperlink"/>
              </w:rPr>
              <w:t>5.3</w:t>
            </w:r>
            <w:r w:rsidR="00F31F39">
              <w:tab/>
            </w:r>
            <w:r w:rsidR="00F31F39" w:rsidRPr="008C155C">
              <w:rPr>
                <w:rStyle w:val="Hyperlink"/>
              </w:rPr>
              <w:t>Core Operations</w:t>
            </w:r>
            <w:r w:rsidR="00F31F39">
              <w:rPr>
                <w:webHidden/>
              </w:rPr>
              <w:tab/>
            </w:r>
            <w:r w:rsidR="00F31F39">
              <w:rPr>
                <w:webHidden/>
              </w:rPr>
              <w:fldChar w:fldCharType="begin"/>
            </w:r>
            <w:r w:rsidR="00F31F39">
              <w:rPr>
                <w:webHidden/>
              </w:rPr>
              <w:instrText xml:space="preserve"> PAGEREF _Toc12861017 \h </w:instrText>
            </w:r>
            <w:r w:rsidR="00F31F39">
              <w:rPr>
                <w:webHidden/>
              </w:rPr>
            </w:r>
            <w:r w:rsidR="00F31F39">
              <w:rPr>
                <w:webHidden/>
              </w:rPr>
              <w:fldChar w:fldCharType="separate"/>
            </w:r>
            <w:r w:rsidR="00F31F39">
              <w:rPr>
                <w:webHidden/>
              </w:rPr>
              <w:t>19</w:t>
            </w:r>
            <w:r w:rsidR="00F31F39">
              <w:rPr>
                <w:webHidden/>
              </w:rPr>
              <w:fldChar w:fldCharType="end"/>
            </w:r>
          </w:hyperlink>
        </w:p>
        <w:p w14:paraId="05335C75" w14:textId="742E3C29" w:rsidR="00F31F39" w:rsidRDefault="0033554A">
          <w:pPr>
            <w:pStyle w:val="TOC3"/>
            <w:rPr>
              <w:noProof/>
            </w:rPr>
          </w:pPr>
          <w:hyperlink w:anchor="_Toc12861018" w:history="1">
            <w:r w:rsidR="00F31F39" w:rsidRPr="008C155C">
              <w:rPr>
                <w:rStyle w:val="Hyperlink"/>
                <w:noProof/>
              </w:rPr>
              <w:t>5.3.1</w:t>
            </w:r>
            <w:r w:rsidR="00F31F39">
              <w:rPr>
                <w:noProof/>
              </w:rPr>
              <w:tab/>
            </w:r>
            <w:r w:rsidR="00F31F39" w:rsidRPr="008C155C">
              <w:rPr>
                <w:rStyle w:val="Hyperlink"/>
                <w:noProof/>
              </w:rPr>
              <w:t>Customer Facing Services</w:t>
            </w:r>
            <w:r w:rsidR="00F31F39">
              <w:rPr>
                <w:noProof/>
                <w:webHidden/>
              </w:rPr>
              <w:tab/>
            </w:r>
            <w:r w:rsidR="00F31F39">
              <w:rPr>
                <w:noProof/>
                <w:webHidden/>
              </w:rPr>
              <w:fldChar w:fldCharType="begin"/>
            </w:r>
            <w:r w:rsidR="00F31F39">
              <w:rPr>
                <w:noProof/>
                <w:webHidden/>
              </w:rPr>
              <w:instrText xml:space="preserve"> PAGEREF _Toc12861018 \h </w:instrText>
            </w:r>
            <w:r w:rsidR="00F31F39">
              <w:rPr>
                <w:noProof/>
                <w:webHidden/>
              </w:rPr>
            </w:r>
            <w:r w:rsidR="00F31F39">
              <w:rPr>
                <w:noProof/>
                <w:webHidden/>
              </w:rPr>
              <w:fldChar w:fldCharType="separate"/>
            </w:r>
            <w:r w:rsidR="00F31F39">
              <w:rPr>
                <w:noProof/>
                <w:webHidden/>
              </w:rPr>
              <w:t>19</w:t>
            </w:r>
            <w:r w:rsidR="00F31F39">
              <w:rPr>
                <w:noProof/>
                <w:webHidden/>
              </w:rPr>
              <w:fldChar w:fldCharType="end"/>
            </w:r>
          </w:hyperlink>
        </w:p>
        <w:p w14:paraId="1E6E9999" w14:textId="6C00C41F" w:rsidR="00F31F39" w:rsidRDefault="0033554A">
          <w:pPr>
            <w:pStyle w:val="TOC3"/>
            <w:rPr>
              <w:noProof/>
            </w:rPr>
          </w:pPr>
          <w:hyperlink w:anchor="_Toc12861019" w:history="1">
            <w:r w:rsidR="00F31F39" w:rsidRPr="008C155C">
              <w:rPr>
                <w:rStyle w:val="Hyperlink"/>
                <w:noProof/>
              </w:rPr>
              <w:t>5.3.2</w:t>
            </w:r>
            <w:r w:rsidR="00F31F39">
              <w:rPr>
                <w:noProof/>
              </w:rPr>
              <w:tab/>
            </w:r>
            <w:r w:rsidR="00F31F39" w:rsidRPr="008C155C">
              <w:rPr>
                <w:rStyle w:val="Hyperlink"/>
                <w:noProof/>
              </w:rPr>
              <w:t>Technology Services</w:t>
            </w:r>
            <w:r w:rsidR="00F31F39">
              <w:rPr>
                <w:noProof/>
                <w:webHidden/>
              </w:rPr>
              <w:tab/>
            </w:r>
            <w:r w:rsidR="00F31F39">
              <w:rPr>
                <w:noProof/>
                <w:webHidden/>
              </w:rPr>
              <w:fldChar w:fldCharType="begin"/>
            </w:r>
            <w:r w:rsidR="00F31F39">
              <w:rPr>
                <w:noProof/>
                <w:webHidden/>
              </w:rPr>
              <w:instrText xml:space="preserve"> PAGEREF _Toc12861019 \h </w:instrText>
            </w:r>
            <w:r w:rsidR="00F31F39">
              <w:rPr>
                <w:noProof/>
                <w:webHidden/>
              </w:rPr>
            </w:r>
            <w:r w:rsidR="00F31F39">
              <w:rPr>
                <w:noProof/>
                <w:webHidden/>
              </w:rPr>
              <w:fldChar w:fldCharType="separate"/>
            </w:r>
            <w:r w:rsidR="00F31F39">
              <w:rPr>
                <w:noProof/>
                <w:webHidden/>
              </w:rPr>
              <w:t>30</w:t>
            </w:r>
            <w:r w:rsidR="00F31F39">
              <w:rPr>
                <w:noProof/>
                <w:webHidden/>
              </w:rPr>
              <w:fldChar w:fldCharType="end"/>
            </w:r>
          </w:hyperlink>
        </w:p>
        <w:p w14:paraId="140732B0" w14:textId="2B85FD0E" w:rsidR="00F31F39" w:rsidRDefault="0033554A">
          <w:pPr>
            <w:pStyle w:val="TOC20"/>
          </w:pPr>
          <w:hyperlink w:anchor="_Toc12861020" w:history="1">
            <w:r w:rsidR="00F31F39" w:rsidRPr="008C155C">
              <w:rPr>
                <w:rStyle w:val="Hyperlink"/>
              </w:rPr>
              <w:t>5.4</w:t>
            </w:r>
            <w:r w:rsidR="00F31F39">
              <w:tab/>
            </w:r>
            <w:r w:rsidR="00F31F39" w:rsidRPr="008C155C">
              <w:rPr>
                <w:rStyle w:val="Hyperlink"/>
              </w:rPr>
              <w:t>IT Specialist Work</w:t>
            </w:r>
            <w:r w:rsidR="00F31F39">
              <w:rPr>
                <w:webHidden/>
              </w:rPr>
              <w:tab/>
            </w:r>
            <w:r w:rsidR="00F31F39">
              <w:rPr>
                <w:webHidden/>
              </w:rPr>
              <w:fldChar w:fldCharType="begin"/>
            </w:r>
            <w:r w:rsidR="00F31F39">
              <w:rPr>
                <w:webHidden/>
              </w:rPr>
              <w:instrText xml:space="preserve"> PAGEREF _Toc12861020 \h </w:instrText>
            </w:r>
            <w:r w:rsidR="00F31F39">
              <w:rPr>
                <w:webHidden/>
              </w:rPr>
            </w:r>
            <w:r w:rsidR="00F31F39">
              <w:rPr>
                <w:webHidden/>
              </w:rPr>
              <w:fldChar w:fldCharType="separate"/>
            </w:r>
            <w:r w:rsidR="00F31F39">
              <w:rPr>
                <w:webHidden/>
              </w:rPr>
              <w:t>41</w:t>
            </w:r>
            <w:r w:rsidR="00F31F39">
              <w:rPr>
                <w:webHidden/>
              </w:rPr>
              <w:fldChar w:fldCharType="end"/>
            </w:r>
          </w:hyperlink>
        </w:p>
        <w:p w14:paraId="733054F0" w14:textId="540C6ED5" w:rsidR="00F31F39" w:rsidRDefault="0033554A">
          <w:pPr>
            <w:pStyle w:val="TOC20"/>
          </w:pPr>
          <w:hyperlink w:anchor="_Toc12861021" w:history="1">
            <w:r w:rsidR="00F31F39" w:rsidRPr="008C155C">
              <w:rPr>
                <w:rStyle w:val="Hyperlink"/>
              </w:rPr>
              <w:t>5.5</w:t>
            </w:r>
            <w:r w:rsidR="00F31F39">
              <w:tab/>
            </w:r>
            <w:r w:rsidR="00F31F39" w:rsidRPr="008C155C">
              <w:rPr>
                <w:rStyle w:val="Hyperlink"/>
              </w:rPr>
              <w:t>Special Projects</w:t>
            </w:r>
            <w:r w:rsidR="00F31F39">
              <w:rPr>
                <w:webHidden/>
              </w:rPr>
              <w:tab/>
            </w:r>
            <w:r w:rsidR="00F31F39">
              <w:rPr>
                <w:webHidden/>
              </w:rPr>
              <w:fldChar w:fldCharType="begin"/>
            </w:r>
            <w:r w:rsidR="00F31F39">
              <w:rPr>
                <w:webHidden/>
              </w:rPr>
              <w:instrText xml:space="preserve"> PAGEREF _Toc12861021 \h </w:instrText>
            </w:r>
            <w:r w:rsidR="00F31F39">
              <w:rPr>
                <w:webHidden/>
              </w:rPr>
            </w:r>
            <w:r w:rsidR="00F31F39">
              <w:rPr>
                <w:webHidden/>
              </w:rPr>
              <w:fldChar w:fldCharType="separate"/>
            </w:r>
            <w:r w:rsidR="00F31F39">
              <w:rPr>
                <w:webHidden/>
              </w:rPr>
              <w:t>44</w:t>
            </w:r>
            <w:r w:rsidR="00F31F39">
              <w:rPr>
                <w:webHidden/>
              </w:rPr>
              <w:fldChar w:fldCharType="end"/>
            </w:r>
          </w:hyperlink>
        </w:p>
        <w:p w14:paraId="20377493" w14:textId="2AEB427B" w:rsidR="00F31F39" w:rsidRDefault="0033554A">
          <w:pPr>
            <w:pStyle w:val="TOC20"/>
          </w:pPr>
          <w:hyperlink w:anchor="_Toc12861022" w:history="1">
            <w:r w:rsidR="00F31F39" w:rsidRPr="008C155C">
              <w:rPr>
                <w:rStyle w:val="Hyperlink"/>
              </w:rPr>
              <w:t>5.6</w:t>
            </w:r>
            <w:r w:rsidR="00F31F39">
              <w:tab/>
            </w:r>
            <w:r w:rsidR="00F31F39" w:rsidRPr="008C155C">
              <w:rPr>
                <w:rStyle w:val="Hyperlink"/>
              </w:rPr>
              <w:t>Surge Labor</w:t>
            </w:r>
            <w:r w:rsidR="00F31F39">
              <w:rPr>
                <w:webHidden/>
              </w:rPr>
              <w:tab/>
            </w:r>
            <w:r w:rsidR="00F31F39">
              <w:rPr>
                <w:webHidden/>
              </w:rPr>
              <w:fldChar w:fldCharType="begin"/>
            </w:r>
            <w:r w:rsidR="00F31F39">
              <w:rPr>
                <w:webHidden/>
              </w:rPr>
              <w:instrText xml:space="preserve"> PAGEREF _Toc12861022 \h </w:instrText>
            </w:r>
            <w:r w:rsidR="00F31F39">
              <w:rPr>
                <w:webHidden/>
              </w:rPr>
            </w:r>
            <w:r w:rsidR="00F31F39">
              <w:rPr>
                <w:webHidden/>
              </w:rPr>
              <w:fldChar w:fldCharType="separate"/>
            </w:r>
            <w:r w:rsidR="00F31F39">
              <w:rPr>
                <w:webHidden/>
              </w:rPr>
              <w:t>45</w:t>
            </w:r>
            <w:r w:rsidR="00F31F39">
              <w:rPr>
                <w:webHidden/>
              </w:rPr>
              <w:fldChar w:fldCharType="end"/>
            </w:r>
          </w:hyperlink>
        </w:p>
        <w:p w14:paraId="0A7FE8C6" w14:textId="3B9FFC85" w:rsidR="00F31F39" w:rsidRDefault="0033554A">
          <w:pPr>
            <w:pStyle w:val="TOC20"/>
          </w:pPr>
          <w:hyperlink w:anchor="_Toc12861023" w:history="1">
            <w:r w:rsidR="00F31F39" w:rsidRPr="008C155C">
              <w:rPr>
                <w:rStyle w:val="Hyperlink"/>
              </w:rPr>
              <w:t>5.7</w:t>
            </w:r>
            <w:r w:rsidR="00F31F39">
              <w:tab/>
            </w:r>
            <w:r w:rsidR="00F31F39" w:rsidRPr="008C155C">
              <w:rPr>
                <w:rStyle w:val="Hyperlink"/>
              </w:rPr>
              <w:t>Other Direct Costs / Travel</w:t>
            </w:r>
            <w:r w:rsidR="00F31F39">
              <w:rPr>
                <w:webHidden/>
              </w:rPr>
              <w:tab/>
            </w:r>
            <w:r w:rsidR="00F31F39">
              <w:rPr>
                <w:webHidden/>
              </w:rPr>
              <w:fldChar w:fldCharType="begin"/>
            </w:r>
            <w:r w:rsidR="00F31F39">
              <w:rPr>
                <w:webHidden/>
              </w:rPr>
              <w:instrText xml:space="preserve"> PAGEREF _Toc12861023 \h </w:instrText>
            </w:r>
            <w:r w:rsidR="00F31F39">
              <w:rPr>
                <w:webHidden/>
              </w:rPr>
            </w:r>
            <w:r w:rsidR="00F31F39">
              <w:rPr>
                <w:webHidden/>
              </w:rPr>
              <w:fldChar w:fldCharType="separate"/>
            </w:r>
            <w:r w:rsidR="00F31F39">
              <w:rPr>
                <w:webHidden/>
              </w:rPr>
              <w:t>45</w:t>
            </w:r>
            <w:r w:rsidR="00F31F39">
              <w:rPr>
                <w:webHidden/>
              </w:rPr>
              <w:fldChar w:fldCharType="end"/>
            </w:r>
          </w:hyperlink>
        </w:p>
        <w:p w14:paraId="68119E56" w14:textId="3D0B3C02" w:rsidR="00F31F39" w:rsidRDefault="0033554A">
          <w:pPr>
            <w:pStyle w:val="TOC20"/>
          </w:pPr>
          <w:hyperlink w:anchor="_Toc12861024" w:history="1">
            <w:r w:rsidR="00F31F39" w:rsidRPr="008C155C">
              <w:rPr>
                <w:rStyle w:val="Hyperlink"/>
              </w:rPr>
              <w:t>5.8</w:t>
            </w:r>
            <w:r w:rsidR="00F31F39">
              <w:tab/>
            </w:r>
            <w:r w:rsidR="00F31F39" w:rsidRPr="008C155C">
              <w:rPr>
                <w:rStyle w:val="Hyperlink"/>
              </w:rPr>
              <w:t>Hardware / Tools</w:t>
            </w:r>
            <w:r w:rsidR="00F31F39">
              <w:rPr>
                <w:webHidden/>
              </w:rPr>
              <w:tab/>
            </w:r>
            <w:r w:rsidR="00F31F39">
              <w:rPr>
                <w:webHidden/>
              </w:rPr>
              <w:fldChar w:fldCharType="begin"/>
            </w:r>
            <w:r w:rsidR="00F31F39">
              <w:rPr>
                <w:webHidden/>
              </w:rPr>
              <w:instrText xml:space="preserve"> PAGEREF _Toc12861024 \h </w:instrText>
            </w:r>
            <w:r w:rsidR="00F31F39">
              <w:rPr>
                <w:webHidden/>
              </w:rPr>
            </w:r>
            <w:r w:rsidR="00F31F39">
              <w:rPr>
                <w:webHidden/>
              </w:rPr>
              <w:fldChar w:fldCharType="separate"/>
            </w:r>
            <w:r w:rsidR="00F31F39">
              <w:rPr>
                <w:webHidden/>
              </w:rPr>
              <w:t>45</w:t>
            </w:r>
            <w:r w:rsidR="00F31F39">
              <w:rPr>
                <w:webHidden/>
              </w:rPr>
              <w:fldChar w:fldCharType="end"/>
            </w:r>
          </w:hyperlink>
        </w:p>
        <w:p w14:paraId="06F4421B" w14:textId="7FD38D93" w:rsidR="00F31F39" w:rsidRDefault="0033554A">
          <w:pPr>
            <w:pStyle w:val="TOC10"/>
            <w:rPr>
              <w:rFonts w:asciiTheme="minorHAnsi" w:hAnsiTheme="minorHAnsi"/>
              <w:b w:val="0"/>
              <w:bCs w:val="0"/>
              <w:sz w:val="22"/>
              <w:szCs w:val="22"/>
            </w:rPr>
          </w:pPr>
          <w:hyperlink w:anchor="_Toc12861025" w:history="1">
            <w:r w:rsidR="00F31F39" w:rsidRPr="008C155C">
              <w:rPr>
                <w:rStyle w:val="Hyperlink"/>
              </w:rPr>
              <w:t>6</w:t>
            </w:r>
            <w:r w:rsidR="00F31F39">
              <w:rPr>
                <w:rFonts w:asciiTheme="minorHAnsi" w:hAnsiTheme="minorHAnsi"/>
                <w:b w:val="0"/>
                <w:bCs w:val="0"/>
                <w:sz w:val="22"/>
                <w:szCs w:val="22"/>
              </w:rPr>
              <w:tab/>
            </w:r>
            <w:r w:rsidR="00F31F39" w:rsidRPr="008C155C">
              <w:rPr>
                <w:rStyle w:val="Hyperlink"/>
              </w:rPr>
              <w:t>Referenced Statement of Work Appendices</w:t>
            </w:r>
            <w:r w:rsidR="00F31F39">
              <w:rPr>
                <w:webHidden/>
              </w:rPr>
              <w:tab/>
            </w:r>
            <w:r w:rsidR="00F31F39">
              <w:rPr>
                <w:webHidden/>
              </w:rPr>
              <w:fldChar w:fldCharType="begin"/>
            </w:r>
            <w:r w:rsidR="00F31F39">
              <w:rPr>
                <w:webHidden/>
              </w:rPr>
              <w:instrText xml:space="preserve"> PAGEREF _Toc12861025 \h </w:instrText>
            </w:r>
            <w:r w:rsidR="00F31F39">
              <w:rPr>
                <w:webHidden/>
              </w:rPr>
            </w:r>
            <w:r w:rsidR="00F31F39">
              <w:rPr>
                <w:webHidden/>
              </w:rPr>
              <w:fldChar w:fldCharType="separate"/>
            </w:r>
            <w:r w:rsidR="00F31F39">
              <w:rPr>
                <w:webHidden/>
              </w:rPr>
              <w:t>45</w:t>
            </w:r>
            <w:r w:rsidR="00F31F39">
              <w:rPr>
                <w:webHidden/>
              </w:rPr>
              <w:fldChar w:fldCharType="end"/>
            </w:r>
          </w:hyperlink>
        </w:p>
        <w:p w14:paraId="3BA4CA9D" w14:textId="3C017EDA" w:rsidR="00135092" w:rsidRDefault="00135092">
          <w:r>
            <w:rPr>
              <w:b/>
              <w:bCs/>
              <w:noProof/>
            </w:rPr>
            <w:fldChar w:fldCharType="end"/>
          </w:r>
        </w:p>
      </w:sdtContent>
    </w:sdt>
    <w:p w14:paraId="6D317EFB" w14:textId="344344D4" w:rsidR="007B0825" w:rsidRPr="00F526F8" w:rsidRDefault="004E3031" w:rsidP="002D5D9F">
      <w:pPr>
        <w:pStyle w:val="TOC10"/>
      </w:pPr>
      <w:r w:rsidRPr="003549F4">
        <w:rPr>
          <w:b w:val="0"/>
          <w:bCs w:val="0"/>
          <w:szCs w:val="24"/>
        </w:rPr>
        <w:fldChar w:fldCharType="end"/>
      </w:r>
    </w:p>
    <w:p w14:paraId="67D0E153" w14:textId="77777777" w:rsidR="007B0825" w:rsidRPr="00F526F8" w:rsidRDefault="007B0825" w:rsidP="002D5D9F">
      <w:pPr>
        <w:pStyle w:val="bullet3indent"/>
        <w:tabs>
          <w:tab w:val="clear" w:pos="2340"/>
        </w:tabs>
        <w:spacing w:before="0"/>
        <w:sectPr w:rsidR="007B0825" w:rsidRPr="00F526F8" w:rsidSect="00F1555C">
          <w:headerReference w:type="default" r:id="rId12"/>
          <w:footnotePr>
            <w:numRestart w:val="eachPage"/>
          </w:footnotePr>
          <w:pgSz w:w="12240" w:h="15840" w:code="1"/>
          <w:pgMar w:top="1440" w:right="1440" w:bottom="1440" w:left="1440" w:header="720" w:footer="720" w:gutter="0"/>
          <w:pgNumType w:fmt="lowerRoman" w:start="1"/>
          <w:cols w:space="720"/>
        </w:sectPr>
      </w:pPr>
    </w:p>
    <w:p w14:paraId="2222DC09" w14:textId="26EC528F" w:rsidR="003952EC" w:rsidRDefault="003952EC" w:rsidP="003952EC">
      <w:pPr>
        <w:pStyle w:val="CoverClient-center"/>
      </w:pPr>
      <w:bookmarkStart w:id="9" w:name="_Toc285266082"/>
      <w:bookmarkStart w:id="10" w:name="_Toc74723345"/>
      <w:bookmarkStart w:id="11" w:name="_Toc78705135"/>
      <w:bookmarkStart w:id="12" w:name="_Toc71687794"/>
      <w:bookmarkStart w:id="13" w:name="_Toc73159442"/>
      <w:r>
        <w:lastRenderedPageBreak/>
        <w:t>Information Technology Customer Support (ITCS) Services</w:t>
      </w:r>
    </w:p>
    <w:p w14:paraId="5327FEC1" w14:textId="5FD193DF" w:rsidR="003952EC" w:rsidRPr="003952EC" w:rsidRDefault="003952EC" w:rsidP="003952EC">
      <w:pPr>
        <w:pStyle w:val="CoverClient-center"/>
      </w:pPr>
      <w:r>
        <w:t>Statement of Work</w:t>
      </w:r>
    </w:p>
    <w:p w14:paraId="53612928" w14:textId="71BBFE2D" w:rsidR="007B0825" w:rsidRPr="00D74BC9" w:rsidRDefault="00AA0366" w:rsidP="00D74BC9">
      <w:pPr>
        <w:pStyle w:val="Heading1"/>
      </w:pPr>
      <w:bookmarkStart w:id="14" w:name="_Toc12860987"/>
      <w:r w:rsidRPr="00D74BC9">
        <w:t>Background</w:t>
      </w:r>
      <w:bookmarkEnd w:id="14"/>
      <w:r w:rsidR="001342FA" w:rsidRPr="00D74BC9">
        <w:t xml:space="preserve"> </w:t>
      </w:r>
    </w:p>
    <w:p w14:paraId="3795078F" w14:textId="3A422FF8" w:rsidR="00A56AE1" w:rsidRPr="00B359FA" w:rsidRDefault="002D5D9F" w:rsidP="007C4F29">
      <w:pPr>
        <w:pStyle w:val="Heading2"/>
      </w:pPr>
      <w:bookmarkStart w:id="15" w:name="_Toc12860988"/>
      <w:bookmarkStart w:id="16" w:name="_Toc79387613"/>
      <w:bookmarkStart w:id="17" w:name="_Toc148423500"/>
      <w:r w:rsidRPr="00B359FA">
        <w:t>&lt;AGENCY&gt;</w:t>
      </w:r>
      <w:bookmarkEnd w:id="15"/>
    </w:p>
    <w:p w14:paraId="0A1B2E73" w14:textId="03EF4848" w:rsidR="00A97BFD" w:rsidRPr="00A84973" w:rsidRDefault="00A97BFD" w:rsidP="00CD7E25">
      <w:pPr>
        <w:pStyle w:val="BodyText2"/>
      </w:pPr>
      <w:r w:rsidRPr="00A84973">
        <w:t xml:space="preserve">The </w:t>
      </w:r>
      <w:r w:rsidR="002D5D9F" w:rsidRPr="00A84973">
        <w:t>&lt;AGENCY&gt;</w:t>
      </w:r>
      <w:r w:rsidR="00B359FA">
        <w:t xml:space="preserve"> </w:t>
      </w:r>
      <w:r w:rsidRPr="00A84973">
        <w:t xml:space="preserve">is an independent agency of the U.S. Government, established by the </w:t>
      </w:r>
      <w:r w:rsidR="002D5D9F" w:rsidRPr="00A84973">
        <w:t>XXX</w:t>
      </w:r>
      <w:r w:rsidRPr="00A84973">
        <w:t xml:space="preserve">. </w:t>
      </w:r>
      <w:r w:rsidR="002D5D9F" w:rsidRPr="00A84973">
        <w:t>&lt;AGENCY&gt;</w:t>
      </w:r>
      <w:r w:rsidRPr="00A84973">
        <w:t xml:space="preserve"> funds </w:t>
      </w:r>
      <w:r w:rsidR="00EA4158">
        <w:t>XXX</w:t>
      </w:r>
      <w:r w:rsidRPr="00A84973">
        <w:t xml:space="preserve"> and </w:t>
      </w:r>
      <w:r w:rsidR="00EA4158">
        <w:t>XXX</w:t>
      </w:r>
      <w:r w:rsidRPr="00A84973">
        <w:t xml:space="preserve"> in </w:t>
      </w:r>
      <w:r w:rsidR="00EA4158">
        <w:t>XXX</w:t>
      </w:r>
      <w:r w:rsidRPr="00A84973">
        <w:t>.</w:t>
      </w:r>
      <w:r w:rsidR="00E06629">
        <w:t xml:space="preserve"> </w:t>
      </w:r>
      <w:r w:rsidRPr="00A84973">
        <w:t xml:space="preserve">It does this through </w:t>
      </w:r>
      <w:r w:rsidR="00EA4158">
        <w:t xml:space="preserve">XXX </w:t>
      </w:r>
      <w:r w:rsidRPr="00A84973">
        <w:t>colleges, universities, and other research and/or education institutions in all parts of the United States.</w:t>
      </w:r>
      <w:r w:rsidR="00E06629">
        <w:t xml:space="preserve"> </w:t>
      </w:r>
      <w:r w:rsidR="002D5D9F" w:rsidRPr="00A84973">
        <w:t>&lt;AGENCY&gt;</w:t>
      </w:r>
      <w:r w:rsidRPr="00A84973">
        <w:t xml:space="preserve"> accounts for about </w:t>
      </w:r>
      <w:r w:rsidR="00EA4158">
        <w:t>XX</w:t>
      </w:r>
      <w:r w:rsidRPr="00A84973">
        <w:t xml:space="preserve"> percent of federal support to academic institutions for basic research.</w:t>
      </w:r>
    </w:p>
    <w:p w14:paraId="399AD654" w14:textId="3CC43427" w:rsidR="00A97BFD" w:rsidRPr="009B51FD" w:rsidRDefault="00A97BFD" w:rsidP="00CD7E25">
      <w:pPr>
        <w:pStyle w:val="BodyText2"/>
      </w:pPr>
      <w:r w:rsidRPr="009B51FD">
        <w:t xml:space="preserve">Each year, </w:t>
      </w:r>
      <w:r w:rsidR="002D5D9F" w:rsidRPr="009B51FD">
        <w:t>&lt;AGENCY&gt;</w:t>
      </w:r>
      <w:r w:rsidRPr="009B51FD">
        <w:t xml:space="preserve"> receives approximately </w:t>
      </w:r>
      <w:r w:rsidR="00EA4158">
        <w:t>XXX</w:t>
      </w:r>
      <w:r w:rsidRPr="009B51FD">
        <w:t xml:space="preserve"> new or renewal support</w:t>
      </w:r>
      <w:r w:rsidR="00B226A9" w:rsidRPr="009B51FD">
        <w:t xml:space="preserve"> </w:t>
      </w:r>
      <w:r w:rsidRPr="009B51FD">
        <w:t xml:space="preserve">proposals for research, graduate and postdoctoral fellowships, and math/science/engineering education projects; it makes approximately </w:t>
      </w:r>
      <w:r w:rsidR="00EA4158">
        <w:t>XXX</w:t>
      </w:r>
      <w:r w:rsidRPr="009B51FD">
        <w:t xml:space="preserve"> new awards.</w:t>
      </w:r>
      <w:r w:rsidR="00E06629">
        <w:t xml:space="preserve"> </w:t>
      </w:r>
      <w:r w:rsidRPr="009B51FD">
        <w:t>These typically go to universities, colleges, academic consortia, nonprofit institutions, and small businesses.</w:t>
      </w:r>
    </w:p>
    <w:p w14:paraId="6CE75D7B" w14:textId="1A00520F" w:rsidR="00A97BFD" w:rsidRPr="003549F4" w:rsidRDefault="002D5D9F" w:rsidP="00F31F39">
      <w:pPr>
        <w:pStyle w:val="BodyText2"/>
      </w:pPr>
      <w:r w:rsidRPr="003549F4">
        <w:t>&lt;AGENCY&gt;</w:t>
      </w:r>
      <w:r w:rsidR="00A97BFD" w:rsidRPr="003549F4">
        <w:t xml:space="preserve"> occupies </w:t>
      </w:r>
      <w:r w:rsidRPr="003549F4">
        <w:t>XXX</w:t>
      </w:r>
      <w:r w:rsidR="00182592" w:rsidRPr="003549F4">
        <w:t>.</w:t>
      </w:r>
    </w:p>
    <w:p w14:paraId="51BDCDFA" w14:textId="2DF42FDF" w:rsidR="00941DC8" w:rsidRPr="004B3BDC" w:rsidRDefault="00A97BFD" w:rsidP="009328C4">
      <w:pPr>
        <w:pStyle w:val="BodyText2"/>
      </w:pPr>
      <w:r w:rsidRPr="004B3BDC">
        <w:t xml:space="preserve">The </w:t>
      </w:r>
      <w:r w:rsidR="002D5D9F" w:rsidRPr="004B3BDC">
        <w:t>XXX</w:t>
      </w:r>
      <w:r w:rsidRPr="004B3BDC">
        <w:t xml:space="preserve"> is the governing board of </w:t>
      </w:r>
      <w:r w:rsidR="002D5D9F" w:rsidRPr="004B3BDC">
        <w:t>&lt;AGENCY&gt;</w:t>
      </w:r>
      <w:r w:rsidRPr="004B3BDC">
        <w:t>.</w:t>
      </w:r>
      <w:r w:rsidR="00E06629">
        <w:t xml:space="preserve"> </w:t>
      </w:r>
      <w:r w:rsidR="00EA4158">
        <w:t>XXX</w:t>
      </w:r>
      <w:r w:rsidR="00575CB9" w:rsidRPr="004B3BDC">
        <w:t xml:space="preserve"> </w:t>
      </w:r>
      <w:r w:rsidRPr="004B3BDC">
        <w:t xml:space="preserve">is composed of 24 part-time members, appointed by the </w:t>
      </w:r>
      <w:r w:rsidR="00E06629" w:rsidRPr="004B3BDC">
        <w:t>President,</w:t>
      </w:r>
      <w:r w:rsidRPr="004B3BDC">
        <w:t xml:space="preserve"> and confirmed by the Senate. They are selected on the basis of their eminence in basic, medical, or social sciences, engineering, agriculture, education, research management or public affairs. The </w:t>
      </w:r>
      <w:r w:rsidR="002D5D9F" w:rsidRPr="004B3BDC">
        <w:t>&lt;AGENCY&gt;</w:t>
      </w:r>
      <w:r w:rsidRPr="004B3BDC">
        <w:t xml:space="preserve"> Director serves on the Board, ex officio.</w:t>
      </w:r>
    </w:p>
    <w:p w14:paraId="3558E4D2" w14:textId="5BE09848" w:rsidR="00A97BFD" w:rsidRPr="004B3BDC" w:rsidRDefault="00A97BFD" w:rsidP="009328C4">
      <w:pPr>
        <w:pStyle w:val="BodyText2"/>
      </w:pPr>
      <w:r w:rsidRPr="004B3BDC">
        <w:t xml:space="preserve">Other </w:t>
      </w:r>
      <w:r w:rsidR="002D5D9F" w:rsidRPr="004B3BDC">
        <w:t>&lt;AGENCY&gt;</w:t>
      </w:r>
      <w:r w:rsidRPr="004B3BDC">
        <w:t xml:space="preserve"> senior officials include a Deputy Director who is appointed by the President with the advice and consent of the U.S. Senate, </w:t>
      </w:r>
      <w:r w:rsidR="00DC235E" w:rsidRPr="004B3BDC">
        <w:t>a</w:t>
      </w:r>
      <w:r w:rsidRPr="004B3BDC">
        <w:t xml:space="preserve">nd </w:t>
      </w:r>
      <w:r w:rsidR="00EA4158">
        <w:t>XXX</w:t>
      </w:r>
      <w:r w:rsidRPr="004B3BDC">
        <w:t xml:space="preserve"> Assistant Directors.</w:t>
      </w:r>
      <w:r w:rsidR="00B226A9" w:rsidRPr="004B3BDC">
        <w:t xml:space="preserve"> </w:t>
      </w:r>
      <w:r w:rsidRPr="004B3BDC">
        <w:t>In</w:t>
      </w:r>
      <w:r w:rsidR="00B226A9" w:rsidRPr="004B3BDC">
        <w:t xml:space="preserve"> </w:t>
      </w:r>
      <w:r w:rsidRPr="004B3BDC">
        <w:t xml:space="preserve">addition to the Science Board, </w:t>
      </w:r>
      <w:r w:rsidR="002D5D9F" w:rsidRPr="004B3BDC">
        <w:t>AGENCY&gt;</w:t>
      </w:r>
      <w:r w:rsidRPr="004B3BDC">
        <w:t xml:space="preserve"> is divided into over </w:t>
      </w:r>
      <w:r w:rsidR="00EA4158">
        <w:t>XXX</w:t>
      </w:r>
      <w:r w:rsidRPr="004B3BDC">
        <w:t xml:space="preserve"> organizational divisions that support the various staff and program offices and is structured as follows: </w:t>
      </w:r>
    </w:p>
    <w:p w14:paraId="2E4F2109" w14:textId="09B49305" w:rsidR="00A97BFD" w:rsidRPr="003549F4" w:rsidRDefault="002D5D9F" w:rsidP="00E8629F">
      <w:pPr>
        <w:pStyle w:val="Bulletindent"/>
      </w:pPr>
      <w:r w:rsidRPr="003549F4">
        <w:t>&lt;AGENCY&gt;</w:t>
      </w:r>
      <w:r w:rsidR="00A97BFD" w:rsidRPr="003549F4">
        <w:t xml:space="preserve"> Director</w:t>
      </w:r>
    </w:p>
    <w:p w14:paraId="2CB31A75" w14:textId="09A06954" w:rsidR="00A97BFD" w:rsidRPr="003549F4" w:rsidRDefault="002D5D9F" w:rsidP="00E8629F">
      <w:pPr>
        <w:pStyle w:val="Bulletindent"/>
      </w:pPr>
      <w:r w:rsidRPr="003549F4">
        <w:t>&lt;AGENCY&gt;</w:t>
      </w:r>
      <w:r w:rsidR="00A97BFD" w:rsidRPr="003549F4">
        <w:t xml:space="preserve"> Deputy Director</w:t>
      </w:r>
    </w:p>
    <w:p w14:paraId="6E0AB937" w14:textId="77777777" w:rsidR="00A97BFD" w:rsidRPr="003549F4" w:rsidRDefault="00AB1A8E" w:rsidP="00E8629F">
      <w:pPr>
        <w:pStyle w:val="Bulletindent"/>
      </w:pPr>
      <w:r w:rsidRPr="003549F4">
        <w:t xml:space="preserve">Seven </w:t>
      </w:r>
      <w:r w:rsidR="00A97BFD" w:rsidRPr="003549F4">
        <w:t>staff Offices serving the Office of the Director</w:t>
      </w:r>
    </w:p>
    <w:p w14:paraId="2C707475" w14:textId="77777777" w:rsidR="00A97BFD" w:rsidRPr="003549F4" w:rsidRDefault="00A97BFD" w:rsidP="00E8629F">
      <w:pPr>
        <w:pStyle w:val="Bulletindent"/>
      </w:pPr>
      <w:r w:rsidRPr="003549F4">
        <w:t xml:space="preserve">Seven Directorates </w:t>
      </w:r>
    </w:p>
    <w:p w14:paraId="7130818B" w14:textId="77777777" w:rsidR="00A97BFD" w:rsidRPr="003549F4" w:rsidRDefault="00A97BFD" w:rsidP="00E8629F">
      <w:pPr>
        <w:pStyle w:val="Bulletindent"/>
      </w:pPr>
      <w:r w:rsidRPr="003549F4">
        <w:t>Two functional Offices oriented to financial or administrative support areas.</w:t>
      </w:r>
    </w:p>
    <w:p w14:paraId="6CE6B7EA" w14:textId="775D13BA" w:rsidR="00A97BFD" w:rsidRPr="009328C4" w:rsidRDefault="002D5D9F" w:rsidP="009328C4">
      <w:pPr>
        <w:pStyle w:val="BodyText2"/>
      </w:pPr>
      <w:r w:rsidRPr="009328C4">
        <w:t>&lt;AGENCY&gt;</w:t>
      </w:r>
      <w:r w:rsidR="00B03E71" w:rsidRPr="009328C4">
        <w:t>’s</w:t>
      </w:r>
      <w:r w:rsidR="00A97BFD" w:rsidRPr="009328C4">
        <w:t xml:space="preserve"> mission is to fund research and education in science and engineering disciplines while supporting programs to strengthen the scientific and engineering research potential.</w:t>
      </w:r>
      <w:r w:rsidR="00E06629">
        <w:t xml:space="preserve"> </w:t>
      </w:r>
      <w:r w:rsidR="00A97BFD" w:rsidRPr="009328C4">
        <w:t xml:space="preserve">Mission activities include receiving research proposals, conducting peer review through the use of panels or electronic messaging, and awarding funds to institutions and their principal investigators. </w:t>
      </w:r>
    </w:p>
    <w:p w14:paraId="7C8E4E28" w14:textId="2219E7CB" w:rsidR="00A97BFD" w:rsidRPr="009328C4" w:rsidRDefault="002D5D9F" w:rsidP="009328C4">
      <w:pPr>
        <w:pStyle w:val="BodyText2"/>
      </w:pPr>
      <w:r w:rsidRPr="009328C4">
        <w:lastRenderedPageBreak/>
        <w:t>&lt;AGENCY&gt;</w:t>
      </w:r>
      <w:r w:rsidR="00A97BFD" w:rsidRPr="009328C4">
        <w:t xml:space="preserve"> does not conduct research or operate laboratories; however, through partnerships with other agencies, states, advisory committees, and academia, it funds research and education in science and engineering. It does this through grants, contracts, and cooperative agreements to more than </w:t>
      </w:r>
      <w:r w:rsidR="00BD76FF">
        <w:t>XXX</w:t>
      </w:r>
      <w:r w:rsidR="00A97BFD" w:rsidRPr="009328C4">
        <w:t xml:space="preserve"> colleges, universities, and other research and/or education</w:t>
      </w:r>
      <w:r w:rsidR="00EE4239" w:rsidRPr="009328C4">
        <w:t xml:space="preserve"> </w:t>
      </w:r>
      <w:r w:rsidR="00A97BFD" w:rsidRPr="009328C4">
        <w:t>institutions in all parts of the</w:t>
      </w:r>
      <w:r w:rsidR="009E03A5" w:rsidRPr="009328C4">
        <w:t xml:space="preserve"> </w:t>
      </w:r>
      <w:r w:rsidR="00A97BFD" w:rsidRPr="009328C4">
        <w:t>United States.</w:t>
      </w:r>
    </w:p>
    <w:p w14:paraId="4D0F44E8" w14:textId="1F856811" w:rsidR="00A97BFD" w:rsidRPr="009328C4" w:rsidRDefault="00A97BFD" w:rsidP="009328C4">
      <w:pPr>
        <w:pStyle w:val="BodyText2"/>
      </w:pPr>
      <w:r w:rsidRPr="009328C4">
        <w:t xml:space="preserve"> </w:t>
      </w:r>
      <w:r w:rsidR="002D5D9F" w:rsidRPr="009328C4">
        <w:t>&lt;AGENCY&gt;</w:t>
      </w:r>
      <w:r w:rsidRPr="009328C4">
        <w:t xml:space="preserve"> serves as a common ground for members of the scientific community by providing a collective point of information for current affairs </w:t>
      </w:r>
      <w:r w:rsidR="00106153" w:rsidRPr="009328C4">
        <w:t>a</w:t>
      </w:r>
      <w:r w:rsidRPr="009328C4">
        <w:t>nd accounting for approximately 20 percent of federal support to academic institutions for basic research.</w:t>
      </w:r>
    </w:p>
    <w:p w14:paraId="10723062" w14:textId="342AF87B" w:rsidR="00DA4E7D" w:rsidRPr="009328C4" w:rsidRDefault="004B0919" w:rsidP="009328C4">
      <w:pPr>
        <w:pStyle w:val="BodyText2"/>
      </w:pPr>
      <w:r w:rsidRPr="009328C4">
        <w:t xml:space="preserve">For more information about </w:t>
      </w:r>
      <w:r w:rsidR="002D5D9F" w:rsidRPr="009328C4">
        <w:t>&lt;AGENCY&gt;</w:t>
      </w:r>
      <w:r w:rsidRPr="009328C4">
        <w:t xml:space="preserve"> please visit our website at </w:t>
      </w:r>
      <w:r w:rsidR="00F31F39">
        <w:t>XXX.</w:t>
      </w:r>
    </w:p>
    <w:p w14:paraId="07B6DC39" w14:textId="3E84A962" w:rsidR="002E2B00" w:rsidRPr="00202682" w:rsidRDefault="002E2B00" w:rsidP="00202682">
      <w:pPr>
        <w:pStyle w:val="Heading2"/>
      </w:pPr>
      <w:bookmarkStart w:id="18" w:name="_Toc12860989"/>
      <w:r w:rsidRPr="00202682">
        <w:t>Organizational Background</w:t>
      </w:r>
      <w:bookmarkEnd w:id="18"/>
    </w:p>
    <w:p w14:paraId="0D2B282A" w14:textId="7B08EF33" w:rsidR="002E2B00" w:rsidRPr="009328C4" w:rsidRDefault="002E2B00" w:rsidP="009328C4">
      <w:pPr>
        <w:pStyle w:val="BodyText2"/>
      </w:pPr>
      <w:r w:rsidRPr="009328C4">
        <w:t xml:space="preserve">The Contractor will provide support to </w:t>
      </w:r>
      <w:r w:rsidR="005D7CFD">
        <w:t>XXX</w:t>
      </w:r>
      <w:r w:rsidRPr="009328C4">
        <w:t>.</w:t>
      </w:r>
      <w:r w:rsidR="005D7CFD">
        <w:t xml:space="preserve"> </w:t>
      </w:r>
      <w:r w:rsidRPr="009328C4">
        <w:t xml:space="preserve">The mission of </w:t>
      </w:r>
      <w:r w:rsidR="005D7CFD">
        <w:t>XXX</w:t>
      </w:r>
      <w:r w:rsidRPr="009328C4">
        <w:t xml:space="preserve"> is to provide information systems, human resource management, and general administrative and logistic support functions to the </w:t>
      </w:r>
      <w:r w:rsidR="002D5D9F" w:rsidRPr="009328C4">
        <w:t>&lt;AGENCY&gt;</w:t>
      </w:r>
      <w:r w:rsidRPr="009328C4">
        <w:t xml:space="preserve"> community of scientists, engineers, and educators as well as to the general public. </w:t>
      </w:r>
    </w:p>
    <w:p w14:paraId="194371D0" w14:textId="77777777" w:rsidR="00A35D5D" w:rsidRDefault="00A35D5D" w:rsidP="005D7CFD">
      <w:pPr>
        <w:pStyle w:val="BodyText2"/>
      </w:pPr>
      <w:r>
        <w:t>XXX</w:t>
      </w:r>
      <w:r w:rsidR="002E2B00" w:rsidRPr="009328C4">
        <w:t xml:space="preserve"> has primary technical responsibility for the technical direction of the work described herein. </w:t>
      </w:r>
      <w:r>
        <w:t>XXX</w:t>
      </w:r>
      <w:r w:rsidR="002E2B00" w:rsidRPr="009328C4">
        <w:t xml:space="preserve"> is responsible for </w:t>
      </w:r>
      <w:r w:rsidR="002D5D9F" w:rsidRPr="009328C4">
        <w:t>&lt;AGENCY&gt;</w:t>
      </w:r>
      <w:r w:rsidR="002E2B00" w:rsidRPr="009328C4">
        <w:t>-wide IT systems development and maintenance as well as the infrastructure necessary to support these systems.</w:t>
      </w:r>
      <w:r w:rsidR="00E06629">
        <w:t xml:space="preserve"> </w:t>
      </w:r>
      <w:bookmarkStart w:id="19" w:name="_Toc279745229"/>
      <w:bookmarkStart w:id="20" w:name="_Toc283646372"/>
      <w:bookmarkStart w:id="21" w:name="_Toc283919197"/>
    </w:p>
    <w:p w14:paraId="750A2E58" w14:textId="2EE4C417" w:rsidR="007B0825" w:rsidRPr="00E8629F" w:rsidRDefault="00C06505" w:rsidP="00A35D5D">
      <w:pPr>
        <w:pStyle w:val="Heading2"/>
      </w:pPr>
      <w:bookmarkStart w:id="22" w:name="_Toc12860990"/>
      <w:r w:rsidRPr="00E8629F">
        <w:t xml:space="preserve">Project </w:t>
      </w:r>
      <w:r w:rsidR="007B0825" w:rsidRPr="00E8629F">
        <w:t>Background</w:t>
      </w:r>
      <w:bookmarkEnd w:id="16"/>
      <w:bookmarkEnd w:id="17"/>
      <w:bookmarkEnd w:id="19"/>
      <w:bookmarkEnd w:id="20"/>
      <w:bookmarkEnd w:id="21"/>
      <w:bookmarkEnd w:id="22"/>
    </w:p>
    <w:p w14:paraId="22A0D64A" w14:textId="439074E0" w:rsidR="00804492" w:rsidRPr="009328C4" w:rsidRDefault="00A97BFD" w:rsidP="009328C4">
      <w:pPr>
        <w:pStyle w:val="BodyText2"/>
      </w:pPr>
      <w:bookmarkStart w:id="23" w:name="_Toc148423501"/>
      <w:bookmarkStart w:id="24" w:name="_Toc79387614"/>
      <w:r w:rsidRPr="009328C4">
        <w:t xml:space="preserve">This acquisition will replace an existing contract providing on-site </w:t>
      </w:r>
      <w:r w:rsidR="00781F49" w:rsidRPr="009328C4">
        <w:t xml:space="preserve">Information Technology Customer </w:t>
      </w:r>
      <w:r w:rsidR="000D3058" w:rsidRPr="009328C4">
        <w:t xml:space="preserve">Support </w:t>
      </w:r>
      <w:r w:rsidR="00781F49" w:rsidRPr="009328C4">
        <w:t>(ITCS)</w:t>
      </w:r>
      <w:r w:rsidR="00871472" w:rsidRPr="009328C4">
        <w:t xml:space="preserve"> </w:t>
      </w:r>
      <w:r w:rsidRPr="009328C4">
        <w:t xml:space="preserve">services. It is expected that this acquisition will improve </w:t>
      </w:r>
      <w:r w:rsidR="002D5D9F" w:rsidRPr="009328C4">
        <w:t>&lt;AGENCY&gt;</w:t>
      </w:r>
      <w:r w:rsidR="00804492" w:rsidRPr="009328C4">
        <w:t>’s ability to:</w:t>
      </w:r>
    </w:p>
    <w:p w14:paraId="149EF079" w14:textId="77777777" w:rsidR="00804492" w:rsidRPr="003549F4" w:rsidRDefault="00804492" w:rsidP="009328C4">
      <w:pPr>
        <w:pStyle w:val="Bulletindent"/>
      </w:pPr>
      <w:r w:rsidRPr="003549F4">
        <w:t>Maintain a customer call center that is truly useful to customers and can handle most inquiries immediately, without the need for referral or call-back.</w:t>
      </w:r>
    </w:p>
    <w:p w14:paraId="307C195D" w14:textId="6E027776" w:rsidR="00804492" w:rsidRPr="003549F4" w:rsidRDefault="00804492" w:rsidP="009328C4">
      <w:pPr>
        <w:pStyle w:val="Bulletindent"/>
      </w:pPr>
      <w:r w:rsidRPr="003549F4">
        <w:t>P</w:t>
      </w:r>
      <w:r w:rsidR="005C0622" w:rsidRPr="003549F4">
        <w:t xml:space="preserve">rovide training, </w:t>
      </w:r>
      <w:r w:rsidRPr="003549F4">
        <w:t xml:space="preserve">documentation </w:t>
      </w:r>
      <w:r w:rsidR="005C0622" w:rsidRPr="003549F4">
        <w:t xml:space="preserve">and self-help tools </w:t>
      </w:r>
      <w:r w:rsidRPr="003549F4">
        <w:t xml:space="preserve">that continually raises the ability level of the </w:t>
      </w:r>
      <w:r w:rsidR="002D5D9F" w:rsidRPr="003549F4">
        <w:t>&lt;AGENCY&gt;</w:t>
      </w:r>
      <w:r w:rsidRPr="003549F4">
        <w:t xml:space="preserve"> customers so that they have less need for the Help Desk.</w:t>
      </w:r>
    </w:p>
    <w:p w14:paraId="23E5E299" w14:textId="4E30E6B6" w:rsidR="00804492" w:rsidRPr="003549F4" w:rsidRDefault="00804492" w:rsidP="009328C4">
      <w:pPr>
        <w:pStyle w:val="Bulletindent"/>
      </w:pPr>
      <w:r w:rsidRPr="003549F4">
        <w:t xml:space="preserve">Determine an appropriate support model for </w:t>
      </w:r>
      <w:r w:rsidR="002D5D9F" w:rsidRPr="003549F4">
        <w:t>&lt;AGENCY&gt;</w:t>
      </w:r>
      <w:r w:rsidRPr="003549F4">
        <w:t xml:space="preserve"> that takes into account the different needs, resources, missions, and personalities of each segment of </w:t>
      </w:r>
      <w:r w:rsidR="002D5D9F" w:rsidRPr="003549F4">
        <w:t>&lt;AGENCY&gt;</w:t>
      </w:r>
      <w:r w:rsidRPr="003549F4">
        <w:t>’s customer base.</w:t>
      </w:r>
    </w:p>
    <w:p w14:paraId="4532CAF1" w14:textId="11FD78BF" w:rsidR="000C255B" w:rsidRPr="00223447" w:rsidRDefault="002D5D9F" w:rsidP="00223447">
      <w:pPr>
        <w:pStyle w:val="BodyText2"/>
      </w:pPr>
      <w:r w:rsidRPr="009328C4">
        <w:t>&lt;AGENCY&gt;</w:t>
      </w:r>
      <w:r w:rsidR="000C255B" w:rsidRPr="009328C4">
        <w:t xml:space="preserve"> manages a highly integrated work environment with 3rd parties managing IT</w:t>
      </w:r>
      <w:r w:rsidR="000C255B" w:rsidRPr="00223447">
        <w:t xml:space="preserve"> </w:t>
      </w:r>
      <w:r w:rsidR="000C255B" w:rsidRPr="009328C4">
        <w:t>security, data center, network, and business applications.</w:t>
      </w:r>
      <w:r w:rsidR="00E06629">
        <w:t xml:space="preserve"> </w:t>
      </w:r>
      <w:r w:rsidR="000C255B" w:rsidRPr="009328C4">
        <w:t xml:space="preserve">This contract will have the responsibility for 1st call diagnosis, triaging, and managing escalation using </w:t>
      </w:r>
      <w:r w:rsidR="0017127C">
        <w:t>Government Furnished Equipment (</w:t>
      </w:r>
      <w:r w:rsidR="000C255B" w:rsidRPr="009328C4">
        <w:t>GFE</w:t>
      </w:r>
      <w:r w:rsidR="0017127C">
        <w:t>)</w:t>
      </w:r>
      <w:r w:rsidR="000C255B" w:rsidRPr="009328C4">
        <w:t xml:space="preserve"> tools.</w:t>
      </w:r>
      <w:r w:rsidR="00E06629">
        <w:t xml:space="preserve"> </w:t>
      </w:r>
      <w:r w:rsidR="000C255B" w:rsidRPr="009328C4">
        <w:t xml:space="preserve">Additionally, this contract will have the responsibility for the end user computing </w:t>
      </w:r>
      <w:r w:rsidR="008A35B1" w:rsidRPr="009328C4">
        <w:t>environment</w:t>
      </w:r>
      <w:r w:rsidR="000C255B" w:rsidRPr="009328C4">
        <w:t>, i.e., desktops, laptops, mobile computing devices, etc.</w:t>
      </w:r>
      <w:r w:rsidR="00E06629">
        <w:t xml:space="preserve"> </w:t>
      </w:r>
      <w:r w:rsidR="000C255B" w:rsidRPr="009328C4">
        <w:t xml:space="preserve">Services require a high degree of coordination and </w:t>
      </w:r>
      <w:r w:rsidR="000C255B" w:rsidRPr="009328C4">
        <w:lastRenderedPageBreak/>
        <w:t xml:space="preserve">communication, and </w:t>
      </w:r>
      <w:r w:rsidRPr="009328C4">
        <w:t>&lt;AGENCY&gt;</w:t>
      </w:r>
      <w:r w:rsidR="000C255B" w:rsidRPr="009328C4">
        <w:t xml:space="preserve"> seeks a Contractor with plans and methods for being pro-active – not simply responding to requests for service.</w:t>
      </w:r>
      <w:r w:rsidR="000C255B" w:rsidRPr="00223447">
        <w:t xml:space="preserve"> </w:t>
      </w:r>
    </w:p>
    <w:p w14:paraId="4C442F79" w14:textId="4B92DFCE" w:rsidR="005A0D97" w:rsidRPr="009328C4" w:rsidRDefault="002D5D9F" w:rsidP="00223447">
      <w:pPr>
        <w:pStyle w:val="BodyText2"/>
      </w:pPr>
      <w:r w:rsidRPr="009328C4">
        <w:t>&lt;AGENCY&gt;</w:t>
      </w:r>
      <w:r w:rsidR="005A0D97" w:rsidRPr="009328C4">
        <w:t xml:space="preserve"> wishes to partner with a </w:t>
      </w:r>
      <w:r w:rsidR="002E35DF" w:rsidRPr="009328C4">
        <w:t xml:space="preserve">vendor </w:t>
      </w:r>
      <w:r w:rsidR="005A0D97" w:rsidRPr="009328C4">
        <w:t xml:space="preserve">that can deliver </w:t>
      </w:r>
      <w:r w:rsidR="00871472" w:rsidRPr="009328C4">
        <w:t>these s</w:t>
      </w:r>
      <w:r w:rsidR="005A0D97" w:rsidRPr="009328C4">
        <w:t>ervices in a timely</w:t>
      </w:r>
      <w:r w:rsidR="002E35DF" w:rsidRPr="009328C4">
        <w:t>, cost effective and efficient</w:t>
      </w:r>
      <w:r w:rsidR="005A0D97" w:rsidRPr="009328C4">
        <w:t xml:space="preserve"> manner.</w:t>
      </w:r>
    </w:p>
    <w:p w14:paraId="6EDE05E1" w14:textId="4306DB1D" w:rsidR="0028121B" w:rsidRPr="00202682" w:rsidRDefault="002D5D9F" w:rsidP="009675AE">
      <w:pPr>
        <w:pStyle w:val="Heading3"/>
      </w:pPr>
      <w:bookmarkStart w:id="25" w:name="_Toc12860991"/>
      <w:bookmarkStart w:id="26" w:name="_Toc230083093"/>
      <w:r w:rsidRPr="00202682">
        <w:t>&lt;AGENCY&gt;</w:t>
      </w:r>
      <w:r w:rsidR="0028121B" w:rsidRPr="00202682">
        <w:t xml:space="preserve"> Business Application Environment</w:t>
      </w:r>
      <w:bookmarkEnd w:id="25"/>
    </w:p>
    <w:p w14:paraId="5694692C" w14:textId="70B89E03" w:rsidR="007A5CD7" w:rsidRPr="009328C4" w:rsidRDefault="007A5CD7" w:rsidP="00223447">
      <w:pPr>
        <w:pStyle w:val="BodyText2"/>
      </w:pPr>
      <w:r w:rsidRPr="009328C4">
        <w:t xml:space="preserve">The ITCS Contractor must be able to support and respond to requests for assistance on all </w:t>
      </w:r>
      <w:r w:rsidR="002D5D9F" w:rsidRPr="009328C4">
        <w:t>&lt;AGENCY&gt;</w:t>
      </w:r>
      <w:r w:rsidRPr="009328C4">
        <w:t xml:space="preserve">’s </w:t>
      </w:r>
      <w:r w:rsidR="002834FC" w:rsidRPr="009328C4">
        <w:t>b</w:t>
      </w:r>
      <w:r w:rsidRPr="009328C4">
        <w:t>usiness applications including FastLane, Research.gov, the Proposal and Review System (PARS), eJacket, the Awards System, and the Financial Accounting System (FAS).</w:t>
      </w:r>
      <w:r w:rsidR="00E06629">
        <w:t xml:space="preserve"> </w:t>
      </w:r>
      <w:r w:rsidR="000F7083" w:rsidRPr="009328C4">
        <w:t xml:space="preserve">The Contractor is also expected to understand the interdependencies between </w:t>
      </w:r>
      <w:r w:rsidR="002D5D9F" w:rsidRPr="009328C4">
        <w:t>&lt;AGENCY&gt;</w:t>
      </w:r>
      <w:r w:rsidR="000F7083" w:rsidRPr="009328C4">
        <w:t>’s key Business applications and other agency (or external) systems, as applicable.</w:t>
      </w:r>
      <w:r w:rsidR="00E06629">
        <w:t xml:space="preserve"> </w:t>
      </w:r>
      <w:r w:rsidR="000F7083" w:rsidRPr="009328C4">
        <w:t xml:space="preserve">Additionally, ITCS personnel </w:t>
      </w:r>
      <w:r w:rsidR="00FA788E" w:rsidRPr="009328C4">
        <w:t xml:space="preserve">are </w:t>
      </w:r>
      <w:r w:rsidR="000F7083" w:rsidRPr="009328C4">
        <w:t xml:space="preserve">expected to work with other </w:t>
      </w:r>
      <w:r w:rsidR="002D5D9F" w:rsidRPr="009328C4">
        <w:t>&lt;AGENCY&gt;</w:t>
      </w:r>
      <w:r w:rsidR="000F7083" w:rsidRPr="009328C4">
        <w:t xml:space="preserve"> customer support teams that can provide expertise on </w:t>
      </w:r>
      <w:r w:rsidR="002D5D9F" w:rsidRPr="009328C4">
        <w:t>&lt;AGENCY&gt;</w:t>
      </w:r>
      <w:r w:rsidR="000F7083" w:rsidRPr="009328C4">
        <w:t>’s Business applications.</w:t>
      </w:r>
      <w:r w:rsidR="00E06629">
        <w:t xml:space="preserve"> </w:t>
      </w:r>
      <w:r w:rsidRPr="009328C4">
        <w:t>Key applications are briefly described below.</w:t>
      </w:r>
    </w:p>
    <w:p w14:paraId="3494C43A" w14:textId="38AF145B" w:rsidR="007A5CD7" w:rsidRPr="00223447" w:rsidRDefault="000F7083" w:rsidP="00223447">
      <w:pPr>
        <w:pStyle w:val="BodyText2"/>
      </w:pPr>
      <w:r w:rsidRPr="00223447">
        <w:t xml:space="preserve">Figure </w:t>
      </w:r>
      <w:fldSimple w:instr=" SEQ Figure \* ARABIC ">
        <w:r w:rsidR="00770C54">
          <w:rPr>
            <w:noProof/>
          </w:rPr>
          <w:t>1</w:t>
        </w:r>
      </w:fldSimple>
      <w:r w:rsidRPr="00223447">
        <w:t xml:space="preserve"> - </w:t>
      </w:r>
      <w:r w:rsidR="002D5D9F" w:rsidRPr="00223447">
        <w:t>&lt;AGENCY&gt;</w:t>
      </w:r>
      <w:r w:rsidRPr="00223447">
        <w:t xml:space="preserve"> key business applications</w:t>
      </w:r>
    </w:p>
    <w:p w14:paraId="7B7FBF27" w14:textId="4E9C5232" w:rsidR="007A5CD7" w:rsidRPr="009328C4" w:rsidRDefault="00BD76FF" w:rsidP="00223447">
      <w:pPr>
        <w:pStyle w:val="BodyText2"/>
      </w:pPr>
      <w:r>
        <w:t>XXX</w:t>
      </w:r>
      <w:r w:rsidR="007A5CD7" w:rsidRPr="009328C4">
        <w:t xml:space="preserve"> is </w:t>
      </w:r>
      <w:r w:rsidR="002D5D9F" w:rsidRPr="009328C4">
        <w:t>&lt;AGENCY&gt;</w:t>
      </w:r>
      <w:r w:rsidR="007A5CD7" w:rsidRPr="009328C4">
        <w:t xml:space="preserve">’s web-based interactive system that allows individuals doing business with the agency to initiate and submit business transactions and view reports of their activities, including proposal submission, proposal and panel review, project reports, and administrative notifications. Support for </w:t>
      </w:r>
      <w:r>
        <w:t>XXX</w:t>
      </w:r>
      <w:r w:rsidR="007A5CD7" w:rsidRPr="009328C4">
        <w:t xml:space="preserve"> is cyclical, with typically high</w:t>
      </w:r>
      <w:r w:rsidR="00113452" w:rsidRPr="009328C4">
        <w:t>-</w:t>
      </w:r>
      <w:r w:rsidR="007A5CD7" w:rsidRPr="009328C4">
        <w:t xml:space="preserve">volume months of January, June, </w:t>
      </w:r>
      <w:r w:rsidR="00E06629" w:rsidRPr="009328C4">
        <w:t>July,</w:t>
      </w:r>
      <w:r w:rsidR="007A5CD7" w:rsidRPr="009328C4">
        <w:t xml:space="preserve"> and November.</w:t>
      </w:r>
      <w:r w:rsidR="00E06629">
        <w:t xml:space="preserve"> </w:t>
      </w:r>
      <w:r w:rsidR="007A5CD7" w:rsidRPr="009328C4">
        <w:t xml:space="preserve">Approximately three-quarters of </w:t>
      </w:r>
      <w:r w:rsidR="000F7083" w:rsidRPr="009328C4">
        <w:t xml:space="preserve">business application requests </w:t>
      </w:r>
      <w:r w:rsidR="007A5CD7" w:rsidRPr="009328C4">
        <w:t xml:space="preserve">to the ITHC are for </w:t>
      </w:r>
      <w:r>
        <w:t>XXX</w:t>
      </w:r>
      <w:r w:rsidR="007A5CD7" w:rsidRPr="009328C4">
        <w:t xml:space="preserve"> support.</w:t>
      </w:r>
    </w:p>
    <w:p w14:paraId="05002116" w14:textId="423C4536" w:rsidR="007A5CD7" w:rsidRPr="009328C4" w:rsidRDefault="00561603" w:rsidP="00223447">
      <w:pPr>
        <w:pStyle w:val="BodyText2"/>
      </w:pPr>
      <w:r>
        <w:t>XXX</w:t>
      </w:r>
      <w:r w:rsidR="007A5CD7" w:rsidRPr="009328C4">
        <w:t xml:space="preserve"> modernizes </w:t>
      </w:r>
      <w:r w:rsidR="00BD76FF">
        <w:t>XXX</w:t>
      </w:r>
      <w:r w:rsidR="007A5CD7" w:rsidRPr="009328C4">
        <w:t xml:space="preserve"> by providing next generation grants management capabilities to carry out </w:t>
      </w:r>
      <w:r w:rsidR="002D5D9F" w:rsidRPr="009328C4">
        <w:t>&lt;AGENCY&gt;</w:t>
      </w:r>
      <w:r w:rsidR="007A5CD7" w:rsidRPr="009328C4">
        <w:t>’s mission and enabling institutions and grantees to access a menu of grants management services for multiple federal agencies in one location.</w:t>
      </w:r>
    </w:p>
    <w:p w14:paraId="76F13A39" w14:textId="69C8D2BB" w:rsidR="007A5CD7" w:rsidRPr="009328C4" w:rsidRDefault="002D5D9F" w:rsidP="00223447">
      <w:pPr>
        <w:pStyle w:val="BodyText2"/>
      </w:pPr>
      <w:r w:rsidRPr="009328C4">
        <w:t>&lt;AGENCY&gt;</w:t>
      </w:r>
      <w:r w:rsidR="007A5CD7" w:rsidRPr="009328C4">
        <w:t xml:space="preserve">’s </w:t>
      </w:r>
      <w:r w:rsidR="001A344C">
        <w:t>XXX</w:t>
      </w:r>
      <w:r w:rsidR="007A5CD7" w:rsidRPr="009328C4">
        <w:t xml:space="preserve"> application is the primary system used by </w:t>
      </w:r>
      <w:r w:rsidRPr="009328C4">
        <w:t>&lt;AGENCY&gt;</w:t>
      </w:r>
      <w:r w:rsidR="007A5CD7" w:rsidRPr="009328C4">
        <w:t xml:space="preserve"> to process proposals once they have been submitted via </w:t>
      </w:r>
      <w:r w:rsidR="00BD76FF">
        <w:t>XXX</w:t>
      </w:r>
      <w:r w:rsidR="007A5CD7" w:rsidRPr="009328C4">
        <w:t xml:space="preserve"> or the federal Grants.gov system.</w:t>
      </w:r>
    </w:p>
    <w:p w14:paraId="66EDDA6C" w14:textId="1C495D1D" w:rsidR="007A5CD7" w:rsidRPr="009328C4" w:rsidRDefault="002D5D9F" w:rsidP="00223447">
      <w:pPr>
        <w:pStyle w:val="BodyText2"/>
      </w:pPr>
      <w:r w:rsidRPr="009328C4">
        <w:t>&lt;AGENCY&gt;</w:t>
      </w:r>
      <w:r w:rsidR="007A5CD7" w:rsidRPr="009328C4">
        <w:t>’s Proposal, PI, Panel, Budget &amp; Reviewer System (PARS) is the customized legacy software system developed to handle proposals through the receipt, review, and recommendation processes.</w:t>
      </w:r>
    </w:p>
    <w:p w14:paraId="57E893F0" w14:textId="43DE984A" w:rsidR="007A5CD7" w:rsidRPr="009328C4" w:rsidRDefault="007A5CD7" w:rsidP="00223447">
      <w:pPr>
        <w:pStyle w:val="BodyText2"/>
      </w:pPr>
      <w:r w:rsidRPr="009328C4">
        <w:t xml:space="preserve">Program Information Management System (PIMS) is </w:t>
      </w:r>
      <w:r w:rsidR="002D5D9F" w:rsidRPr="009328C4">
        <w:t>&lt;AGENCY&gt;</w:t>
      </w:r>
      <w:r w:rsidRPr="009328C4">
        <w:t xml:space="preserve">’s web-based system used to create program announcements and solicitations as well as make program data available for use on websites and other </w:t>
      </w:r>
      <w:r w:rsidR="002D5D9F" w:rsidRPr="009328C4">
        <w:t>&lt;AGENCY&gt;</w:t>
      </w:r>
      <w:r w:rsidRPr="009328C4">
        <w:t xml:space="preserve"> systems.</w:t>
      </w:r>
    </w:p>
    <w:p w14:paraId="262265FA" w14:textId="522C8C89" w:rsidR="007A5CD7" w:rsidRPr="009328C4" w:rsidRDefault="007A5CD7" w:rsidP="00223447">
      <w:pPr>
        <w:pStyle w:val="BodyText2"/>
      </w:pPr>
      <w:r w:rsidRPr="009328C4">
        <w:t xml:space="preserve">The Awards Management and Award Letter System (Award) supports all processes related to award actions, such as making an award, composing an award letter, </w:t>
      </w:r>
      <w:r w:rsidR="009328C4" w:rsidRPr="009328C4">
        <w:t>reviewing,</w:t>
      </w:r>
      <w:r w:rsidRPr="009328C4">
        <w:t xml:space="preserve"> and approving award actions, making continuing grant increments, sending electronic notification to the grantee, and post-award activities.</w:t>
      </w:r>
    </w:p>
    <w:p w14:paraId="2469A75F" w14:textId="00F8E504" w:rsidR="007A5CD7" w:rsidRPr="009328C4" w:rsidRDefault="007A5CD7" w:rsidP="00223447">
      <w:pPr>
        <w:pStyle w:val="BodyText2"/>
      </w:pPr>
      <w:r w:rsidRPr="009328C4">
        <w:lastRenderedPageBreak/>
        <w:t xml:space="preserve">The Financial and Accounting System (FAS) is the primary vehicle for managing funding allocated to </w:t>
      </w:r>
      <w:r w:rsidR="002D5D9F" w:rsidRPr="009328C4">
        <w:t>&lt;AGENCY&gt;</w:t>
      </w:r>
      <w:r w:rsidRPr="009328C4">
        <w:t>.</w:t>
      </w:r>
    </w:p>
    <w:p w14:paraId="25F67397" w14:textId="02265E8B" w:rsidR="009C4535" w:rsidRPr="009328C4" w:rsidRDefault="002D5D9F" w:rsidP="00223447">
      <w:pPr>
        <w:pStyle w:val="BodyText2"/>
      </w:pPr>
      <w:r w:rsidRPr="009328C4">
        <w:t>&lt;AGENCY&gt;</w:t>
      </w:r>
      <w:r w:rsidR="009C4535" w:rsidRPr="009328C4">
        <w:t xml:space="preserve"> is preparing for significant changes to its business applications over the next several years. The ITCS Contractor is expected to work collaboratively with other</w:t>
      </w:r>
      <w:r w:rsidR="00F31F39">
        <w:t xml:space="preserve"> XXX</w:t>
      </w:r>
      <w:r w:rsidR="009C4535" w:rsidRPr="009328C4">
        <w:t xml:space="preserve"> vendors to support these changes and prepare for business application releases with new or modified functionality.</w:t>
      </w:r>
      <w:r w:rsidR="00F31F39">
        <w:t xml:space="preserve"> </w:t>
      </w:r>
      <w:r w:rsidR="009C4535" w:rsidRPr="009328C4">
        <w:t>Sign</w:t>
      </w:r>
      <w:r w:rsidR="0072126C" w:rsidRPr="009328C4">
        <w:t>i</w:t>
      </w:r>
      <w:r w:rsidR="009C4535" w:rsidRPr="009328C4">
        <w:t>ficant changes anticipated over the life of this contract include:</w:t>
      </w:r>
    </w:p>
    <w:p w14:paraId="4615E34C" w14:textId="7FA7C1D3" w:rsidR="009C4535" w:rsidRPr="00A46CAC" w:rsidRDefault="002D5D9F" w:rsidP="009328C4">
      <w:pPr>
        <w:pStyle w:val="Bulletindent"/>
      </w:pPr>
      <w:r w:rsidRPr="00A46CAC">
        <w:t>&lt;AGENCY&gt;</w:t>
      </w:r>
      <w:r w:rsidR="009C4535" w:rsidRPr="00A46CAC">
        <w:t xml:space="preserve">’s accounting system, </w:t>
      </w:r>
      <w:r w:rsidR="00BD76FF">
        <w:t>XXX</w:t>
      </w:r>
      <w:r w:rsidR="009C4535" w:rsidRPr="00A46CAC">
        <w:t xml:space="preserve">, is being replaced with </w:t>
      </w:r>
      <w:r w:rsidR="00BD76FF">
        <w:t>XXX</w:t>
      </w:r>
      <w:r w:rsidR="009C4535" w:rsidRPr="00A46CAC">
        <w:t>, a COTS-bas</w:t>
      </w:r>
      <w:r w:rsidR="00421C07" w:rsidRPr="00A46CAC">
        <w:t xml:space="preserve">ed solution, on October 1, </w:t>
      </w:r>
      <w:r w:rsidR="00E94D57">
        <w:t>XXXX.</w:t>
      </w:r>
    </w:p>
    <w:p w14:paraId="50BDBB7E" w14:textId="3A3F40FF" w:rsidR="009C4535" w:rsidRPr="00A46CAC" w:rsidRDefault="00421C07" w:rsidP="009328C4">
      <w:pPr>
        <w:pStyle w:val="Bulletindent"/>
      </w:pPr>
      <w:r w:rsidRPr="00A46CAC">
        <w:t xml:space="preserve">Expansion of </w:t>
      </w:r>
      <w:r w:rsidR="002D5D9F" w:rsidRPr="00A46CAC">
        <w:t>&lt;AGENCY&gt;</w:t>
      </w:r>
      <w:r w:rsidRPr="00A46CAC">
        <w:t>’s business intelligence and analytics program</w:t>
      </w:r>
    </w:p>
    <w:p w14:paraId="19CEA54C" w14:textId="7ED42F56" w:rsidR="00421C07" w:rsidRPr="00A46CAC" w:rsidRDefault="00421C07" w:rsidP="009328C4">
      <w:pPr>
        <w:pStyle w:val="Bulletindent"/>
      </w:pPr>
      <w:r w:rsidRPr="00A46CAC">
        <w:t xml:space="preserve">Modernization of several client server business systems such as </w:t>
      </w:r>
      <w:r w:rsidR="00BD76FF">
        <w:t>XXX</w:t>
      </w:r>
      <w:r w:rsidRPr="00A46CAC">
        <w:t xml:space="preserve">, </w:t>
      </w:r>
      <w:r w:rsidR="00BD76FF">
        <w:t>XXX</w:t>
      </w:r>
      <w:r w:rsidRPr="00A46CAC">
        <w:t xml:space="preserve"> and </w:t>
      </w:r>
      <w:r w:rsidR="00BD76FF">
        <w:t>XXX</w:t>
      </w:r>
    </w:p>
    <w:p w14:paraId="27A803E4" w14:textId="77777777" w:rsidR="00421C07" w:rsidRPr="00A46CAC" w:rsidRDefault="00421C07" w:rsidP="009328C4">
      <w:pPr>
        <w:pStyle w:val="Bulletindent"/>
      </w:pPr>
      <w:r w:rsidRPr="00A46CAC">
        <w:t>Implementation of single sign on functionality</w:t>
      </w:r>
    </w:p>
    <w:p w14:paraId="73AA0CE7" w14:textId="217A0B8D" w:rsidR="004B3D7E" w:rsidRPr="00202682" w:rsidRDefault="00CC448A" w:rsidP="009675AE">
      <w:pPr>
        <w:pStyle w:val="Heading3"/>
      </w:pPr>
      <w:bookmarkStart w:id="27" w:name="_Toc12860992"/>
      <w:r w:rsidRPr="00202682">
        <w:t xml:space="preserve">Infrastructure </w:t>
      </w:r>
      <w:r w:rsidR="004B3D7E" w:rsidRPr="00202682">
        <w:t>Environment</w:t>
      </w:r>
      <w:bookmarkEnd w:id="26"/>
      <w:bookmarkEnd w:id="27"/>
    </w:p>
    <w:p w14:paraId="5DBDFA45" w14:textId="6282A338" w:rsidR="002E2B00" w:rsidRPr="009328C4" w:rsidRDefault="002D5D9F" w:rsidP="00223447">
      <w:pPr>
        <w:pStyle w:val="BodyText2"/>
      </w:pPr>
      <w:r w:rsidRPr="009328C4">
        <w:t>&lt;AGENCY&gt;</w:t>
      </w:r>
      <w:r w:rsidR="002E2B00" w:rsidRPr="009328C4">
        <w:t>’s technological infrastructure is in a state of transition.</w:t>
      </w:r>
    </w:p>
    <w:p w14:paraId="5C3708C0" w14:textId="7C333CC3" w:rsidR="007854F4" w:rsidRPr="00247CD6" w:rsidRDefault="002D5D9F" w:rsidP="009328C4">
      <w:pPr>
        <w:pStyle w:val="Bulletindent"/>
      </w:pPr>
      <w:bookmarkStart w:id="28" w:name="_Toc230083094"/>
      <w:bookmarkStart w:id="29" w:name="_Toc32812643"/>
      <w:r w:rsidRPr="00247CD6">
        <w:t>&lt;AGENCY&gt;</w:t>
      </w:r>
      <w:r w:rsidR="007854F4" w:rsidRPr="00247CD6">
        <w:t xml:space="preserve">’s standard set of application development tools is evolving from the WebLogic and GlassFish Application servers to WebLogic and JBoss Application servers; from client-server applications to thin client (web) interfaces </w:t>
      </w:r>
    </w:p>
    <w:p w14:paraId="465785DE" w14:textId="5A6F7C96" w:rsidR="007854F4" w:rsidRPr="00247CD6" w:rsidRDefault="002D5D9F" w:rsidP="009328C4">
      <w:pPr>
        <w:pStyle w:val="Bulletindent"/>
      </w:pPr>
      <w:r w:rsidRPr="00247CD6">
        <w:t>&lt;AGENCY&gt;</w:t>
      </w:r>
      <w:r w:rsidR="007854F4" w:rsidRPr="00247CD6">
        <w:t xml:space="preserve"> is taking significant steps to standardize, consolidate, and virtualize servers and systems to simplify management and improve service levels</w:t>
      </w:r>
    </w:p>
    <w:p w14:paraId="26B76081" w14:textId="09E5C9C5" w:rsidR="007854F4" w:rsidRPr="00247CD6" w:rsidRDefault="002D5D9F" w:rsidP="009328C4">
      <w:pPr>
        <w:pStyle w:val="Bulletindent"/>
      </w:pPr>
      <w:r w:rsidRPr="00247CD6">
        <w:t>&lt;AGENCY&gt;</w:t>
      </w:r>
      <w:r w:rsidR="007854F4" w:rsidRPr="00247CD6">
        <w:t xml:space="preserve"> is adjusting systems and services to fully accommodate the federal government workforce with increased telework and mobile requirements</w:t>
      </w:r>
    </w:p>
    <w:p w14:paraId="63FDF9F2" w14:textId="52D7567B" w:rsidR="007854F4" w:rsidRPr="00247CD6" w:rsidRDefault="007854F4" w:rsidP="009328C4">
      <w:pPr>
        <w:pStyle w:val="Bulletindent"/>
      </w:pPr>
      <w:r w:rsidRPr="00247CD6">
        <w:t xml:space="preserve">Finally, </w:t>
      </w:r>
      <w:r w:rsidR="002D5D9F" w:rsidRPr="00247CD6">
        <w:t>&lt;AGENCY&gt;</w:t>
      </w:r>
      <w:r w:rsidRPr="00247CD6">
        <w:t xml:space="preserve"> is planning a complete refresh of our network and voice services to be aligned with the Future </w:t>
      </w:r>
      <w:r w:rsidR="002D5D9F" w:rsidRPr="00247CD6">
        <w:t>&lt;AGENCY&gt;</w:t>
      </w:r>
      <w:r w:rsidRPr="00247CD6">
        <w:t xml:space="preserve"> headquarters</w:t>
      </w:r>
    </w:p>
    <w:p w14:paraId="216AA4E3" w14:textId="5728B316" w:rsidR="004B3D7E" w:rsidRPr="00202682" w:rsidRDefault="004B3D7E" w:rsidP="009675AE">
      <w:pPr>
        <w:pStyle w:val="Heading3"/>
      </w:pPr>
      <w:bookmarkStart w:id="30" w:name="_Toc12860993"/>
      <w:r w:rsidRPr="00202682">
        <w:t>Security Environment</w:t>
      </w:r>
      <w:bookmarkEnd w:id="28"/>
      <w:bookmarkEnd w:id="30"/>
    </w:p>
    <w:p w14:paraId="1344687E" w14:textId="02572196" w:rsidR="004B3D7E" w:rsidRPr="009328C4" w:rsidRDefault="002D5D9F" w:rsidP="00223447">
      <w:pPr>
        <w:pStyle w:val="BodyText2"/>
      </w:pPr>
      <w:r w:rsidRPr="009328C4">
        <w:t>&lt;AGENCY&gt;</w:t>
      </w:r>
      <w:r w:rsidR="004B3D7E" w:rsidRPr="009328C4">
        <w:t xml:space="preserve"> maintains a defense-in-depth security environment that provides successive security controls as </w:t>
      </w:r>
      <w:r w:rsidR="00BC30FF" w:rsidRPr="009328C4">
        <w:t xml:space="preserve">a user </w:t>
      </w:r>
      <w:r w:rsidR="004B3D7E" w:rsidRPr="009328C4">
        <w:t>progress</w:t>
      </w:r>
      <w:r w:rsidR="00BC30FF" w:rsidRPr="009328C4">
        <w:t>es</w:t>
      </w:r>
      <w:r w:rsidR="004B3D7E" w:rsidRPr="009328C4">
        <w:t xml:space="preserve"> through the security architecture. </w:t>
      </w:r>
      <w:r w:rsidRPr="009328C4">
        <w:t>&lt;AGENCY&gt;</w:t>
      </w:r>
      <w:r w:rsidR="004B3D7E" w:rsidRPr="009328C4">
        <w:t xml:space="preserve"> has a separate operational security group responsible for vulnerability management, monitoring </w:t>
      </w:r>
      <w:r w:rsidR="00941DC8" w:rsidRPr="009328C4">
        <w:t xml:space="preserve">and management </w:t>
      </w:r>
      <w:r w:rsidR="004B3D7E" w:rsidRPr="009328C4">
        <w:t xml:space="preserve">of intrusion detection </w:t>
      </w:r>
      <w:r w:rsidR="00941DC8" w:rsidRPr="009328C4">
        <w:t>systems</w:t>
      </w:r>
      <w:r w:rsidR="004B3D7E" w:rsidRPr="009328C4">
        <w:t>, a</w:t>
      </w:r>
      <w:r w:rsidR="00941DC8" w:rsidRPr="009328C4">
        <w:t xml:space="preserve">long with </w:t>
      </w:r>
      <w:r w:rsidR="004B3D7E" w:rsidRPr="009328C4">
        <w:t xml:space="preserve">incident response/reporting. </w:t>
      </w:r>
      <w:r w:rsidRPr="009328C4">
        <w:t>&lt;AGENCY&gt;</w:t>
      </w:r>
      <w:r w:rsidR="004B3D7E" w:rsidRPr="009328C4">
        <w:t xml:space="preserve"> maintains a firewall, an intrusion detection </w:t>
      </w:r>
      <w:r w:rsidR="004B3D7E" w:rsidRPr="009328C4">
        <w:lastRenderedPageBreak/>
        <w:t>capability, managed security services, active anti-virus/anti-spyware on the desktop. Laptops are encrypted for protection of data, web traffic is filtered, and a security event/log management to provide more incident detection capability is being deployed.</w:t>
      </w:r>
      <w:r w:rsidR="00E06629">
        <w:t xml:space="preserve"> </w:t>
      </w:r>
      <w:r w:rsidRPr="009328C4">
        <w:t>&lt;AGENCY&gt;</w:t>
      </w:r>
      <w:r w:rsidR="004B3D7E" w:rsidRPr="009328C4">
        <w:t xml:space="preserve"> maintains an active vulnerability managemen</w:t>
      </w:r>
      <w:r w:rsidR="00941DC8" w:rsidRPr="009328C4">
        <w:t>t program that includes scheduled and un-scheduled</w:t>
      </w:r>
      <w:r w:rsidR="004B3D7E" w:rsidRPr="009328C4">
        <w:t xml:space="preserve"> vulnerability scans each month</w:t>
      </w:r>
      <w:r w:rsidR="00941DC8" w:rsidRPr="009328C4">
        <w:t>,</w:t>
      </w:r>
      <w:r w:rsidR="004B3D7E" w:rsidRPr="009328C4">
        <w:t xml:space="preserve"> and a mature process for ensuring that identified vulnerabilities are analyzed and mitigated.</w:t>
      </w:r>
    </w:p>
    <w:p w14:paraId="42695CF3" w14:textId="6C4D1F8E" w:rsidR="004B3D7E" w:rsidRPr="00202682" w:rsidRDefault="004B3D7E" w:rsidP="009675AE">
      <w:pPr>
        <w:pStyle w:val="Heading3"/>
      </w:pPr>
      <w:bookmarkStart w:id="31" w:name="_Toc230083095"/>
      <w:bookmarkStart w:id="32" w:name="_Toc12860994"/>
      <w:r w:rsidRPr="00202682">
        <w:t xml:space="preserve">Cultural </w:t>
      </w:r>
      <w:bookmarkEnd w:id="29"/>
      <w:r w:rsidRPr="00202682">
        <w:t>Environment</w:t>
      </w:r>
      <w:bookmarkEnd w:id="31"/>
      <w:bookmarkEnd w:id="32"/>
    </w:p>
    <w:p w14:paraId="5F1FB270" w14:textId="76A15275" w:rsidR="004B3D7E" w:rsidRPr="00223447" w:rsidRDefault="004B3D7E" w:rsidP="00223447">
      <w:pPr>
        <w:pStyle w:val="BodyText2"/>
      </w:pPr>
      <w:r w:rsidRPr="00223447">
        <w:t xml:space="preserve">Support teams must to be able to communicate with </w:t>
      </w:r>
      <w:r w:rsidR="002D5D9F" w:rsidRPr="00223447">
        <w:t>&lt;AGENCY&gt;</w:t>
      </w:r>
      <w:r w:rsidRPr="00223447">
        <w:t xml:space="preserve"> staff and customers on a wide range of technical questions.</w:t>
      </w:r>
      <w:r w:rsidR="00E06629">
        <w:t xml:space="preserve"> </w:t>
      </w:r>
      <w:r w:rsidRPr="00223447">
        <w:t xml:space="preserve">Because </w:t>
      </w:r>
      <w:r w:rsidR="002D5D9F" w:rsidRPr="00223447">
        <w:t>&lt;AGENCY&gt;</w:t>
      </w:r>
      <w:r w:rsidRPr="00223447">
        <w:t xml:space="preserve"> staff and customers represent a very wide range of computer skills, levels of responsibility, and job pressures, it is important to be sensitive to customer perception, to be tactful in tense situations, and to diffuse tensions and complaints. Support teams must listen attentively and patiently to a wide range of questions and requests; log them specifically and correctly; and respond with tact and consideration. Questions range from consultations that can be solved over the phone, to very complex problems or questions that may require escalation to the appropriate specialist(s)</w:t>
      </w:r>
      <w:r w:rsidR="00941DC8" w:rsidRPr="00223447">
        <w:t>.</w:t>
      </w:r>
    </w:p>
    <w:p w14:paraId="41A4CD0A" w14:textId="03F5AAFE" w:rsidR="004B3D7E" w:rsidRPr="00223447" w:rsidRDefault="004B3D7E" w:rsidP="00223447">
      <w:pPr>
        <w:pStyle w:val="BodyText2"/>
      </w:pPr>
      <w:r w:rsidRPr="00223447">
        <w:t>Customer follow-up and proper closure</w:t>
      </w:r>
      <w:r w:rsidR="00B87201" w:rsidRPr="00223447">
        <w:t>s</w:t>
      </w:r>
      <w:r w:rsidRPr="00223447">
        <w:t xml:space="preserve"> </w:t>
      </w:r>
      <w:r w:rsidR="00BC30FF" w:rsidRPr="00223447">
        <w:t xml:space="preserve">are </w:t>
      </w:r>
      <w:r w:rsidRPr="00223447">
        <w:t xml:space="preserve">considered </w:t>
      </w:r>
      <w:r w:rsidR="0080497D" w:rsidRPr="00223447">
        <w:t>critical</w:t>
      </w:r>
      <w:r w:rsidRPr="00223447">
        <w:t xml:space="preserve"> in the delivery of quality and timely customer service. Customer satisfaction is paramount. </w:t>
      </w:r>
      <w:r w:rsidR="002D5D9F" w:rsidRPr="00223447">
        <w:t>&lt;AGENCY&gt;</w:t>
      </w:r>
      <w:r w:rsidRPr="00223447">
        <w:t xml:space="preserve"> cannot stress enough the importance of customer service support programs to ensure a positive customer experience. </w:t>
      </w:r>
    </w:p>
    <w:p w14:paraId="6A5AD278" w14:textId="4EFF55D1" w:rsidR="007B0825" w:rsidRPr="00D74BC9" w:rsidRDefault="00A868DC" w:rsidP="00D74BC9">
      <w:pPr>
        <w:pStyle w:val="Heading1"/>
      </w:pPr>
      <w:bookmarkStart w:id="33" w:name="_Toc12860995"/>
      <w:bookmarkEnd w:id="23"/>
      <w:bookmarkEnd w:id="24"/>
      <w:r w:rsidRPr="00D74BC9">
        <w:t>Scope of Services</w:t>
      </w:r>
      <w:bookmarkEnd w:id="33"/>
    </w:p>
    <w:p w14:paraId="39493DA1" w14:textId="270F7A19" w:rsidR="00A35097" w:rsidRPr="00223447" w:rsidRDefault="00BD65D0" w:rsidP="00223447">
      <w:pPr>
        <w:pStyle w:val="BodyText2"/>
      </w:pPr>
      <w:bookmarkStart w:id="34" w:name="_Hlk5260314"/>
      <w:bookmarkStart w:id="35" w:name="_Toc79387616"/>
      <w:bookmarkStart w:id="36" w:name="_Toc148423505"/>
      <w:r w:rsidRPr="00223447">
        <w:t xml:space="preserve">ITCS services are the </w:t>
      </w:r>
      <w:r w:rsidR="0017303E" w:rsidRPr="00223447">
        <w:t>s</w:t>
      </w:r>
      <w:r w:rsidRPr="00223447">
        <w:t xml:space="preserve">ervices and activities, as further detailed in this </w:t>
      </w:r>
      <w:r w:rsidR="00487F5C">
        <w:t>Statement of Work (</w:t>
      </w:r>
      <w:r w:rsidRPr="00223447">
        <w:t>SOW</w:t>
      </w:r>
      <w:r w:rsidR="00487F5C">
        <w:t>)</w:t>
      </w:r>
      <w:r w:rsidRPr="00223447">
        <w:t xml:space="preserve">, required to </w:t>
      </w:r>
      <w:r w:rsidR="0017303E" w:rsidRPr="00223447">
        <w:t xml:space="preserve">provide a one-stop-shop for all </w:t>
      </w:r>
      <w:r w:rsidR="002D5D9F" w:rsidRPr="00223447">
        <w:t>&lt;AGENCY&gt;</w:t>
      </w:r>
      <w:r w:rsidR="0017303E" w:rsidRPr="00223447">
        <w:t xml:space="preserve"> customer IT related needs and services including desktop and mobile computing support, remote access, telephones and voicemail, business application support and much more. ITCS provides services to both internal </w:t>
      </w:r>
      <w:r w:rsidR="002D5D9F" w:rsidRPr="00223447">
        <w:t>&lt;AGENCY&gt;</w:t>
      </w:r>
      <w:r w:rsidR="0017303E" w:rsidRPr="00223447">
        <w:t xml:space="preserve"> staff and the external </w:t>
      </w:r>
      <w:r w:rsidR="002D5D9F" w:rsidRPr="00223447">
        <w:t>&lt;AGENCY&gt;</w:t>
      </w:r>
      <w:r w:rsidR="0017303E" w:rsidRPr="00223447">
        <w:t xml:space="preserve"> research community and provide</w:t>
      </w:r>
      <w:r w:rsidR="00182592" w:rsidRPr="00223447">
        <w:t xml:space="preserve"> these services</w:t>
      </w:r>
      <w:r w:rsidR="0017303E" w:rsidRPr="00223447">
        <w:t xml:space="preserve"> via phone, email, and in-person support.</w:t>
      </w:r>
      <w:r w:rsidR="00182592" w:rsidRPr="00223447">
        <w:t xml:space="preserve"> Customers </w:t>
      </w:r>
      <w:r w:rsidRPr="00223447">
        <w:t>are primarily located in North America within centralized locations.</w:t>
      </w:r>
      <w:r w:rsidR="00E06629">
        <w:t xml:space="preserve"> </w:t>
      </w:r>
      <w:r w:rsidRPr="00223447">
        <w:t>However, the geographic scope of support covers users traveling within and outside the Continental United States, and in extended environments (e.g., teleworkers and remote users accessing systems via VPN connections</w:t>
      </w:r>
      <w:bookmarkEnd w:id="34"/>
      <w:r w:rsidRPr="00223447">
        <w:t>).</w:t>
      </w:r>
      <w:r w:rsidR="00E06629">
        <w:t xml:space="preserve"> </w:t>
      </w:r>
    </w:p>
    <w:p w14:paraId="041CDFF8" w14:textId="20B6907F" w:rsidR="00A35097" w:rsidRPr="00223447" w:rsidRDefault="00A35097" w:rsidP="00223447">
      <w:pPr>
        <w:pStyle w:val="BodyText2"/>
      </w:pPr>
      <w:r w:rsidRPr="00223447">
        <w:t>The Contractor shall staff and manage the IT Help Central (ITHC) which serves as a single point of entry for IT-related and non-IT service requests.</w:t>
      </w:r>
      <w:r w:rsidR="00E06629">
        <w:t xml:space="preserve"> </w:t>
      </w:r>
      <w:r w:rsidRPr="00223447">
        <w:t>The Contractor shall establish and maintain controls for managing resources aligned to the various needs of users.</w:t>
      </w:r>
      <w:r w:rsidR="00E06629">
        <w:t xml:space="preserve"> </w:t>
      </w:r>
      <w:r w:rsidRPr="00223447">
        <w:t xml:space="preserve">For example, calls may pertain to </w:t>
      </w:r>
      <w:r w:rsidR="002D5D9F" w:rsidRPr="00223447">
        <w:t>&lt;AGENCY&gt;</w:t>
      </w:r>
      <w:r w:rsidRPr="00223447">
        <w:t xml:space="preserve"> business applications and/or hardware infrastructure; or may involve business related questions/issues with Grants, Business Intelligence, Information Assurance, or general questions. The Contractor shall maintain and update service offerings that follow industry standards (e.g., HDI, </w:t>
      </w:r>
      <w:r w:rsidRPr="00223447">
        <w:lastRenderedPageBreak/>
        <w:t xml:space="preserve">ITIL, and ISO) and that deliver prompt, accurate, and professional IT-related support services to </w:t>
      </w:r>
      <w:r w:rsidR="002D5D9F" w:rsidRPr="00223447">
        <w:t>&lt;AGENCY&gt;</w:t>
      </w:r>
      <w:r w:rsidRPr="00223447">
        <w:t>’s internal and external customer communities.</w:t>
      </w:r>
      <w:r w:rsidR="00E06629">
        <w:t xml:space="preserve"> </w:t>
      </w:r>
    </w:p>
    <w:p w14:paraId="4D3FAB06" w14:textId="5A9805AC" w:rsidR="00A35097" w:rsidRPr="00223447" w:rsidRDefault="00A35097" w:rsidP="00223447">
      <w:pPr>
        <w:pStyle w:val="BodyText2"/>
      </w:pPr>
      <w:r w:rsidRPr="00223447">
        <w:t xml:space="preserve">The Contractor shall </w:t>
      </w:r>
      <w:r w:rsidR="00203D7A" w:rsidRPr="00223447">
        <w:t xml:space="preserve">also </w:t>
      </w:r>
      <w:r w:rsidR="002A6033" w:rsidRPr="00223447">
        <w:t xml:space="preserve">provide technology and management </w:t>
      </w:r>
      <w:r w:rsidR="00203D7A" w:rsidRPr="00223447">
        <w:t xml:space="preserve">support </w:t>
      </w:r>
      <w:r w:rsidR="002A6033" w:rsidRPr="00223447">
        <w:t xml:space="preserve">to </w:t>
      </w:r>
      <w:r w:rsidR="008A35B1" w:rsidRPr="00223447">
        <w:t xml:space="preserve">end user </w:t>
      </w:r>
      <w:r w:rsidR="002A6033" w:rsidRPr="00223447">
        <w:t>devices</w:t>
      </w:r>
      <w:r w:rsidR="00096162" w:rsidRPr="00223447">
        <w:t>,</w:t>
      </w:r>
      <w:r w:rsidR="002A6033" w:rsidRPr="00223447">
        <w:t xml:space="preserve"> </w:t>
      </w:r>
      <w:r w:rsidR="00096162" w:rsidRPr="00223447">
        <w:t xml:space="preserve">such as </w:t>
      </w:r>
      <w:r w:rsidR="002D5D9F" w:rsidRPr="00223447">
        <w:t>&lt;AGENCY&gt;</w:t>
      </w:r>
      <w:r w:rsidR="00296F48" w:rsidRPr="00223447">
        <w:t xml:space="preserve"> provided </w:t>
      </w:r>
      <w:r w:rsidR="00096162" w:rsidRPr="00223447">
        <w:t>desktops, laptops</w:t>
      </w:r>
      <w:r w:rsidR="00296F48" w:rsidRPr="00223447">
        <w:t xml:space="preserve">, printers, peripherals, </w:t>
      </w:r>
      <w:r w:rsidR="00096162" w:rsidRPr="00223447">
        <w:t>and mobile computing devices</w:t>
      </w:r>
      <w:r w:rsidR="00296F48" w:rsidRPr="00223447">
        <w:t>; as well as asset management, ‘loaner’ management and logistics, configuration management, IT Security, initial provisioning/installation, moves, adds, changes, and removal.</w:t>
      </w:r>
      <w:r w:rsidR="00096162" w:rsidRPr="00223447">
        <w:t xml:space="preserve"> </w:t>
      </w:r>
      <w:r w:rsidR="002A6033" w:rsidRPr="00223447">
        <w:t>This includes</w:t>
      </w:r>
      <w:r w:rsidR="00096162" w:rsidRPr="00223447">
        <w:t xml:space="preserve">, but is not limited to, image development and management; technology assessments and recommendations; managing and executing new technology pilots; account management; and property/asset management. </w:t>
      </w:r>
    </w:p>
    <w:p w14:paraId="37D6C855" w14:textId="5760E0ED" w:rsidR="00096162" w:rsidRPr="00223447" w:rsidRDefault="00096162" w:rsidP="00223447">
      <w:pPr>
        <w:pStyle w:val="BodyText2"/>
      </w:pPr>
      <w:r w:rsidRPr="00223447">
        <w:t xml:space="preserve">The Contractor shall also manage the </w:t>
      </w:r>
      <w:r w:rsidR="001D3103">
        <w:t>Customer Relationship Management (</w:t>
      </w:r>
      <w:r w:rsidRPr="00223447">
        <w:t>CRM</w:t>
      </w:r>
      <w:r w:rsidR="001D3103">
        <w:t>)</w:t>
      </w:r>
      <w:r w:rsidRPr="00223447">
        <w:t xml:space="preserve"> tool and is expected to maintain and enhance integration into its customer service procedures.</w:t>
      </w:r>
    </w:p>
    <w:p w14:paraId="6061F1C2" w14:textId="46726DA5" w:rsidR="00A35097" w:rsidRPr="00223447" w:rsidRDefault="00A35097" w:rsidP="00223447">
      <w:pPr>
        <w:pStyle w:val="BodyText2"/>
      </w:pPr>
      <w:r w:rsidRPr="00223447">
        <w:t xml:space="preserve">Delivery of ITCS services must remain timely; standardized; stable; reliable; flexible; responsive; compliant with applicable standards, </w:t>
      </w:r>
      <w:r w:rsidR="00E06629" w:rsidRPr="00223447">
        <w:t>statutes,</w:t>
      </w:r>
      <w:r w:rsidRPr="00223447">
        <w:t xml:space="preserve"> and agency mandates; and deliver value (i.e., cost effective and balanced against the needs of </w:t>
      </w:r>
      <w:r w:rsidR="002D5D9F" w:rsidRPr="00223447">
        <w:t>&lt;AGENCY&gt;</w:t>
      </w:r>
      <w:r w:rsidRPr="00223447">
        <w:t xml:space="preserve"> and its customers).</w:t>
      </w:r>
      <w:r w:rsidR="00E06629">
        <w:t xml:space="preserve"> </w:t>
      </w:r>
      <w:r w:rsidRPr="00223447">
        <w:t xml:space="preserve">The services delivered under this </w:t>
      </w:r>
      <w:r w:rsidR="00A23ACD" w:rsidRPr="00223447">
        <w:t xml:space="preserve">SOW </w:t>
      </w:r>
      <w:r w:rsidRPr="00223447">
        <w:t xml:space="preserve">require varying domains of knowledge, and are accomplished through a cohesive and coordinated approach to service delivery and service management practices. </w:t>
      </w:r>
    </w:p>
    <w:p w14:paraId="7D34A9D6" w14:textId="1438415B" w:rsidR="00A35097" w:rsidRPr="00223447" w:rsidRDefault="002A6033" w:rsidP="00223447">
      <w:pPr>
        <w:pStyle w:val="BodyText2"/>
      </w:pPr>
      <w:r w:rsidRPr="00223447">
        <w:t xml:space="preserve">At all </w:t>
      </w:r>
      <w:r w:rsidR="00223447" w:rsidRPr="00223447">
        <w:t>times,</w:t>
      </w:r>
      <w:r w:rsidRPr="00223447">
        <w:t xml:space="preserve"> the Government will retain primary technical responsibility for the technical direction of the work described herein. </w:t>
      </w:r>
      <w:r w:rsidR="00A35097" w:rsidRPr="00223447">
        <w:t>The Contractor shall provide support to the Government’s contracting representative(s) and project team by supporting areas of operational significance called out within this document.</w:t>
      </w:r>
      <w:r w:rsidR="00E06629">
        <w:t xml:space="preserve"> </w:t>
      </w:r>
      <w:r w:rsidR="00A35097" w:rsidRPr="00223447">
        <w:t>These services are organized into the following areas of support:</w:t>
      </w:r>
    </w:p>
    <w:p w14:paraId="19061AB5" w14:textId="38BD057E" w:rsidR="00A35097" w:rsidRDefault="00C263F2" w:rsidP="00223447">
      <w:pPr>
        <w:pStyle w:val="Bulletindent"/>
      </w:pPr>
      <w:r w:rsidRPr="00CE0204">
        <w:t>Other Direct Costs / Travel</w:t>
      </w:r>
    </w:p>
    <w:p w14:paraId="1A3B5BDC" w14:textId="79D9B2F9" w:rsidR="00A35097" w:rsidRDefault="00C263F2" w:rsidP="00223447">
      <w:pPr>
        <w:pStyle w:val="Bulletindent"/>
      </w:pPr>
      <w:r w:rsidRPr="00CE0204">
        <w:t>Hardware / Tools</w:t>
      </w:r>
    </w:p>
    <w:p w14:paraId="723FD30C" w14:textId="77777777" w:rsidR="00A35097" w:rsidRPr="00CE0204" w:rsidRDefault="00C263F2" w:rsidP="00223447">
      <w:pPr>
        <w:pStyle w:val="Bulletindent"/>
      </w:pPr>
      <w:r w:rsidRPr="00CE0204">
        <w:t>Contract Access Fee</w:t>
      </w:r>
    </w:p>
    <w:p w14:paraId="0233822D" w14:textId="4FC5ED23" w:rsidR="00D60E6F" w:rsidRDefault="00D60E6F" w:rsidP="000E0DE0">
      <w:pPr>
        <w:pStyle w:val="Heading2"/>
      </w:pPr>
      <w:bookmarkStart w:id="37" w:name="_Toc194718800"/>
      <w:bookmarkStart w:id="38" w:name="_Toc12860996"/>
      <w:r w:rsidRPr="00D03C82">
        <w:t>Service Objectives</w:t>
      </w:r>
      <w:bookmarkEnd w:id="37"/>
      <w:bookmarkEnd w:id="38"/>
    </w:p>
    <w:p w14:paraId="0D15B844" w14:textId="190776C1" w:rsidR="00D60E6F" w:rsidRPr="00223447" w:rsidRDefault="00D60E6F" w:rsidP="00223447">
      <w:pPr>
        <w:pStyle w:val="BodyText2"/>
      </w:pPr>
      <w:r w:rsidRPr="00223447">
        <w:t xml:space="preserve">The following are the key service objectives </w:t>
      </w:r>
      <w:r w:rsidR="002D5D9F" w:rsidRPr="00223447">
        <w:t>&lt;AGENCY&gt;</w:t>
      </w:r>
      <w:r w:rsidRPr="00223447">
        <w:t xml:space="preserve"> expects from performance of </w:t>
      </w:r>
      <w:r w:rsidR="000D3058" w:rsidRPr="00223447">
        <w:t>ITCS services</w:t>
      </w:r>
      <w:r w:rsidRPr="00223447">
        <w:t>.</w:t>
      </w:r>
      <w:r w:rsidR="00E06629">
        <w:t xml:space="preserve"> </w:t>
      </w:r>
      <w:r w:rsidRPr="00223447">
        <w:t xml:space="preserve">The objectives are considered performance indicators by which </w:t>
      </w:r>
      <w:r w:rsidR="002D5D9F" w:rsidRPr="00223447">
        <w:t>&lt;AGENCY&gt;</w:t>
      </w:r>
      <w:r w:rsidRPr="00223447">
        <w:t xml:space="preserve"> measures value of the IT organization and its’ inputs and outputs.</w:t>
      </w:r>
    </w:p>
    <w:p w14:paraId="6EC8FD62" w14:textId="201E4A8C" w:rsidR="00FE67E4" w:rsidRPr="00D03C82" w:rsidRDefault="00FE67E4" w:rsidP="00223447">
      <w:pPr>
        <w:pStyle w:val="Bulletindent"/>
      </w:pPr>
      <w:r w:rsidRPr="00D03C82">
        <w:t xml:space="preserve">The Contractor must leverage their unique position of front line to all </w:t>
      </w:r>
      <w:r w:rsidR="002D5D9F" w:rsidRPr="00D03C82">
        <w:t>&lt;AGENCY&gt;</w:t>
      </w:r>
      <w:r w:rsidRPr="00D03C82">
        <w:t xml:space="preserve"> customers and apply situational awareness and business analysis skills to proactively identify business solutions to improve the Customer experience.</w:t>
      </w:r>
    </w:p>
    <w:p w14:paraId="2FAD8CB4" w14:textId="6E6AE340" w:rsidR="00FE67E4" w:rsidRPr="00D03C82" w:rsidRDefault="00FE67E4" w:rsidP="00223447">
      <w:pPr>
        <w:pStyle w:val="Bulletindent"/>
      </w:pPr>
      <w:r w:rsidRPr="00D03C82">
        <w:lastRenderedPageBreak/>
        <w:t xml:space="preserve">The Contractor must </w:t>
      </w:r>
      <w:r w:rsidR="00FD214E" w:rsidRPr="00D03C82">
        <w:t>actively advocate what is best for the customer and be an active leader/participant in</w:t>
      </w:r>
      <w:r w:rsidRPr="00D03C82">
        <w:t xml:space="preserve"> projects </w:t>
      </w:r>
      <w:r w:rsidR="00FD214E" w:rsidRPr="00D03C82">
        <w:t xml:space="preserve">that impact </w:t>
      </w:r>
      <w:r w:rsidR="002D5D9F" w:rsidRPr="00D03C82">
        <w:t>&lt;AGENCY&gt;</w:t>
      </w:r>
      <w:r w:rsidR="00FD214E" w:rsidRPr="00D03C82">
        <w:t xml:space="preserve"> Customers.</w:t>
      </w:r>
    </w:p>
    <w:p w14:paraId="2FFBAD6F" w14:textId="0CF09ACE" w:rsidR="00FB7ED5" w:rsidRPr="00223447" w:rsidRDefault="00FD214E" w:rsidP="00C45FFA">
      <w:pPr>
        <w:pStyle w:val="BodyText2"/>
      </w:pPr>
      <w:r w:rsidRPr="00223447">
        <w:t>In meetings</w:t>
      </w:r>
      <w:r w:rsidR="00641E24">
        <w:t>,</w:t>
      </w:r>
      <w:r w:rsidRPr="00223447">
        <w:t xml:space="preserve"> </w:t>
      </w:r>
      <w:r w:rsidR="00641E24">
        <w:t xml:space="preserve">for </w:t>
      </w:r>
      <w:r w:rsidRPr="00223447">
        <w:t>these objectives</w:t>
      </w:r>
      <w:r w:rsidR="00641E24">
        <w:t>,</w:t>
      </w:r>
      <w:r w:rsidRPr="00223447">
        <w:t xml:space="preserve"> the Contractor is expected to:</w:t>
      </w:r>
    </w:p>
    <w:p w14:paraId="603AC3D2" w14:textId="307F1E6E" w:rsidR="00D60E6F" w:rsidRPr="00A43A12" w:rsidRDefault="00D60E6F" w:rsidP="00223447">
      <w:pPr>
        <w:pStyle w:val="Bulletindent"/>
      </w:pPr>
      <w:r w:rsidRPr="00A43A12">
        <w:t xml:space="preserve">Maintain alignment with </w:t>
      </w:r>
      <w:r w:rsidR="002D5D9F" w:rsidRPr="00A43A12">
        <w:t>&lt;AGENCY&gt;</w:t>
      </w:r>
      <w:r w:rsidRPr="00A43A12">
        <w:t xml:space="preserve"> business needs by thoroughly planning, and executing activities in an effective, flexible, and responsive manner;</w:t>
      </w:r>
    </w:p>
    <w:p w14:paraId="49773AE3" w14:textId="77777777" w:rsidR="00D60E6F" w:rsidRPr="00A43A12" w:rsidRDefault="00D60E6F" w:rsidP="00223447">
      <w:pPr>
        <w:pStyle w:val="Bulletindent"/>
      </w:pPr>
      <w:r w:rsidRPr="00A43A12">
        <w:t>Provide leadership, creativity and innovation in service delivery;</w:t>
      </w:r>
    </w:p>
    <w:p w14:paraId="7E1AEA02" w14:textId="77777777" w:rsidR="00D60E6F" w:rsidRPr="00A43A12" w:rsidRDefault="00D60E6F" w:rsidP="00223447">
      <w:pPr>
        <w:pStyle w:val="Bulletindent"/>
      </w:pPr>
      <w:r w:rsidRPr="00A43A12">
        <w:t>Advance and improve standards, processes and use of approved tools;</w:t>
      </w:r>
    </w:p>
    <w:p w14:paraId="69903CDE" w14:textId="1BF91515" w:rsidR="00D60E6F" w:rsidRPr="00A43A12" w:rsidRDefault="00D60E6F" w:rsidP="00223447">
      <w:pPr>
        <w:pStyle w:val="Bulletindent"/>
      </w:pPr>
      <w:r w:rsidRPr="00A43A12">
        <w:t xml:space="preserve">Achieve seamless integration across all Information Technology Service Areas (e.g., Applications, Infrastructure, IT Management and Security) among Contractors and </w:t>
      </w:r>
      <w:r w:rsidR="002D5D9F" w:rsidRPr="00A43A12">
        <w:t>&lt;AGENCY&gt;</w:t>
      </w:r>
      <w:r w:rsidRPr="00A43A12">
        <w:t xml:space="preserve"> personnel; </w:t>
      </w:r>
    </w:p>
    <w:p w14:paraId="5D7C1173" w14:textId="77777777" w:rsidR="00D60E6F" w:rsidRPr="00A43A12" w:rsidRDefault="00D60E6F" w:rsidP="00223447">
      <w:pPr>
        <w:pStyle w:val="Bulletindent"/>
      </w:pPr>
      <w:r w:rsidRPr="00A43A12">
        <w:t>Attain results as measured performance standards;</w:t>
      </w:r>
    </w:p>
    <w:p w14:paraId="7BB64BD4" w14:textId="77777777" w:rsidR="00D60E6F" w:rsidRPr="00A43A12" w:rsidRDefault="00D60E6F" w:rsidP="00223447">
      <w:pPr>
        <w:pStyle w:val="Bulletindent"/>
      </w:pPr>
      <w:r w:rsidRPr="00A43A12">
        <w:t>Maintain cost effective services that are on par with industry practices;</w:t>
      </w:r>
      <w:r w:rsidR="000D3058" w:rsidRPr="00A43A12">
        <w:t xml:space="preserve"> and</w:t>
      </w:r>
    </w:p>
    <w:p w14:paraId="1B88092A" w14:textId="53C86297" w:rsidR="00D60E6F" w:rsidRDefault="002E3EF1" w:rsidP="00223447">
      <w:pPr>
        <w:pStyle w:val="Bulletindent"/>
      </w:pPr>
      <w:r w:rsidRPr="00A43A12">
        <w:t>Provide r</w:t>
      </w:r>
      <w:r w:rsidR="00D60E6F" w:rsidRPr="00A43A12">
        <w:t>apid response and support for n</w:t>
      </w:r>
      <w:r w:rsidR="000D3058" w:rsidRPr="00A43A12">
        <w:t>ew initiatives and requests.</w:t>
      </w:r>
    </w:p>
    <w:p w14:paraId="4CD4618E" w14:textId="23633DA8" w:rsidR="00D60E6F" w:rsidRDefault="00D60E6F" w:rsidP="000E0DE0">
      <w:pPr>
        <w:pStyle w:val="Heading2"/>
      </w:pPr>
      <w:bookmarkStart w:id="39" w:name="_Toc279745246"/>
      <w:bookmarkStart w:id="40" w:name="_Toc283646381"/>
      <w:bookmarkStart w:id="41" w:name="_Toc283919206"/>
      <w:bookmarkStart w:id="42" w:name="_Toc194718801"/>
      <w:bookmarkStart w:id="43" w:name="_Toc12860997"/>
      <w:bookmarkStart w:id="44" w:name="_Hlk12862259"/>
      <w:r w:rsidRPr="00EE2709">
        <w:t>Partnership Philosophy</w:t>
      </w:r>
      <w:bookmarkEnd w:id="39"/>
      <w:bookmarkEnd w:id="40"/>
      <w:bookmarkEnd w:id="41"/>
      <w:bookmarkEnd w:id="42"/>
      <w:bookmarkEnd w:id="43"/>
    </w:p>
    <w:bookmarkEnd w:id="44"/>
    <w:p w14:paraId="0AAF6180" w14:textId="77777777" w:rsidR="00D60E6F" w:rsidRPr="00223447" w:rsidRDefault="00D60E6F" w:rsidP="00C45FFA">
      <w:pPr>
        <w:pStyle w:val="BodyText2"/>
      </w:pPr>
      <w:r w:rsidRPr="00223447">
        <w:t>In addition to meeting the objectives listed above and the requirements outlined in this SOW, the Contractor is encouraged to:</w:t>
      </w:r>
    </w:p>
    <w:p w14:paraId="053C27F9" w14:textId="5134E2CE" w:rsidR="00D60E6F" w:rsidRPr="00EE2709" w:rsidRDefault="00D60E6F" w:rsidP="007D4A87">
      <w:pPr>
        <w:pStyle w:val="Bulletindent"/>
      </w:pPr>
      <w:r w:rsidRPr="00EE2709">
        <w:t xml:space="preserve">Provide for continuous improvements so as to consistently advance awareness and understanding of Quality to </w:t>
      </w:r>
      <w:r w:rsidR="002D5D9F" w:rsidRPr="00EE2709">
        <w:t>&lt;AGENCY&gt;</w:t>
      </w:r>
      <w:r w:rsidRPr="00EE2709">
        <w:t>’s business and technical issues; and</w:t>
      </w:r>
    </w:p>
    <w:p w14:paraId="6FD61EF8" w14:textId="3A1EF296" w:rsidR="00D60E6F" w:rsidRDefault="00D60E6F" w:rsidP="00350CD5">
      <w:pPr>
        <w:pStyle w:val="Bulletindent"/>
      </w:pPr>
      <w:r w:rsidRPr="00EE2709">
        <w:t>Continuously seek to improve on the effectiveness and efficiency of the services delivered; and work collaboratively with other Contractors, Government agencies, and business partners.</w:t>
      </w:r>
    </w:p>
    <w:p w14:paraId="190A2E5C" w14:textId="011D6CE6" w:rsidR="00350CD5" w:rsidRDefault="00350CD5" w:rsidP="000E0DE0">
      <w:pPr>
        <w:pStyle w:val="Heading2"/>
      </w:pPr>
      <w:r>
        <w:t>Staffing</w:t>
      </w:r>
    </w:p>
    <w:p w14:paraId="3460BEE4" w14:textId="4B0BA6C8" w:rsidR="00D60E6F" w:rsidRPr="00C45FFA" w:rsidRDefault="002D5D9F" w:rsidP="00C45FFA">
      <w:pPr>
        <w:pStyle w:val="BodyText2"/>
      </w:pPr>
      <w:r w:rsidRPr="00C45FFA">
        <w:t>&lt;AGENCY&gt;</w:t>
      </w:r>
      <w:r w:rsidR="00D60E6F" w:rsidRPr="00C45FFA">
        <w:t xml:space="preserve"> desires leaders and experts capable of proactively identifying, promoting, implementing, and communicating the advancement of solution engineering and maintenance. As such, the Contractor is encouraged to:</w:t>
      </w:r>
    </w:p>
    <w:p w14:paraId="7E8802F2" w14:textId="77777777" w:rsidR="00D60E6F" w:rsidRPr="008A640A" w:rsidRDefault="00D60E6F" w:rsidP="00C45FFA">
      <w:pPr>
        <w:pStyle w:val="Bulletindent"/>
      </w:pPr>
      <w:r w:rsidRPr="008A640A">
        <w:t>Provide a team of experienced resources that can fulfill a variety of activities ranging from subject matter disciplines and research to expertise and skills in planning and implementation.</w:t>
      </w:r>
    </w:p>
    <w:p w14:paraId="42E6011D" w14:textId="27B9193C" w:rsidR="00D60E6F" w:rsidRPr="008A640A" w:rsidRDefault="00D60E6F" w:rsidP="00C45FFA">
      <w:pPr>
        <w:pStyle w:val="Bulletindent"/>
      </w:pPr>
      <w:r w:rsidRPr="008A640A">
        <w:t xml:space="preserve">Provide flexibility in resources assigned. That is, where appropriate, maintain continuity through a mix of senior-, mid-, and junior-level staff experienced in supporting requirements in an environment similar to the size and complexity </w:t>
      </w:r>
      <w:r w:rsidRPr="008A640A">
        <w:lastRenderedPageBreak/>
        <w:t xml:space="preserve">of the </w:t>
      </w:r>
      <w:r w:rsidR="002D5D9F" w:rsidRPr="008A640A">
        <w:t>&lt;AGENCY&gt;</w:t>
      </w:r>
      <w:r w:rsidRPr="008A640A">
        <w:t xml:space="preserve">. However, as technologies change, </w:t>
      </w:r>
      <w:r w:rsidR="002D5D9F" w:rsidRPr="008A640A">
        <w:t>&lt;AGENCY&gt;</w:t>
      </w:r>
      <w:r w:rsidRPr="008A640A">
        <w:t xml:space="preserve"> expects that the Contractor will adjust resources and provide ad hoc expertise for projects and other short-term assignments. </w:t>
      </w:r>
    </w:p>
    <w:p w14:paraId="0CC5917A" w14:textId="77777777" w:rsidR="00D60E6F" w:rsidRPr="008A640A" w:rsidRDefault="00D60E6F" w:rsidP="00C45FFA">
      <w:pPr>
        <w:pStyle w:val="Bulletindent"/>
      </w:pPr>
      <w:r w:rsidRPr="008A640A">
        <w:t>Establish continuous support and continuity through cross-training to ensure there are no impacts due to planned or unplanned staff changes.</w:t>
      </w:r>
    </w:p>
    <w:p w14:paraId="126AA3EE" w14:textId="2ACE68AB" w:rsidR="00D60E6F" w:rsidRPr="008A640A" w:rsidRDefault="00D60E6F" w:rsidP="00C45FFA">
      <w:pPr>
        <w:pStyle w:val="Bulletindent"/>
      </w:pPr>
      <w:r w:rsidRPr="008A640A">
        <w:t xml:space="preserve">Be proactive in establishing and maintaining operational guides that document the </w:t>
      </w:r>
      <w:r w:rsidR="002D5D9F" w:rsidRPr="008A640A">
        <w:t>&lt;AGENCY&gt;</w:t>
      </w:r>
      <w:r w:rsidRPr="008A640A">
        <w:t xml:space="preserve"> organization, responsibilities, and processes that can be used to train resources, transfer knowledge, and create the basis for knowledge management.</w:t>
      </w:r>
    </w:p>
    <w:p w14:paraId="201F9431" w14:textId="6014016B" w:rsidR="00D60E6F" w:rsidRDefault="00D60E6F" w:rsidP="00C45FFA">
      <w:pPr>
        <w:pStyle w:val="Bulletindent"/>
      </w:pPr>
      <w:r w:rsidRPr="008A640A">
        <w:t>Replace, modify and/or add staffing resources as needed in a timely, profession and consistent manner.</w:t>
      </w:r>
    </w:p>
    <w:p w14:paraId="7684CE26" w14:textId="73A4BB49" w:rsidR="00AF5ADD" w:rsidRPr="00D74BC9" w:rsidRDefault="001C501F" w:rsidP="00D74BC9">
      <w:pPr>
        <w:pStyle w:val="Heading1"/>
      </w:pPr>
      <w:bookmarkStart w:id="45" w:name="_Toc12860999"/>
      <w:r w:rsidRPr="00D74BC9">
        <w:t>ITCS</w:t>
      </w:r>
      <w:r w:rsidR="00CC448A" w:rsidRPr="00D74BC9">
        <w:t xml:space="preserve"> </w:t>
      </w:r>
      <w:r w:rsidR="00AF5ADD" w:rsidRPr="00D74BC9">
        <w:t>Environment</w:t>
      </w:r>
      <w:bookmarkEnd w:id="45"/>
    </w:p>
    <w:p w14:paraId="5FE58A67" w14:textId="096BEE24" w:rsidR="00DB1DAD" w:rsidRPr="00C45FFA" w:rsidRDefault="002D5D9F" w:rsidP="00C45FFA">
      <w:pPr>
        <w:pStyle w:val="BodyText2"/>
      </w:pPr>
      <w:r w:rsidRPr="00C45FFA">
        <w:t>&lt;AGENCY&gt;</w:t>
      </w:r>
      <w:r w:rsidR="00DB1DAD" w:rsidRPr="00C45FFA">
        <w:t xml:space="preserve"> has a total workforce of about </w:t>
      </w:r>
      <w:r w:rsidR="00EA4158">
        <w:t>XXX</w:t>
      </w:r>
      <w:r w:rsidR="00DB1DAD" w:rsidRPr="00C45FFA">
        <w:t xml:space="preserve"> at its </w:t>
      </w:r>
      <w:r w:rsidR="00662147" w:rsidRPr="00C45FFA">
        <w:t>XXX</w:t>
      </w:r>
      <w:r w:rsidR="00DB1DAD" w:rsidRPr="00C45FFA">
        <w:t xml:space="preserve">, headquarters, including approximately </w:t>
      </w:r>
      <w:r w:rsidR="00EA4158">
        <w:t>XXX</w:t>
      </w:r>
      <w:r w:rsidR="00DB1DAD" w:rsidRPr="00C45FFA">
        <w:t xml:space="preserve"> career employees, </w:t>
      </w:r>
      <w:r w:rsidR="00EA4158">
        <w:t>XXX</w:t>
      </w:r>
      <w:r w:rsidR="00DB1DAD" w:rsidRPr="00C45FFA">
        <w:t xml:space="preserve"> scientists from research institutions on temporary duty, </w:t>
      </w:r>
      <w:r w:rsidR="00EA4158">
        <w:t>XXX</w:t>
      </w:r>
      <w:r w:rsidR="00DB1DAD" w:rsidRPr="00C45FFA">
        <w:t xml:space="preserve"> contract workers and the staff of the </w:t>
      </w:r>
      <w:r w:rsidR="00662147" w:rsidRPr="00C45FFA">
        <w:t>XXX</w:t>
      </w:r>
      <w:r w:rsidR="00DB1DAD" w:rsidRPr="00C45FFA">
        <w:t xml:space="preserve"> office and the Office of the Inspector General.</w:t>
      </w:r>
      <w:r w:rsidR="00597D92">
        <w:t xml:space="preserve"> </w:t>
      </w:r>
      <w:r w:rsidRPr="00C45FFA">
        <w:t>&lt;AGENCY&gt;</w:t>
      </w:r>
      <w:r w:rsidR="00DB1DAD" w:rsidRPr="00C45FFA">
        <w:t xml:space="preserve">’s population is varied and is heavily staffed by senior scientists. Nearly one-third of the senior scientists are on temporary (term) one to two (1-2) years duty at </w:t>
      </w:r>
      <w:r w:rsidRPr="00C45FFA">
        <w:t>&lt;AGENCY&gt;</w:t>
      </w:r>
      <w:r w:rsidR="00DB1DAD" w:rsidRPr="00C45FFA">
        <w:t>.</w:t>
      </w:r>
      <w:r w:rsidR="00E06629">
        <w:t xml:space="preserve"> </w:t>
      </w:r>
      <w:r w:rsidR="00DB1DAD" w:rsidRPr="00C45FFA">
        <w:t>Consequently, we have many employees who are sophisticated in computing, are pressured by their short tenure, and must learn our environment quickly in order to be productive. We also have a segment of staff, whether temporary (term) or permanent, who tend to explore and test new tools. Although the ultimate goal is to provide a standardized desktop computing environment, given this corporate culture, central-computing services must remain flexible and accommodating.</w:t>
      </w:r>
    </w:p>
    <w:p w14:paraId="03FB8257" w14:textId="706B8902" w:rsidR="00E10C1A" w:rsidRPr="00D74BC9" w:rsidRDefault="00B305ED" w:rsidP="000E0DE0">
      <w:pPr>
        <w:pStyle w:val="Heading2"/>
      </w:pPr>
      <w:bookmarkStart w:id="46" w:name="_Toc12861000"/>
      <w:r w:rsidRPr="00D74BC9">
        <w:t>IT Help Central</w:t>
      </w:r>
      <w:r w:rsidR="008C2235" w:rsidRPr="00D74BC9">
        <w:t xml:space="preserve"> (ITHC)</w:t>
      </w:r>
      <w:bookmarkEnd w:id="46"/>
    </w:p>
    <w:p w14:paraId="62C3ECD0" w14:textId="02AA5765" w:rsidR="00A25F84" w:rsidRPr="00C45FFA" w:rsidRDefault="002D5D9F" w:rsidP="00597D92">
      <w:pPr>
        <w:pStyle w:val="BodyText2"/>
      </w:pPr>
      <w:r w:rsidRPr="00C45FFA">
        <w:t>&lt;AGENCY&gt;</w:t>
      </w:r>
      <w:r w:rsidR="008C2235" w:rsidRPr="00C45FFA">
        <w:t xml:space="preserve">’s ITHC is the hub for the agency’s customer-focused IT </w:t>
      </w:r>
      <w:r w:rsidR="00A25F84" w:rsidRPr="00C45FFA">
        <w:t xml:space="preserve">service and support activities and is operational </w:t>
      </w:r>
      <w:r w:rsidR="00CD368C" w:rsidRPr="00C45FFA">
        <w:t xml:space="preserve">Monday through Friday, excluding </w:t>
      </w:r>
      <w:r w:rsidR="00A25F84" w:rsidRPr="00C45FFA">
        <w:t xml:space="preserve">Federal </w:t>
      </w:r>
      <w:r w:rsidR="00CD368C" w:rsidRPr="00C45FFA">
        <w:t>holi</w:t>
      </w:r>
      <w:r w:rsidR="00A25F84" w:rsidRPr="00C45FFA">
        <w:t>days</w:t>
      </w:r>
      <w:r w:rsidR="00CD368C" w:rsidRPr="00C45FFA">
        <w:t>,</w:t>
      </w:r>
      <w:r w:rsidR="00A25F84" w:rsidRPr="00C45FFA">
        <w:t xml:space="preserve"> from 6:00 AM until 8:00 PM EST.</w:t>
      </w:r>
    </w:p>
    <w:p w14:paraId="3B818B3B" w14:textId="3FCC60A8" w:rsidR="00AC626F" w:rsidRPr="00C45FFA" w:rsidRDefault="002D5D9F" w:rsidP="00D74268">
      <w:pPr>
        <w:pStyle w:val="BodyText2"/>
      </w:pPr>
      <w:r w:rsidRPr="00C45FFA">
        <w:t>&lt;AGENCY&gt;</w:t>
      </w:r>
      <w:r w:rsidR="008C2235" w:rsidRPr="00C45FFA">
        <w:t xml:space="preserve"> staff and customers are encouraged to contact </w:t>
      </w:r>
      <w:r w:rsidRPr="00C45FFA">
        <w:t>&lt;AGENCY&gt;</w:t>
      </w:r>
      <w:r w:rsidR="008C2235" w:rsidRPr="00C45FFA">
        <w:t xml:space="preserve">’s ITHC for all service requests with the understanding that calls will be answered or referred, if necessary, to appropriate groups within </w:t>
      </w:r>
      <w:r w:rsidR="00EA6FE2">
        <w:t>XXX</w:t>
      </w:r>
      <w:r w:rsidR="008C2235" w:rsidRPr="00C45FFA">
        <w:t xml:space="preserve"> or </w:t>
      </w:r>
      <w:r w:rsidRPr="00C45FFA">
        <w:t>&lt;AGENCY&gt;</w:t>
      </w:r>
      <w:r w:rsidR="008C2235" w:rsidRPr="00C45FFA">
        <w:t xml:space="preserve"> for timely follow through and problem resolution. </w:t>
      </w:r>
      <w:r w:rsidRPr="00C45FFA">
        <w:t>&lt;AGENCY&gt;</w:t>
      </w:r>
      <w:r w:rsidR="008C2235" w:rsidRPr="00C45FFA">
        <w:t>’s ITHC employs knowledgeable staff to effectively answer and process requests for service received from multi-channel inputs such as e-mail, phone, web, walk-in, etc.</w:t>
      </w:r>
      <w:r w:rsidR="00E06629">
        <w:t xml:space="preserve"> </w:t>
      </w:r>
      <w:r w:rsidR="00A55F1C" w:rsidRPr="00C45FFA">
        <w:t xml:space="preserve">The ITHC serves as the single point of contact for all </w:t>
      </w:r>
      <w:r w:rsidRPr="00C45FFA">
        <w:t>&lt;AGENCY&gt;</w:t>
      </w:r>
      <w:r w:rsidR="00A55F1C" w:rsidRPr="00C45FFA">
        <w:t xml:space="preserve"> IT-related support requests and responds to a large spectrum of service requests and problems from internal and external customers.</w:t>
      </w:r>
      <w:r w:rsidR="00E06629">
        <w:t xml:space="preserve"> </w:t>
      </w:r>
      <w:r w:rsidR="00AC626F" w:rsidRPr="00C45FFA">
        <w:t xml:space="preserve">As the single point of entry for IT-related service requests, </w:t>
      </w:r>
      <w:r w:rsidRPr="00C45FFA">
        <w:t>&lt;AGENCY&gt;</w:t>
      </w:r>
      <w:r w:rsidR="00AC626F" w:rsidRPr="00C45FFA">
        <w:t>’s ITHC:</w:t>
      </w:r>
    </w:p>
    <w:p w14:paraId="73C73849" w14:textId="77777777" w:rsidR="00AC626F" w:rsidRPr="006D7E7E" w:rsidRDefault="00AC626F" w:rsidP="00597D92">
      <w:pPr>
        <w:pStyle w:val="Bulletindent"/>
      </w:pPr>
      <w:r w:rsidRPr="006D7E7E">
        <w:lastRenderedPageBreak/>
        <w:t>Provides phone support for internal and external customers;</w:t>
      </w:r>
    </w:p>
    <w:p w14:paraId="3CC75144" w14:textId="2676EAC8" w:rsidR="00AC626F" w:rsidRPr="006D7E7E" w:rsidRDefault="00AC626F" w:rsidP="00597D92">
      <w:pPr>
        <w:pStyle w:val="Bulletindent"/>
      </w:pPr>
      <w:r w:rsidRPr="006D7E7E">
        <w:t xml:space="preserve">Provides desk-side support for internal customers, including </w:t>
      </w:r>
      <w:r w:rsidR="002D5D9F" w:rsidRPr="006D7E7E">
        <w:t>&lt;AGENCY&gt;</w:t>
      </w:r>
      <w:r w:rsidRPr="006D7E7E">
        <w:t xml:space="preserve"> staff, contractor and Intergovernmental Personnel Act (IPA) employees;</w:t>
      </w:r>
    </w:p>
    <w:p w14:paraId="45856436" w14:textId="77777777" w:rsidR="00AC626F" w:rsidRPr="006D7E7E" w:rsidRDefault="00AC626F" w:rsidP="00597D92">
      <w:pPr>
        <w:pStyle w:val="Bulletindent"/>
      </w:pPr>
      <w:r w:rsidRPr="006D7E7E">
        <w:t>Assists on-site visitors with their technology requirements for on- and off-site conferences, training sessions, and panels; and</w:t>
      </w:r>
    </w:p>
    <w:p w14:paraId="29624289" w14:textId="655F2752" w:rsidR="00AC626F" w:rsidRPr="006D7E7E" w:rsidRDefault="00AC626F" w:rsidP="00597D92">
      <w:pPr>
        <w:pStyle w:val="Bulletindent"/>
      </w:pPr>
      <w:r w:rsidRPr="006D7E7E">
        <w:t xml:space="preserve">Supports technical assessment and deployment activities for </w:t>
      </w:r>
      <w:r w:rsidR="002D5D9F" w:rsidRPr="006D7E7E">
        <w:t>&lt;AGENCY&gt;</w:t>
      </w:r>
      <w:r w:rsidRPr="006D7E7E">
        <w:t xml:space="preserve"> end user computing devices.</w:t>
      </w:r>
    </w:p>
    <w:p w14:paraId="399F5038" w14:textId="74C24DDA" w:rsidR="00A55F1C" w:rsidRPr="00D25C9C" w:rsidRDefault="00A55F1C" w:rsidP="00597D92">
      <w:pPr>
        <w:pStyle w:val="BodyText2"/>
      </w:pPr>
      <w:r w:rsidRPr="00D25C9C">
        <w:t xml:space="preserve">The </w:t>
      </w:r>
      <w:r w:rsidR="00785318" w:rsidRPr="00D25C9C">
        <w:t>ITHC is</w:t>
      </w:r>
      <w:r w:rsidRPr="00D25C9C">
        <w:t xml:space="preserve"> the first interface for internal </w:t>
      </w:r>
      <w:r w:rsidR="002D5D9F" w:rsidRPr="00D25C9C">
        <w:t>&lt;AGENCY&gt;</w:t>
      </w:r>
      <w:r w:rsidRPr="00D25C9C">
        <w:t xml:space="preserve"> customers needing IT problem resolution, technical assistance, or answers to questions about any </w:t>
      </w:r>
      <w:r w:rsidR="003E2291" w:rsidRPr="00D25C9C">
        <w:t xml:space="preserve">business </w:t>
      </w:r>
      <w:r w:rsidRPr="00D25C9C">
        <w:t>application or system. Common requests include network login problems, file restore requests, printer installations, consultations and help with both custom and commercially a</w:t>
      </w:r>
      <w:r w:rsidR="003E2291" w:rsidRPr="00D25C9C">
        <w:t>vailable application features.</w:t>
      </w:r>
    </w:p>
    <w:p w14:paraId="262AC6FB" w14:textId="37596943" w:rsidR="00A55F1C" w:rsidRPr="00597D92" w:rsidRDefault="002D5D9F" w:rsidP="00597D92">
      <w:pPr>
        <w:pStyle w:val="BodyText2"/>
      </w:pPr>
      <w:r w:rsidRPr="00597D92">
        <w:t>&lt;AGENCY&gt;</w:t>
      </w:r>
      <w:r w:rsidR="00A55F1C" w:rsidRPr="00597D92">
        <w:t xml:space="preserve">’s external customers, including researchers and potential researchers, reviewers, research administrators, and organizations, use agency systems and electronic tools to conduct transactions with </w:t>
      </w:r>
      <w:r w:rsidRPr="00597D92">
        <w:t>&lt;AGENCY&gt;</w:t>
      </w:r>
      <w:r w:rsidR="00A55F1C" w:rsidRPr="00597D92">
        <w:t xml:space="preserve">. External customer support consists of providing timely and accurate responses to assist customers with </w:t>
      </w:r>
      <w:r w:rsidRPr="00597D92">
        <w:t>&lt;AGENCY&gt;</w:t>
      </w:r>
      <w:r w:rsidR="00785318" w:rsidRPr="00597D92">
        <w:t xml:space="preserve">’s business </w:t>
      </w:r>
      <w:r w:rsidR="00A55F1C" w:rsidRPr="00597D92">
        <w:t xml:space="preserve">and grants processing applications, services, and system-related requests. </w:t>
      </w:r>
      <w:r w:rsidR="00785318" w:rsidRPr="00597D92">
        <w:t xml:space="preserve">Many of these business applications are custom developed and </w:t>
      </w:r>
      <w:r w:rsidR="003E2291" w:rsidRPr="00597D92">
        <w:t xml:space="preserve">are </w:t>
      </w:r>
      <w:r w:rsidR="00785318" w:rsidRPr="00597D92">
        <w:t xml:space="preserve">maintained and managed by </w:t>
      </w:r>
      <w:r w:rsidR="00EA6FE2">
        <w:t>XXX</w:t>
      </w:r>
      <w:r w:rsidR="00785318" w:rsidRPr="00597D92">
        <w:t>.</w:t>
      </w:r>
    </w:p>
    <w:p w14:paraId="3B49FCF8" w14:textId="032EDD40" w:rsidR="00A55F1C" w:rsidRPr="00D25C9C" w:rsidRDefault="00A55F1C" w:rsidP="00597D92">
      <w:pPr>
        <w:pStyle w:val="BodyText2"/>
      </w:pPr>
      <w:r w:rsidRPr="00D25C9C">
        <w:t xml:space="preserve">Internal and external customers frequently request information about key </w:t>
      </w:r>
      <w:r w:rsidR="002D5D9F" w:rsidRPr="00D25C9C">
        <w:t>&lt;AGENCY&gt;</w:t>
      </w:r>
      <w:r w:rsidRPr="00D25C9C">
        <w:t xml:space="preserve"> applications and systems, </w:t>
      </w:r>
      <w:r w:rsidR="00785318" w:rsidRPr="00D25C9C">
        <w:t>such as</w:t>
      </w:r>
      <w:r w:rsidRPr="00D25C9C">
        <w:t xml:space="preserve"> </w:t>
      </w:r>
      <w:r w:rsidR="003E2291" w:rsidRPr="00D25C9C">
        <w:t xml:space="preserve">eJacket, </w:t>
      </w:r>
      <w:r w:rsidRPr="00D25C9C">
        <w:t>FastLane and Research.gov.</w:t>
      </w:r>
      <w:r w:rsidR="00E06629">
        <w:t xml:space="preserve"> </w:t>
      </w:r>
      <w:r w:rsidRPr="00D25C9C">
        <w:t>Ext</w:t>
      </w:r>
      <w:r w:rsidR="00785318" w:rsidRPr="00D25C9C">
        <w:t xml:space="preserve">ernal customers use </w:t>
      </w:r>
      <w:r w:rsidR="002D5D9F" w:rsidRPr="00D25C9C">
        <w:t>&lt;AGENCY&gt;</w:t>
      </w:r>
      <w:r w:rsidR="00785318" w:rsidRPr="00D25C9C">
        <w:t xml:space="preserve"> systems </w:t>
      </w:r>
      <w:r w:rsidRPr="00D25C9C">
        <w:t xml:space="preserve">for electronic business and grants processing activities, and internal </w:t>
      </w:r>
      <w:r w:rsidR="002D5D9F" w:rsidRPr="00D25C9C">
        <w:t>&lt;AGENCY&gt;</w:t>
      </w:r>
      <w:r w:rsidRPr="00D25C9C">
        <w:t xml:space="preserve"> staff members use electronic tools for the full life-cycle of the grant award process, from </w:t>
      </w:r>
      <w:r w:rsidR="00785318" w:rsidRPr="00D25C9C">
        <w:t xml:space="preserve">developing </w:t>
      </w:r>
      <w:r w:rsidRPr="00D25C9C">
        <w:t>a solicitation to funding an award.</w:t>
      </w:r>
    </w:p>
    <w:p w14:paraId="1A8BA301" w14:textId="7204EAA2" w:rsidR="00A55F1C" w:rsidRPr="00D25C9C" w:rsidRDefault="00A55F1C" w:rsidP="00597D92">
      <w:pPr>
        <w:pStyle w:val="BodyText2"/>
      </w:pPr>
      <w:r w:rsidRPr="00D25C9C">
        <w:t xml:space="preserve">All customer requests received via the </w:t>
      </w:r>
      <w:r w:rsidR="00785318" w:rsidRPr="00D25C9C">
        <w:t>ITHC</w:t>
      </w:r>
      <w:r w:rsidRPr="00D25C9C">
        <w:t xml:space="preserve"> are documented, processed, and escalated per standard operational and procedural protocols. </w:t>
      </w:r>
      <w:r w:rsidR="00AB4586" w:rsidRPr="00D25C9C">
        <w:t xml:space="preserve">All service tickets are </w:t>
      </w:r>
      <w:r w:rsidR="007765F6" w:rsidRPr="00D25C9C">
        <w:t xml:space="preserve">currently </w:t>
      </w:r>
      <w:r w:rsidR="00AB4586" w:rsidRPr="00D25C9C">
        <w:t xml:space="preserve">entered and tracked in </w:t>
      </w:r>
      <w:r w:rsidR="00487F5C">
        <w:t>XXX</w:t>
      </w:r>
      <w:r w:rsidR="007765F6" w:rsidRPr="00D25C9C">
        <w:t>.</w:t>
      </w:r>
    </w:p>
    <w:p w14:paraId="66A29043" w14:textId="53B93798" w:rsidR="00A55F1C" w:rsidRPr="00D25C9C" w:rsidRDefault="00785318" w:rsidP="00597D92">
      <w:pPr>
        <w:pStyle w:val="BodyText2"/>
      </w:pPr>
      <w:r w:rsidRPr="00D25C9C">
        <w:t>The ITHC</w:t>
      </w:r>
      <w:r w:rsidR="00A55F1C" w:rsidRPr="00D25C9C">
        <w:t xml:space="preserve"> is also </w:t>
      </w:r>
      <w:r w:rsidR="002D5D9F" w:rsidRPr="00D25C9C">
        <w:t>&lt;AGENCY&gt;</w:t>
      </w:r>
      <w:r w:rsidR="00A55F1C" w:rsidRPr="00D25C9C">
        <w:t xml:space="preserve"> customers’ point of contact for additional technology services, including assistance with network printers, remote access to </w:t>
      </w:r>
      <w:r w:rsidR="002D5D9F" w:rsidRPr="00D25C9C">
        <w:t>&lt;AGENCY&gt;</w:t>
      </w:r>
      <w:r w:rsidR="00A55F1C" w:rsidRPr="00D25C9C">
        <w:t xml:space="preserve"> tools, account administration activities, and technology equipment moves </w:t>
      </w:r>
      <w:r w:rsidRPr="00D25C9C">
        <w:t>and changes. Each year, the ITHC</w:t>
      </w:r>
      <w:r w:rsidR="00A55F1C" w:rsidRPr="00D25C9C">
        <w:t>:</w:t>
      </w:r>
    </w:p>
    <w:p w14:paraId="651AF8C2" w14:textId="6C061B80" w:rsidR="00A55F1C" w:rsidRPr="00D25C9C" w:rsidRDefault="00A55F1C" w:rsidP="00597D92">
      <w:pPr>
        <w:pStyle w:val="Bulletindent"/>
      </w:pPr>
      <w:r w:rsidRPr="00D25C9C">
        <w:t xml:space="preserve">Addresses more than </w:t>
      </w:r>
      <w:r w:rsidR="00EA4158">
        <w:t>XXX</w:t>
      </w:r>
      <w:r w:rsidRPr="00D25C9C">
        <w:t xml:space="preserve"> service requests in the form of calls, e-mails, and desk-side visits; </w:t>
      </w:r>
    </w:p>
    <w:p w14:paraId="56C60690" w14:textId="10CE015A" w:rsidR="00A55F1C" w:rsidRPr="00D25C9C" w:rsidRDefault="00A55F1C" w:rsidP="00597D92">
      <w:pPr>
        <w:pStyle w:val="Bulletindent"/>
      </w:pPr>
      <w:r w:rsidRPr="00D25C9C">
        <w:t xml:space="preserve">Supports more than </w:t>
      </w:r>
      <w:r w:rsidR="00EA4158">
        <w:t>XXX</w:t>
      </w:r>
      <w:r w:rsidRPr="00D25C9C">
        <w:t xml:space="preserve"> internal and </w:t>
      </w:r>
      <w:r w:rsidR="00EA4158">
        <w:t>XXX</w:t>
      </w:r>
      <w:r w:rsidRPr="00D25C9C">
        <w:t xml:space="preserve"> external customers; </w:t>
      </w:r>
    </w:p>
    <w:p w14:paraId="05F6A539" w14:textId="2128A9AA" w:rsidR="00A55F1C" w:rsidRPr="00D25C9C" w:rsidRDefault="00785318" w:rsidP="00597D92">
      <w:pPr>
        <w:pStyle w:val="Bulletindent"/>
      </w:pPr>
      <w:r w:rsidRPr="00D25C9C">
        <w:t>Supports transmission and processing of</w:t>
      </w:r>
      <w:r w:rsidR="00A55F1C" w:rsidRPr="00D25C9C">
        <w:t xml:space="preserve"> </w:t>
      </w:r>
      <w:r w:rsidR="00EA4158">
        <w:t>XXX</w:t>
      </w:r>
      <w:r w:rsidR="00A55F1C" w:rsidRPr="00D25C9C">
        <w:t xml:space="preserve"> research proposals; and </w:t>
      </w:r>
    </w:p>
    <w:p w14:paraId="622D2631" w14:textId="3289882C" w:rsidR="00AB4586" w:rsidRPr="00D25C9C" w:rsidRDefault="00A55F1C" w:rsidP="00597D92">
      <w:pPr>
        <w:pStyle w:val="Bulletindent"/>
      </w:pPr>
      <w:r w:rsidRPr="00D25C9C">
        <w:lastRenderedPageBreak/>
        <w:t xml:space="preserve">Supports in excess of </w:t>
      </w:r>
      <w:r w:rsidR="00EA4158">
        <w:t>XXX</w:t>
      </w:r>
      <w:r w:rsidRPr="00D25C9C">
        <w:t xml:space="preserve"> panelists across </w:t>
      </w:r>
      <w:r w:rsidR="00EA4158">
        <w:t>XXX</w:t>
      </w:r>
      <w:r w:rsidRPr="00D25C9C">
        <w:t xml:space="preserve"> panels.</w:t>
      </w:r>
    </w:p>
    <w:p w14:paraId="791EFF43" w14:textId="59C167CC" w:rsidR="00AB4586" w:rsidRDefault="005800FC" w:rsidP="00597D92">
      <w:pPr>
        <w:pStyle w:val="BodyText2"/>
      </w:pPr>
      <w:r w:rsidRPr="002E6E1A">
        <w:t>The ITHC</w:t>
      </w:r>
      <w:r w:rsidR="00AB4586" w:rsidRPr="002E6E1A">
        <w:t xml:space="preserve"> uses the </w:t>
      </w:r>
      <w:r w:rsidR="00EA4158">
        <w:t>XXX</w:t>
      </w:r>
      <w:r w:rsidR="00AB4586" w:rsidRPr="002E6E1A">
        <w:t xml:space="preserve"> system </w:t>
      </w:r>
      <w:r w:rsidR="0052245F">
        <w:t>XXX</w:t>
      </w:r>
      <w:r w:rsidR="00AB4586" w:rsidRPr="002E6E1A">
        <w:t xml:space="preserve"> Enterprise </w:t>
      </w:r>
      <w:r w:rsidR="00EA4158">
        <w:t>XXX</w:t>
      </w:r>
      <w:r w:rsidR="00AB4586" w:rsidRPr="002E6E1A">
        <w:t xml:space="preserve">. The </w:t>
      </w:r>
      <w:r w:rsidR="00EA4158">
        <w:t>XXX</w:t>
      </w:r>
      <w:r w:rsidR="00AB4586" w:rsidRPr="002E6E1A">
        <w:t xml:space="preserve"> system is in place to capture call volume statistics, route voice mail and e-mail, and leverage skills-based routing technologies to provide for more efficient and timely response to customer requests.</w:t>
      </w:r>
      <w:r w:rsidR="00E06629">
        <w:t xml:space="preserve"> </w:t>
      </w:r>
      <w:r w:rsidR="00487F5C">
        <w:t>XXX</w:t>
      </w:r>
      <w:r w:rsidR="00AB4586" w:rsidRPr="002E6E1A">
        <w:t xml:space="preserve"> and </w:t>
      </w:r>
      <w:r w:rsidR="00487F5C">
        <w:t>XXX</w:t>
      </w:r>
      <w:r w:rsidR="00AB4586" w:rsidRPr="002E6E1A">
        <w:t xml:space="preserve"> software provides backup ACD support to the </w:t>
      </w:r>
      <w:r w:rsidRPr="002E6E1A">
        <w:t>ITHC</w:t>
      </w:r>
      <w:r w:rsidR="00AB4586" w:rsidRPr="002E6E1A">
        <w:t xml:space="preserve"> should </w:t>
      </w:r>
      <w:r w:rsidR="00487F5C">
        <w:t>XXX</w:t>
      </w:r>
      <w:r w:rsidR="00AB4586" w:rsidRPr="002E6E1A">
        <w:t xml:space="preserve"> be unavailable.</w:t>
      </w:r>
      <w:r w:rsidR="00E06629">
        <w:t xml:space="preserve"> </w:t>
      </w:r>
      <w:r w:rsidR="006138AA" w:rsidRPr="002E6E1A">
        <w:t>The ITHC</w:t>
      </w:r>
      <w:r w:rsidR="00AB4586" w:rsidRPr="002E6E1A">
        <w:t xml:space="preserve"> must use and support the </w:t>
      </w:r>
      <w:r w:rsidR="00EA4158">
        <w:t>XXX</w:t>
      </w:r>
      <w:r w:rsidR="006138AA" w:rsidRPr="002E6E1A">
        <w:t xml:space="preserve"> system </w:t>
      </w:r>
      <w:r w:rsidR="00AB4586" w:rsidRPr="002E6E1A">
        <w:t xml:space="preserve">to </w:t>
      </w:r>
      <w:r w:rsidR="006138AA" w:rsidRPr="002E6E1A">
        <w:t xml:space="preserve">route calls and report </w:t>
      </w:r>
      <w:r w:rsidR="00AB4586" w:rsidRPr="002E6E1A">
        <w:t xml:space="preserve">information pertaining to </w:t>
      </w:r>
      <w:r w:rsidR="006138AA" w:rsidRPr="002E6E1A">
        <w:t xml:space="preserve">calls and </w:t>
      </w:r>
      <w:r w:rsidR="00AB4586" w:rsidRPr="002E6E1A">
        <w:t>customer service requests.</w:t>
      </w:r>
    </w:p>
    <w:p w14:paraId="19E34744" w14:textId="38606E80" w:rsidR="00B305ED" w:rsidRPr="008B2B6A" w:rsidRDefault="00A65797" w:rsidP="00D74BC9">
      <w:pPr>
        <w:pStyle w:val="Heading2"/>
      </w:pPr>
      <w:bookmarkStart w:id="47" w:name="_Toc12861001"/>
      <w:r w:rsidRPr="008B2B6A">
        <w:t>End User Computing Environment</w:t>
      </w:r>
      <w:bookmarkEnd w:id="47"/>
    </w:p>
    <w:p w14:paraId="3F31A8A9" w14:textId="61DD3526" w:rsidR="00F964DB" w:rsidRPr="00597D92" w:rsidRDefault="002D5D9F" w:rsidP="00597D92">
      <w:pPr>
        <w:pStyle w:val="BodyText2"/>
      </w:pPr>
      <w:r w:rsidRPr="00597D92">
        <w:t>&lt;AGENCY&gt;</w:t>
      </w:r>
      <w:r w:rsidR="00F964DB" w:rsidRPr="00597D92">
        <w:t xml:space="preserve"> supports a heterogeneous desktop environment and supports both PC and Mac devices</w:t>
      </w:r>
      <w:r w:rsidR="00597D92" w:rsidRPr="00597D92">
        <w:t>.</w:t>
      </w:r>
      <w:r w:rsidR="00F964DB" w:rsidRPr="00597D92">
        <w:t xml:space="preserve"> Approximately </w:t>
      </w:r>
      <w:r w:rsidR="00487F5C">
        <w:t>XX</w:t>
      </w:r>
      <w:r w:rsidR="00F964DB" w:rsidRPr="00597D92">
        <w:t xml:space="preserve">% of </w:t>
      </w:r>
      <w:r w:rsidR="00EA4158">
        <w:t>XXX</w:t>
      </w:r>
      <w:r w:rsidR="00F964DB" w:rsidRPr="00597D92">
        <w:t xml:space="preserve">+ </w:t>
      </w:r>
      <w:r w:rsidRPr="00597D92">
        <w:t>&lt;AGENCY&gt;</w:t>
      </w:r>
      <w:r w:rsidR="00F964DB" w:rsidRPr="00597D92">
        <w:t xml:space="preserve">’s devices are </w:t>
      </w:r>
      <w:r w:rsidR="00EA4158">
        <w:t>XX</w:t>
      </w:r>
      <w:r w:rsidR="00F964DB" w:rsidRPr="00597D92">
        <w:t xml:space="preserve"> based with the remaining </w:t>
      </w:r>
      <w:r w:rsidR="00EA4158">
        <w:t>XXX</w:t>
      </w:r>
      <w:r w:rsidR="00F964DB" w:rsidRPr="00597D92">
        <w:t xml:space="preserve"> based.</w:t>
      </w:r>
      <w:r w:rsidR="00597D92" w:rsidRPr="00597D92">
        <w:t xml:space="preserve"> </w:t>
      </w:r>
      <w:r w:rsidR="00F964DB" w:rsidRPr="00597D92">
        <w:t xml:space="preserve">Customer devices are based on an </w:t>
      </w:r>
      <w:r w:rsidRPr="00597D92">
        <w:t>&lt;AGENCY&gt;</w:t>
      </w:r>
      <w:r w:rsidR="00F964DB" w:rsidRPr="00597D92">
        <w:t xml:space="preserve"> standard image, Microsoft Active Directory Group Polices, and are configured according to the United States Government Configuration Baseline (USGCB) as well as </w:t>
      </w:r>
      <w:r w:rsidRPr="00597D92">
        <w:t>&lt;AGENCY&gt;</w:t>
      </w:r>
      <w:r w:rsidR="00F964DB" w:rsidRPr="00597D92">
        <w:t>-specific functional and security requirements.</w:t>
      </w:r>
      <w:r w:rsidR="00E06629">
        <w:t xml:space="preserve"> </w:t>
      </w:r>
      <w:r w:rsidR="00F964DB" w:rsidRPr="00597D92">
        <w:t xml:space="preserve">Appendix </w:t>
      </w:r>
      <w:r w:rsidR="00FB2013" w:rsidRPr="00597D92">
        <w:t>1</w:t>
      </w:r>
      <w:r w:rsidR="00F964DB" w:rsidRPr="00597D92">
        <w:t xml:space="preserve"> delineates the </w:t>
      </w:r>
      <w:r w:rsidR="00FB2013" w:rsidRPr="00597D92">
        <w:t>s</w:t>
      </w:r>
      <w:r w:rsidR="00F964DB" w:rsidRPr="00597D92">
        <w:t xml:space="preserve">tandard images as of </w:t>
      </w:r>
      <w:r w:rsidR="00A56AE1" w:rsidRPr="00597D92">
        <w:t>XXX</w:t>
      </w:r>
      <w:r w:rsidR="00F964DB" w:rsidRPr="00597D92">
        <w:t>.</w:t>
      </w:r>
    </w:p>
    <w:p w14:paraId="4EFC5602" w14:textId="0B30D3B2" w:rsidR="00F964DB" w:rsidRDefault="00FB2013" w:rsidP="00597D92">
      <w:pPr>
        <w:pStyle w:val="BodyText2"/>
      </w:pPr>
      <w:r w:rsidRPr="0037557C">
        <w:t>Additional information and statistics are included in Appendix 2.</w:t>
      </w:r>
    </w:p>
    <w:p w14:paraId="5C110183" w14:textId="07F0EA4D" w:rsidR="000E0D69" w:rsidRPr="00866656" w:rsidRDefault="000E0D69" w:rsidP="00D74BC9">
      <w:pPr>
        <w:pStyle w:val="Heading1"/>
      </w:pPr>
      <w:bookmarkStart w:id="48" w:name="_Toc12861002"/>
      <w:r w:rsidRPr="00866656">
        <w:t>General Requirements</w:t>
      </w:r>
      <w:bookmarkEnd w:id="48"/>
    </w:p>
    <w:p w14:paraId="1373D6B5" w14:textId="66B2BD49" w:rsidR="00A108D3" w:rsidRDefault="00A108D3" w:rsidP="00597D92">
      <w:pPr>
        <w:pStyle w:val="BodyText2"/>
      </w:pPr>
      <w:r w:rsidRPr="00E97385">
        <w:t xml:space="preserve">The Contractor shall perform all the management and administrative tasks to satisfy the requirement of this SOW while adhering to all </w:t>
      </w:r>
      <w:r w:rsidR="002D5D9F" w:rsidRPr="00E97385">
        <w:t>&lt;AGENCY&gt;</w:t>
      </w:r>
      <w:r w:rsidRPr="00E97385">
        <w:t xml:space="preserve"> and Federal policies. </w:t>
      </w:r>
    </w:p>
    <w:p w14:paraId="5E00A89B" w14:textId="6076677B" w:rsidR="00A108D3" w:rsidRPr="00E97385" w:rsidRDefault="00A108D3" w:rsidP="00202682">
      <w:pPr>
        <w:pStyle w:val="Heading2"/>
      </w:pPr>
      <w:bookmarkStart w:id="49" w:name="_Toc349133799"/>
      <w:bookmarkStart w:id="50" w:name="_Toc12861003"/>
      <w:r w:rsidRPr="00E97385">
        <w:t>Standards and Common Practices</w:t>
      </w:r>
      <w:bookmarkEnd w:id="49"/>
      <w:bookmarkEnd w:id="50"/>
    </w:p>
    <w:p w14:paraId="5A512DC1" w14:textId="77777777" w:rsidR="00A108D3" w:rsidRPr="008473C4" w:rsidRDefault="00A108D3" w:rsidP="00597D92">
      <w:pPr>
        <w:pStyle w:val="BodyText2"/>
      </w:pPr>
      <w:r w:rsidRPr="008473C4">
        <w:t>The following standards will be followed, as applicable to the specific tasks for which they are intended.</w:t>
      </w:r>
    </w:p>
    <w:p w14:paraId="1A48E905" w14:textId="25D86830" w:rsidR="00A108D3" w:rsidRPr="008473C4" w:rsidRDefault="00EA6FE2" w:rsidP="00DF504C">
      <w:pPr>
        <w:pStyle w:val="Bulletindent"/>
      </w:pPr>
      <w:r>
        <w:t>XXX</w:t>
      </w:r>
      <w:r w:rsidR="00226BC2" w:rsidRPr="008473C4">
        <w:t xml:space="preserve">’s Quality Management Program </w:t>
      </w:r>
      <w:r w:rsidR="00662147" w:rsidRPr="008473C4">
        <w:t xml:space="preserve">&lt;Website Reference and Link has been removed to avoid identifying the Originating Agency&gt; </w:t>
      </w:r>
      <w:r w:rsidR="00A108D3" w:rsidRPr="008473C4">
        <w:t xml:space="preserve">– Contractor will use the </w:t>
      </w:r>
      <w:r w:rsidR="00226BC2" w:rsidRPr="008473C4">
        <w:t xml:space="preserve">appropriate ILC, SDLC and PMLC </w:t>
      </w:r>
      <w:r w:rsidR="00A108D3" w:rsidRPr="008473C4">
        <w:t>template</w:t>
      </w:r>
      <w:r w:rsidR="00226BC2" w:rsidRPr="008473C4">
        <w:t>s</w:t>
      </w:r>
      <w:r w:rsidR="00A108D3" w:rsidRPr="008473C4">
        <w:t xml:space="preserve"> for </w:t>
      </w:r>
      <w:r w:rsidR="00226BC2" w:rsidRPr="008473C4">
        <w:t>projects</w:t>
      </w:r>
    </w:p>
    <w:p w14:paraId="7A2017FD" w14:textId="18FCB149" w:rsidR="00A108D3" w:rsidRPr="008473C4" w:rsidRDefault="00A108D3" w:rsidP="00DF504C">
      <w:pPr>
        <w:pStyle w:val="Bulletindent"/>
      </w:pPr>
      <w:r w:rsidRPr="008473C4">
        <w:t>Section 508 Standards</w:t>
      </w:r>
    </w:p>
    <w:p w14:paraId="3C454770" w14:textId="52FEB4A5" w:rsidR="00A108D3" w:rsidRPr="008473C4" w:rsidRDefault="00A108D3" w:rsidP="00DF504C">
      <w:pPr>
        <w:pStyle w:val="Bulletindent"/>
      </w:pPr>
      <w:r w:rsidRPr="008473C4">
        <w:t>IT Security Policies</w:t>
      </w:r>
      <w:r w:rsidR="00E06629">
        <w:t xml:space="preserve"> </w:t>
      </w:r>
      <w:r w:rsidR="00662147" w:rsidRPr="008473C4">
        <w:t>&lt;Website Reference and Link has been removed to avoid identifying the Originating Agency&gt;</w:t>
      </w:r>
    </w:p>
    <w:p w14:paraId="486DCBFF" w14:textId="77777777" w:rsidR="00A108D3" w:rsidRPr="008473C4" w:rsidRDefault="00A108D3" w:rsidP="00DF504C">
      <w:pPr>
        <w:pStyle w:val="Bulletindent"/>
      </w:pPr>
      <w:r w:rsidRPr="008473C4">
        <w:t>OMB Circulars</w:t>
      </w:r>
      <w:r w:rsidR="00226BC2" w:rsidRPr="008473C4">
        <w:t xml:space="preserve"> such as, but not limited to</w:t>
      </w:r>
      <w:r w:rsidRPr="008473C4">
        <w:t xml:space="preserve">: </w:t>
      </w:r>
    </w:p>
    <w:p w14:paraId="3737C73C" w14:textId="77777777" w:rsidR="00A108D3" w:rsidRPr="000C0826" w:rsidRDefault="00A108D3" w:rsidP="00DF504C">
      <w:pPr>
        <w:pStyle w:val="ListParagraph"/>
        <w:numPr>
          <w:ilvl w:val="0"/>
          <w:numId w:val="18"/>
        </w:numPr>
        <w:jc w:val="both"/>
        <w:rPr>
          <w:rFonts w:ascii="Arial" w:hAnsi="Arial"/>
          <w:sz w:val="24"/>
          <w:szCs w:val="24"/>
        </w:rPr>
      </w:pPr>
      <w:r w:rsidRPr="000C0826">
        <w:rPr>
          <w:rFonts w:ascii="Arial" w:hAnsi="Arial"/>
          <w:sz w:val="24"/>
          <w:szCs w:val="24"/>
        </w:rPr>
        <w:t xml:space="preserve">A-11, Part 7, Planning, Budgeting, and Acquisition of Capital Assets; </w:t>
      </w:r>
    </w:p>
    <w:p w14:paraId="71E31B37" w14:textId="77777777" w:rsidR="00A108D3" w:rsidRPr="000C0826" w:rsidRDefault="00A108D3" w:rsidP="00DF504C">
      <w:pPr>
        <w:pStyle w:val="ListParagraph"/>
        <w:numPr>
          <w:ilvl w:val="0"/>
          <w:numId w:val="18"/>
        </w:numPr>
        <w:jc w:val="both"/>
        <w:rPr>
          <w:rFonts w:ascii="Arial" w:hAnsi="Arial"/>
          <w:sz w:val="24"/>
          <w:szCs w:val="24"/>
        </w:rPr>
      </w:pPr>
      <w:r w:rsidRPr="000C0826">
        <w:rPr>
          <w:rFonts w:ascii="Arial" w:hAnsi="Arial"/>
          <w:sz w:val="24"/>
          <w:szCs w:val="24"/>
        </w:rPr>
        <w:t xml:space="preserve">A-109, Major Systems Acquisitions; </w:t>
      </w:r>
    </w:p>
    <w:p w14:paraId="309805B1" w14:textId="77777777" w:rsidR="00A108D3" w:rsidRPr="000C0826" w:rsidRDefault="00A108D3" w:rsidP="00DF504C">
      <w:pPr>
        <w:pStyle w:val="ListParagraph"/>
        <w:numPr>
          <w:ilvl w:val="0"/>
          <w:numId w:val="18"/>
        </w:numPr>
        <w:jc w:val="both"/>
        <w:rPr>
          <w:rFonts w:ascii="Arial" w:hAnsi="Arial"/>
          <w:sz w:val="24"/>
          <w:szCs w:val="24"/>
        </w:rPr>
      </w:pPr>
      <w:r w:rsidRPr="000C0826">
        <w:rPr>
          <w:rFonts w:ascii="Arial" w:hAnsi="Arial"/>
          <w:sz w:val="24"/>
          <w:szCs w:val="24"/>
        </w:rPr>
        <w:t xml:space="preserve">A-123, Management Accountability and Control; </w:t>
      </w:r>
    </w:p>
    <w:p w14:paraId="531F22C1" w14:textId="77777777" w:rsidR="00A108D3" w:rsidRPr="000C0826" w:rsidRDefault="00A108D3" w:rsidP="00DF504C">
      <w:pPr>
        <w:pStyle w:val="ListParagraph"/>
        <w:numPr>
          <w:ilvl w:val="0"/>
          <w:numId w:val="18"/>
        </w:numPr>
        <w:jc w:val="both"/>
        <w:rPr>
          <w:rFonts w:ascii="Arial" w:hAnsi="Arial"/>
          <w:sz w:val="24"/>
          <w:szCs w:val="24"/>
        </w:rPr>
      </w:pPr>
      <w:r w:rsidRPr="000C0826">
        <w:rPr>
          <w:rFonts w:ascii="Arial" w:hAnsi="Arial"/>
          <w:sz w:val="24"/>
          <w:szCs w:val="24"/>
        </w:rPr>
        <w:t xml:space="preserve">A-127, Financial Management Systems; and </w:t>
      </w:r>
    </w:p>
    <w:p w14:paraId="6C851C94" w14:textId="77777777" w:rsidR="00A108D3" w:rsidRPr="000C0826" w:rsidRDefault="00A108D3" w:rsidP="00DF504C">
      <w:pPr>
        <w:pStyle w:val="ListParagraph"/>
        <w:numPr>
          <w:ilvl w:val="0"/>
          <w:numId w:val="18"/>
        </w:numPr>
        <w:jc w:val="both"/>
        <w:rPr>
          <w:rFonts w:ascii="Arial" w:hAnsi="Arial"/>
          <w:sz w:val="24"/>
          <w:szCs w:val="24"/>
        </w:rPr>
      </w:pPr>
      <w:r w:rsidRPr="000C0826">
        <w:rPr>
          <w:rFonts w:ascii="Arial" w:hAnsi="Arial"/>
          <w:sz w:val="24"/>
          <w:szCs w:val="24"/>
        </w:rPr>
        <w:lastRenderedPageBreak/>
        <w:t xml:space="preserve">A-130, Management of Federal Information Resources National Institute of Standards and Technology (NIST) 800-37 Guidelines for the Security Certification and Accreditation of Federal Information Technology Systems. </w:t>
      </w:r>
    </w:p>
    <w:p w14:paraId="49A64B22" w14:textId="5130BFCD" w:rsidR="00A108D3" w:rsidRPr="00F927F3" w:rsidRDefault="00A108D3" w:rsidP="00202682">
      <w:pPr>
        <w:pStyle w:val="Heading2"/>
      </w:pPr>
      <w:bookmarkStart w:id="51" w:name="_Toc279745285"/>
      <w:bookmarkStart w:id="52" w:name="_Toc283646406"/>
      <w:bookmarkStart w:id="53" w:name="_Toc283919229"/>
      <w:bookmarkStart w:id="54" w:name="_Ref288678463"/>
      <w:bookmarkStart w:id="55" w:name="_Toc194718812"/>
      <w:bookmarkStart w:id="56" w:name="_Toc349133800"/>
      <w:bookmarkStart w:id="57" w:name="_Toc12861004"/>
      <w:bookmarkStart w:id="58" w:name="_Toc148423538"/>
      <w:r w:rsidRPr="00F927F3">
        <w:t>Property Management</w:t>
      </w:r>
      <w:bookmarkEnd w:id="51"/>
      <w:bookmarkEnd w:id="52"/>
      <w:bookmarkEnd w:id="53"/>
      <w:bookmarkEnd w:id="54"/>
      <w:bookmarkEnd w:id="55"/>
      <w:bookmarkEnd w:id="56"/>
      <w:bookmarkEnd w:id="57"/>
    </w:p>
    <w:p w14:paraId="68F328CB" w14:textId="0BFFBB2E" w:rsidR="00673C6B" w:rsidRDefault="00A108D3" w:rsidP="00EA4158">
      <w:pPr>
        <w:pStyle w:val="BodyText2"/>
      </w:pPr>
      <w:r w:rsidRPr="00B82993">
        <w:t>The Contractor is responsible for maintaining an inventory of the Government equipment in their possession.</w:t>
      </w:r>
      <w:r w:rsidR="00E06629">
        <w:t xml:space="preserve"> </w:t>
      </w:r>
      <w:r w:rsidRPr="00B82993">
        <w:t>This information shall be reported quarterly.</w:t>
      </w:r>
      <w:bookmarkStart w:id="59" w:name="_Toc279745286"/>
      <w:bookmarkStart w:id="60" w:name="_Toc283646407"/>
      <w:bookmarkStart w:id="61" w:name="_Toc283919230"/>
      <w:bookmarkStart w:id="62" w:name="_Toc194718813"/>
      <w:bookmarkStart w:id="63" w:name="_Toc349133801"/>
    </w:p>
    <w:p w14:paraId="2772421D" w14:textId="563B0F76" w:rsidR="00A108D3" w:rsidRPr="00673C6B" w:rsidRDefault="00A108D3" w:rsidP="00202682">
      <w:pPr>
        <w:pStyle w:val="Heading2"/>
      </w:pPr>
      <w:bookmarkStart w:id="64" w:name="_Toc12861005"/>
      <w:r w:rsidRPr="00673C6B">
        <w:t xml:space="preserve">Electronic Communications with </w:t>
      </w:r>
      <w:r w:rsidR="002D5D9F" w:rsidRPr="00673C6B">
        <w:t>&lt;AGENCY&gt;</w:t>
      </w:r>
      <w:bookmarkEnd w:id="58"/>
      <w:bookmarkEnd w:id="59"/>
      <w:bookmarkEnd w:id="60"/>
      <w:bookmarkEnd w:id="61"/>
      <w:bookmarkEnd w:id="62"/>
      <w:bookmarkEnd w:id="63"/>
      <w:bookmarkEnd w:id="64"/>
    </w:p>
    <w:p w14:paraId="655F1F2F" w14:textId="23C74C7F" w:rsidR="00A108D3" w:rsidRPr="0017270F" w:rsidRDefault="00A108D3" w:rsidP="00857471">
      <w:pPr>
        <w:pStyle w:val="BodyText2"/>
      </w:pPr>
      <w:r w:rsidRPr="0017270F">
        <w:t xml:space="preserve">The Contractor shall be capable of communicating electronically using an </w:t>
      </w:r>
      <w:r w:rsidR="002D5D9F" w:rsidRPr="0017270F">
        <w:t>&lt;AGENCY&gt;</w:t>
      </w:r>
      <w:r w:rsidRPr="0017270F">
        <w:t xml:space="preserve"> compatible e-Mail system to communicate with the </w:t>
      </w:r>
      <w:r w:rsidR="00713FCB">
        <w:t>Contracting Officer Representative (</w:t>
      </w:r>
      <w:r w:rsidRPr="0017270F">
        <w:t>COR</w:t>
      </w:r>
      <w:r w:rsidR="00713FCB">
        <w:t>)</w:t>
      </w:r>
      <w:r w:rsidRPr="0017270F">
        <w:t xml:space="preserve">, the </w:t>
      </w:r>
      <w:r w:rsidR="00713FCB">
        <w:t>Contracting Officer (</w:t>
      </w:r>
      <w:r w:rsidR="00EA4158" w:rsidRPr="0017270F">
        <w:t>CO</w:t>
      </w:r>
      <w:r w:rsidR="00713FCB">
        <w:t>)</w:t>
      </w:r>
      <w:r w:rsidR="00EA4158" w:rsidRPr="0017270F">
        <w:t>,</w:t>
      </w:r>
      <w:r w:rsidRPr="0017270F">
        <w:t xml:space="preserve"> and Performance Monitors, as applicable.</w:t>
      </w:r>
    </w:p>
    <w:p w14:paraId="5C88777E" w14:textId="2B5F9785" w:rsidR="00A108D3" w:rsidRPr="0017270F" w:rsidRDefault="00A108D3" w:rsidP="00857471">
      <w:pPr>
        <w:pStyle w:val="BodyText2"/>
      </w:pPr>
      <w:r w:rsidRPr="0017270F">
        <w:t xml:space="preserve">All deliverables shall be submitted using secure electronic means or by other means as directed by the </w:t>
      </w:r>
      <w:r w:rsidR="002814CB" w:rsidRPr="0017270F">
        <w:t>CO</w:t>
      </w:r>
      <w:r w:rsidRPr="0017270F">
        <w:t xml:space="preserve">R and if requested in hardcopy in formats compatible with standard </w:t>
      </w:r>
      <w:r w:rsidR="002D5D9F" w:rsidRPr="0017270F">
        <w:t>&lt;AGENCY&gt;</w:t>
      </w:r>
      <w:r w:rsidRPr="0017270F">
        <w:t xml:space="preserve"> productivity products (e.g., MS Office products).</w:t>
      </w:r>
    </w:p>
    <w:p w14:paraId="5B4E1821" w14:textId="525C6B1A" w:rsidR="00A108D3" w:rsidRDefault="00A108D3" w:rsidP="00857471">
      <w:pPr>
        <w:pStyle w:val="BodyText2"/>
      </w:pPr>
      <w:r w:rsidRPr="0017270F">
        <w:t xml:space="preserve">The Contractor shall comply with all applicable Government laws and regulations including, but not limited to, </w:t>
      </w:r>
      <w:r w:rsidR="002D5D9F" w:rsidRPr="0017270F">
        <w:t>&lt;AGENCY&gt;</w:t>
      </w:r>
      <w:r w:rsidRPr="0017270F">
        <w:t xml:space="preserve"> policies and procedures, the Clinger-Cohen Act; Paper Reduction Act; Paperwork Elimination Act; the Performance and Results Act; and, Section 508 of the Americans with Disabilities Act.</w:t>
      </w:r>
    </w:p>
    <w:p w14:paraId="5E008A6B" w14:textId="32CD029A" w:rsidR="000E1F33" w:rsidRPr="0017270F" w:rsidRDefault="000E1F33" w:rsidP="00202682">
      <w:pPr>
        <w:pStyle w:val="Heading2"/>
      </w:pPr>
      <w:bookmarkStart w:id="65" w:name="_Toc194718815"/>
      <w:bookmarkStart w:id="66" w:name="_Toc349133803"/>
      <w:bookmarkStart w:id="67" w:name="_Toc12861006"/>
      <w:r w:rsidRPr="0017270F">
        <w:t xml:space="preserve">Access to </w:t>
      </w:r>
      <w:r w:rsidR="002D5D9F" w:rsidRPr="0017270F">
        <w:t>&lt;AGENCY&gt;</w:t>
      </w:r>
      <w:r w:rsidRPr="0017270F">
        <w:t xml:space="preserve"> Facilities</w:t>
      </w:r>
      <w:bookmarkEnd w:id="65"/>
      <w:bookmarkEnd w:id="66"/>
      <w:bookmarkEnd w:id="67"/>
    </w:p>
    <w:p w14:paraId="55CB224E" w14:textId="165EDC57" w:rsidR="000E1F33" w:rsidRDefault="000E1F33" w:rsidP="00857471">
      <w:pPr>
        <w:pStyle w:val="BodyText2"/>
      </w:pPr>
      <w:r w:rsidRPr="001B0BD0">
        <w:t>The Government has the right to restrict and control access to its facilities, property, and data, including those that are identified in this SOW. Access privileges will be tailored to individual Contractor personnel responsibilities. The Government will be the final authority in determining access privileges.</w:t>
      </w:r>
      <w:r w:rsidR="00E06629">
        <w:t xml:space="preserve"> </w:t>
      </w:r>
      <w:r w:rsidRPr="001B0BD0">
        <w:t>The Government’s exercise of its right to grant and revoke the access of particular individual(s) to its facilities, or parts thereof, shall not constitute a breach or change to the Contract, regardless of whether said individual(s) are employed by the Contractor, and regardless of whether said individual(s) are precluded from performing work under the resulting Contract.</w:t>
      </w:r>
    </w:p>
    <w:p w14:paraId="4D250095" w14:textId="7DE99486" w:rsidR="000E1F33" w:rsidRPr="00E40D93" w:rsidRDefault="000E1F33" w:rsidP="00202682">
      <w:pPr>
        <w:pStyle w:val="Heading2"/>
      </w:pPr>
      <w:bookmarkStart w:id="68" w:name="_Toc194718816"/>
      <w:bookmarkStart w:id="69" w:name="_Toc349133804"/>
      <w:bookmarkStart w:id="70" w:name="_Toc12861007"/>
      <w:r w:rsidRPr="00E40D93">
        <w:t>Records Maintenance and Reporting</w:t>
      </w:r>
      <w:bookmarkEnd w:id="68"/>
      <w:bookmarkEnd w:id="69"/>
      <w:bookmarkEnd w:id="70"/>
    </w:p>
    <w:p w14:paraId="1F944340" w14:textId="77777777" w:rsidR="000E1F33" w:rsidRPr="00C21284" w:rsidRDefault="000E1F33" w:rsidP="00857471">
      <w:pPr>
        <w:pStyle w:val="BodyText2"/>
      </w:pPr>
      <w:r w:rsidRPr="00C21284">
        <w:t xml:space="preserve">The Contractor shall create and maintain files (e.g., records, reports, and logs) documenting the processing of work and associated information. Federal laws, regulations, and the direction of the COR shall govern access to this information. </w:t>
      </w:r>
    </w:p>
    <w:p w14:paraId="0142358C" w14:textId="77777777" w:rsidR="000E1F33" w:rsidRPr="00C21284" w:rsidRDefault="000E1F33" w:rsidP="00857471">
      <w:pPr>
        <w:pStyle w:val="BodyText2"/>
      </w:pPr>
      <w:r w:rsidRPr="00C21284">
        <w:t xml:space="preserve">The Contractor shall make files available to the </w:t>
      </w:r>
      <w:r w:rsidR="002814CB" w:rsidRPr="00C21284">
        <w:t>COR</w:t>
      </w:r>
      <w:r w:rsidRPr="00C21284">
        <w:t xml:space="preserve"> upon request within a reasonable time (depending upon the circumstance and nature of the request) but no later than five (5) business days of receipt of the request. The Contractor shall maintain all records including files, documents, and working papers provided by the Government and/or </w:t>
      </w:r>
      <w:r w:rsidRPr="00C21284">
        <w:lastRenderedPageBreak/>
        <w:t xml:space="preserve">generated for the Government in the performance of this SOW. These records shall be maintained in a format approved by the </w:t>
      </w:r>
      <w:r w:rsidR="002814CB" w:rsidRPr="00C21284">
        <w:t>COR</w:t>
      </w:r>
      <w:r w:rsidRPr="00C21284">
        <w:t xml:space="preserve">. In the event of default, or non-performance, the Government will have immediate access to records in order to ensure mission support is not interrupted. All such records shall be checked into the Government documentation management tool, properly versioned and turned over to the Government at the completion or termination of the Contract. </w:t>
      </w:r>
    </w:p>
    <w:p w14:paraId="5C3B8AF6" w14:textId="471621E9" w:rsidR="000E1F33" w:rsidRPr="00C67318" w:rsidRDefault="000E1F33" w:rsidP="00857471">
      <w:pPr>
        <w:pStyle w:val="BodyText2"/>
      </w:pPr>
      <w:r w:rsidRPr="00C67318">
        <w:t xml:space="preserve">The Contractor shall respond to </w:t>
      </w:r>
      <w:r w:rsidR="002D5D9F" w:rsidRPr="00C67318">
        <w:t>&lt;AGENCY&gt;</w:t>
      </w:r>
      <w:r w:rsidRPr="00C67318">
        <w:t xml:space="preserve"> requests for information, including scheduled (programmed) and ad hoc (un-programmed) requests, from the </w:t>
      </w:r>
      <w:r w:rsidR="002814CB" w:rsidRPr="00C67318">
        <w:t>COR</w:t>
      </w:r>
      <w:r w:rsidRPr="00C67318">
        <w:t xml:space="preserve">. The Contractor shall refer all requests for support to the </w:t>
      </w:r>
      <w:r w:rsidR="002814CB" w:rsidRPr="00C67318">
        <w:t>COR</w:t>
      </w:r>
      <w:r w:rsidRPr="00C67318">
        <w:t xml:space="preserve"> if received from other Government personnel prior to responding. The Contractor shall submit to the </w:t>
      </w:r>
      <w:r w:rsidR="002814CB" w:rsidRPr="00C67318">
        <w:t>COR</w:t>
      </w:r>
      <w:r w:rsidRPr="00C67318">
        <w:t xml:space="preserve"> programmed and un-programmed information.</w:t>
      </w:r>
    </w:p>
    <w:p w14:paraId="3539FD8B" w14:textId="77777777" w:rsidR="000E1F33" w:rsidRPr="00C67318" w:rsidRDefault="000E1F33" w:rsidP="00857471">
      <w:pPr>
        <w:pStyle w:val="BodyText2"/>
      </w:pPr>
      <w:r w:rsidRPr="00C67318">
        <w:t xml:space="preserve">Upon notification by the </w:t>
      </w:r>
      <w:r w:rsidR="002814CB" w:rsidRPr="00C67318">
        <w:t>COR</w:t>
      </w:r>
      <w:r w:rsidRPr="00C67318">
        <w:t xml:space="preserve">, the Contractor shall provide management and technical information including, but not limited to, technical evaluation of suggestions and/or alternatives, fact sheets, audits, Congressional inquiries, one-time reports, materials, equipment, facilities, property inventories and other listings, and equipment maintenance records. </w:t>
      </w:r>
    </w:p>
    <w:p w14:paraId="53ED8ABD" w14:textId="02BECECE" w:rsidR="000E1F33" w:rsidRDefault="000E1F33" w:rsidP="00857471">
      <w:pPr>
        <w:pStyle w:val="BodyText2"/>
      </w:pPr>
      <w:r w:rsidRPr="00C67318">
        <w:t>All records, files, reports, and data deemed proprietary by the Contractor shall be marked accordingly. The Government will make the final determination of the appropriateness of proprietary claims by the Contractor.</w:t>
      </w:r>
    </w:p>
    <w:p w14:paraId="5AF06906" w14:textId="3042EF06" w:rsidR="000E1F33" w:rsidRDefault="000E1F33" w:rsidP="00202682">
      <w:pPr>
        <w:pStyle w:val="Heading2"/>
      </w:pPr>
      <w:bookmarkStart w:id="71" w:name="_Toc279745290"/>
      <w:bookmarkStart w:id="72" w:name="_Toc283646411"/>
      <w:bookmarkStart w:id="73" w:name="_Toc283919234"/>
      <w:bookmarkStart w:id="74" w:name="_Toc194718817"/>
      <w:bookmarkStart w:id="75" w:name="_Toc349133805"/>
      <w:bookmarkStart w:id="76" w:name="_Toc12861008"/>
      <w:r w:rsidRPr="00553208">
        <w:t>Government and Contractor Interfaces</w:t>
      </w:r>
      <w:bookmarkEnd w:id="71"/>
      <w:bookmarkEnd w:id="72"/>
      <w:bookmarkEnd w:id="73"/>
      <w:bookmarkEnd w:id="74"/>
      <w:bookmarkEnd w:id="75"/>
      <w:bookmarkEnd w:id="76"/>
      <w:r w:rsidRPr="00553208">
        <w:t xml:space="preserve"> </w:t>
      </w:r>
    </w:p>
    <w:p w14:paraId="53F9E864" w14:textId="179EBA99" w:rsidR="000E1F33" w:rsidRDefault="000E1F33" w:rsidP="00857471">
      <w:pPr>
        <w:pStyle w:val="BodyText2"/>
      </w:pPr>
      <w:r w:rsidRPr="00D3030D">
        <w:t xml:space="preserve">To ensure smooth and cooperative operations, the Contractor shall continuously facilitate cross-team communications across the functional areas described in this SOW. Additionally, due to the need to manage this effort as an integrated function, and given the complexity of the networking structure and interdependence of the various systems used by </w:t>
      </w:r>
      <w:r w:rsidR="002D5D9F" w:rsidRPr="00D3030D">
        <w:t>&lt;AGENCY&gt;</w:t>
      </w:r>
      <w:r w:rsidRPr="00D3030D">
        <w:t xml:space="preserve">, the Contractor shall coordinate and work closely with other Contractors and with Government employees as specified by the </w:t>
      </w:r>
      <w:r w:rsidR="002814CB" w:rsidRPr="00D3030D">
        <w:t>COR</w:t>
      </w:r>
      <w:r w:rsidRPr="00D3030D">
        <w:t>. The Contractor shall provide seamless, well-coordinated service delivery across Government and Contractor boundaries.</w:t>
      </w:r>
    </w:p>
    <w:p w14:paraId="35551CAB" w14:textId="42714894" w:rsidR="0041206A" w:rsidRDefault="0041206A" w:rsidP="00D74BC9">
      <w:pPr>
        <w:pStyle w:val="Heading1"/>
      </w:pPr>
      <w:bookmarkStart w:id="77" w:name="_Toc12861009"/>
      <w:r w:rsidRPr="00866656">
        <w:t>Work Statement</w:t>
      </w:r>
      <w:bookmarkEnd w:id="77"/>
    </w:p>
    <w:p w14:paraId="1D39ABE2" w14:textId="6BAD2FBF" w:rsidR="00AF5ADD" w:rsidRPr="00866656" w:rsidRDefault="00AF5ADD" w:rsidP="00202682">
      <w:pPr>
        <w:pStyle w:val="Heading2"/>
      </w:pPr>
      <w:bookmarkStart w:id="78" w:name="_Toc12861010"/>
      <w:bookmarkStart w:id="79" w:name="_Toc54024098"/>
      <w:bookmarkStart w:id="80" w:name="_Toc72053960"/>
      <w:r w:rsidRPr="00866656">
        <w:t>Transition Services</w:t>
      </w:r>
      <w:bookmarkEnd w:id="78"/>
    </w:p>
    <w:p w14:paraId="4883B5D2" w14:textId="7859BE26" w:rsidR="00AF5ADD" w:rsidRPr="009675AE" w:rsidRDefault="00AF5ADD" w:rsidP="009675AE">
      <w:pPr>
        <w:pStyle w:val="Heading3"/>
      </w:pPr>
      <w:bookmarkStart w:id="81" w:name="_Toc12861011"/>
      <w:r w:rsidRPr="009675AE">
        <w:t>Transition In</w:t>
      </w:r>
      <w:bookmarkEnd w:id="81"/>
    </w:p>
    <w:p w14:paraId="7FE32662" w14:textId="0F65D18D" w:rsidR="00AF5ADD" w:rsidRPr="006A0FE9" w:rsidRDefault="00AF5ADD" w:rsidP="00597D92">
      <w:pPr>
        <w:pStyle w:val="BodyText2"/>
      </w:pPr>
      <w:r w:rsidRPr="006A0FE9">
        <w:t xml:space="preserve">The Contractor shall be responsible for transitioning current operational responsibilities and open projects to its control. Transition activities include planning, discovery, and programmatic functions (e.g., Contract Management, Human Resource Management, Quality Assurance, etc.) necessary to transfer all logistical and technical support to the </w:t>
      </w:r>
      <w:r w:rsidRPr="006A0FE9">
        <w:lastRenderedPageBreak/>
        <w:t>new Contractor’s operations. Transition shall include all activities necessary to establish Back Office Support (e.g., finance and accounting) or to other Contractor resources (e.g., Personnel, Subcontractors, Vendors).</w:t>
      </w:r>
    </w:p>
    <w:p w14:paraId="038D3CC3" w14:textId="7C8B354B" w:rsidR="00AF5ADD" w:rsidRPr="00725929" w:rsidRDefault="00AF5ADD" w:rsidP="00597D92">
      <w:pPr>
        <w:pStyle w:val="BodyText2"/>
      </w:pPr>
      <w:r w:rsidRPr="00725929">
        <w:t xml:space="preserve">At a minimum, the Contractor shall be responsible for and produce a Transition Plan that addresses steps / phases of implementation; time management; controls for managing cost, schedule, risk; and identifying any requirements that might be placed upon </w:t>
      </w:r>
      <w:r w:rsidR="00EA6FE2">
        <w:t>XXX</w:t>
      </w:r>
      <w:r w:rsidRPr="00725929">
        <w:t xml:space="preserve">, </w:t>
      </w:r>
      <w:r w:rsidR="002D5D9F" w:rsidRPr="00725929">
        <w:t>&lt;AGENCY&gt;</w:t>
      </w:r>
      <w:r w:rsidRPr="00725929">
        <w:t>, or other parties.</w:t>
      </w:r>
    </w:p>
    <w:p w14:paraId="07C7D35E" w14:textId="71DB9CBB" w:rsidR="00AF5ADD" w:rsidRPr="00725929" w:rsidRDefault="00AF5ADD" w:rsidP="00597D92">
      <w:pPr>
        <w:pStyle w:val="BodyText2"/>
      </w:pPr>
      <w:r w:rsidRPr="00725929">
        <w:t xml:space="preserve">The transition preparation and phase-in period shall be </w:t>
      </w:r>
      <w:r w:rsidR="00AA1CF9" w:rsidRPr="00725929">
        <w:t>3</w:t>
      </w:r>
      <w:r w:rsidRPr="00725929">
        <w:t>0 calendar days</w:t>
      </w:r>
      <w:r w:rsidR="00AA1CF9" w:rsidRPr="00725929">
        <w:t>, commencing upon formal Contract Kick-Off</w:t>
      </w:r>
      <w:r w:rsidRPr="00725929">
        <w:t xml:space="preserve">. During this period, the Contractor shall plan and manage those activities necessary to transition service from the existing service provider. Immediately after the notice to commence work, the Contractor shall perform due diligence through inventory of all </w:t>
      </w:r>
      <w:r w:rsidR="002D5D9F" w:rsidRPr="00725929">
        <w:t>&lt;AGENCY&gt;</w:t>
      </w:r>
      <w:r w:rsidRPr="00725929">
        <w:t xml:space="preserve"> assets, system configuration information, current operations, and documentation. The Contractor shall document and provide findings to the Government in a Transition Plan. The plan shall include what has been accomplished related to the transition and what remains outstanding, including any issues that need to be addressed.</w:t>
      </w:r>
      <w:r w:rsidR="00E06629">
        <w:t xml:space="preserve"> </w:t>
      </w:r>
      <w:r w:rsidRPr="00725929">
        <w:t xml:space="preserve">The Transition Plan shall transfer service responsibility to the Contractor at the end of the maximum </w:t>
      </w:r>
      <w:r w:rsidR="00AA1CF9" w:rsidRPr="00725929">
        <w:t>thirty</w:t>
      </w:r>
      <w:r w:rsidRPr="00725929">
        <w:t>-day (</w:t>
      </w:r>
      <w:r w:rsidR="00AA1CF9" w:rsidRPr="00725929">
        <w:t>3</w:t>
      </w:r>
      <w:r w:rsidRPr="00725929">
        <w:t xml:space="preserve">0-day) transition timeframe, upon which the Contractor shall assume responsibility for operational, </w:t>
      </w:r>
      <w:r w:rsidR="00597D92" w:rsidRPr="00725929">
        <w:t>technical,</w:t>
      </w:r>
      <w:r w:rsidRPr="00725929">
        <w:t xml:space="preserve"> and financial performance.</w:t>
      </w:r>
    </w:p>
    <w:p w14:paraId="671ACA41" w14:textId="77777777" w:rsidR="00AF5ADD" w:rsidRPr="00725929" w:rsidRDefault="00AF5ADD" w:rsidP="00597D92">
      <w:pPr>
        <w:pStyle w:val="BodyText2"/>
      </w:pPr>
      <w:r w:rsidRPr="00725929">
        <w:t>Objectives for transition include:</w:t>
      </w:r>
    </w:p>
    <w:p w14:paraId="09CE1687" w14:textId="77777777" w:rsidR="00AF5ADD" w:rsidRPr="00597D92" w:rsidRDefault="00AF5ADD" w:rsidP="00597D92">
      <w:pPr>
        <w:pStyle w:val="Bulletindent"/>
      </w:pPr>
      <w:r w:rsidRPr="00597D92">
        <w:t>No break in current service levels,</w:t>
      </w:r>
    </w:p>
    <w:p w14:paraId="4242F6A2" w14:textId="77777777" w:rsidR="00AF5ADD" w:rsidRPr="00597D92" w:rsidRDefault="00AF5ADD" w:rsidP="00597D92">
      <w:pPr>
        <w:pStyle w:val="Bulletindent"/>
      </w:pPr>
      <w:r w:rsidRPr="00597D92">
        <w:t xml:space="preserve">No delay in support for new and ongoing projects, and </w:t>
      </w:r>
    </w:p>
    <w:p w14:paraId="1DFC8A88" w14:textId="42BB0BB3" w:rsidR="00AF5ADD" w:rsidRPr="00597D92" w:rsidRDefault="00AF5ADD" w:rsidP="00597D92">
      <w:pPr>
        <w:pStyle w:val="Bulletindent"/>
      </w:pPr>
      <w:r w:rsidRPr="00597D92">
        <w:t xml:space="preserve">Existing </w:t>
      </w:r>
      <w:r w:rsidR="002D5D9F" w:rsidRPr="00597D92">
        <w:t>&lt;AGENCY&gt;</w:t>
      </w:r>
      <w:r w:rsidRPr="00597D92">
        <w:t xml:space="preserve"> projects shall continue as is, unless the Government directs changes.</w:t>
      </w:r>
    </w:p>
    <w:p w14:paraId="55210D92" w14:textId="77777777" w:rsidR="00AF5ADD" w:rsidRPr="002453EC" w:rsidRDefault="00AF5ADD" w:rsidP="00597D92">
      <w:pPr>
        <w:pStyle w:val="BodyText2"/>
      </w:pPr>
      <w:r w:rsidRPr="002453EC">
        <w:t>During the phase-in period, the Contractor shall organize, plan, and recruit personnel for remaining outstanding positions as well as mobilize resources, develop procedures, and accomplish all actions necessary to commence full performance of the services at the end of the transition period.</w:t>
      </w:r>
    </w:p>
    <w:p w14:paraId="1058C061" w14:textId="67885D84" w:rsidR="00AF5ADD" w:rsidRPr="003C54D1" w:rsidRDefault="00AF5ADD" w:rsidP="00597D92">
      <w:pPr>
        <w:pStyle w:val="BodyText2"/>
      </w:pPr>
      <w:r w:rsidRPr="003C54D1">
        <w:t>During the phase-in period, the Contractor shall:</w:t>
      </w:r>
    </w:p>
    <w:p w14:paraId="37D8F020" w14:textId="77777777" w:rsidR="00AF5ADD" w:rsidRPr="003C54D1" w:rsidRDefault="00AF5ADD" w:rsidP="007D0E2C">
      <w:pPr>
        <w:pStyle w:val="Bulletindent"/>
      </w:pPr>
      <w:r w:rsidRPr="003C54D1">
        <w:t>Recruit, hire, and on-board necessary personnel</w:t>
      </w:r>
    </w:p>
    <w:p w14:paraId="65FE9101" w14:textId="77777777" w:rsidR="00293E1C" w:rsidRDefault="00AF5ADD" w:rsidP="007D0E2C">
      <w:pPr>
        <w:pStyle w:val="Bulletindent"/>
      </w:pPr>
      <w:r w:rsidRPr="003C54D1">
        <w:t>Attend post-award meetings as required</w:t>
      </w:r>
      <w:bookmarkStart w:id="82" w:name="_Toc279745280"/>
    </w:p>
    <w:p w14:paraId="231995EE" w14:textId="034C18F8" w:rsidR="00AF5ADD" w:rsidRPr="001B2A3A" w:rsidRDefault="00AF5ADD" w:rsidP="001B2A3A">
      <w:pPr>
        <w:pStyle w:val="BodyText2"/>
        <w:rPr>
          <w:i/>
          <w:iCs/>
        </w:rPr>
      </w:pPr>
      <w:r w:rsidRPr="001B2A3A">
        <w:rPr>
          <w:i/>
          <w:iCs/>
        </w:rPr>
        <w:t>Deliverables</w:t>
      </w:r>
      <w:bookmarkEnd w:id="82"/>
      <w:r w:rsidR="00475AAD" w:rsidRPr="001B2A3A">
        <w:rPr>
          <w:i/>
          <w:iCs/>
        </w:rPr>
        <w:t xml:space="preserve"> include:</w:t>
      </w:r>
    </w:p>
    <w:p w14:paraId="2799811D" w14:textId="6543FC48" w:rsidR="00AF5ADD" w:rsidRDefault="00AF5ADD" w:rsidP="007D0E2C">
      <w:pPr>
        <w:pStyle w:val="Bulletindent"/>
      </w:pPr>
      <w:r w:rsidRPr="00866656">
        <w:t>Draft Transition Plan (as proposed by the Contractor in the response to the SOW)</w:t>
      </w:r>
    </w:p>
    <w:p w14:paraId="46FAEB1C" w14:textId="487ECECE" w:rsidR="00AF5ADD" w:rsidRDefault="00AF5ADD" w:rsidP="007D0E2C">
      <w:pPr>
        <w:pStyle w:val="Bulletindent"/>
      </w:pPr>
      <w:r w:rsidRPr="00866656">
        <w:lastRenderedPageBreak/>
        <w:t>Final Transition Plan (as accepted by the Government, after contract award)</w:t>
      </w:r>
    </w:p>
    <w:p w14:paraId="231A6625" w14:textId="67021AC2" w:rsidR="00AF5ADD" w:rsidRDefault="00AF5ADD" w:rsidP="007D0E2C">
      <w:pPr>
        <w:pStyle w:val="Bulletindent"/>
      </w:pPr>
      <w:r w:rsidRPr="00866656">
        <w:t>Resource Plan</w:t>
      </w:r>
    </w:p>
    <w:p w14:paraId="46CD4C2B" w14:textId="0F2217C1" w:rsidR="00AF5ADD" w:rsidRDefault="00AF5ADD" w:rsidP="007D0E2C">
      <w:pPr>
        <w:pStyle w:val="Bulletindent"/>
      </w:pPr>
      <w:r w:rsidRPr="00866656">
        <w:t>Resource report</w:t>
      </w:r>
    </w:p>
    <w:p w14:paraId="4CEFE656" w14:textId="3C886E48" w:rsidR="00AF5ADD" w:rsidRDefault="00AF5ADD" w:rsidP="007D0E2C">
      <w:pPr>
        <w:pStyle w:val="Bulletindent"/>
      </w:pPr>
      <w:r w:rsidRPr="00866656">
        <w:t>Daily status report</w:t>
      </w:r>
    </w:p>
    <w:p w14:paraId="2A644D7B" w14:textId="20936C1F" w:rsidR="00AF5ADD" w:rsidRDefault="00AF5ADD" w:rsidP="007D0E2C">
      <w:pPr>
        <w:pStyle w:val="Bulletindent"/>
      </w:pPr>
      <w:r w:rsidRPr="00866656">
        <w:t xml:space="preserve">Draft service performance measures </w:t>
      </w:r>
    </w:p>
    <w:p w14:paraId="64FD3229" w14:textId="68B0EBC3" w:rsidR="00AF5ADD" w:rsidRDefault="00AF5ADD" w:rsidP="001B2A3A">
      <w:pPr>
        <w:pStyle w:val="Bulletindent"/>
        <w:numPr>
          <w:ilvl w:val="1"/>
          <w:numId w:val="41"/>
        </w:numPr>
        <w:ind w:left="1350"/>
      </w:pPr>
      <w:r w:rsidRPr="00866656">
        <w:t xml:space="preserve">Final service performance measures </w:t>
      </w:r>
    </w:p>
    <w:p w14:paraId="607A3DDD" w14:textId="36C87074" w:rsidR="00AA1CF9" w:rsidRDefault="00AA1CF9" w:rsidP="001B2A3A">
      <w:pPr>
        <w:pStyle w:val="Bulletindent"/>
        <w:numPr>
          <w:ilvl w:val="1"/>
          <w:numId w:val="41"/>
        </w:numPr>
        <w:ind w:left="1350"/>
      </w:pPr>
      <w:r w:rsidRPr="00866656">
        <w:t>Statement of assumption of Full Operational Capability (FOC) upon completion of the Transition In period</w:t>
      </w:r>
    </w:p>
    <w:p w14:paraId="4CA42180" w14:textId="21805E29" w:rsidR="00AF5ADD" w:rsidRPr="00F4414D" w:rsidRDefault="00F4414D" w:rsidP="009675AE">
      <w:pPr>
        <w:pStyle w:val="Heading3"/>
        <w:numPr>
          <w:ilvl w:val="0"/>
          <w:numId w:val="0"/>
        </w:numPr>
      </w:pPr>
      <w:bookmarkStart w:id="83" w:name="_Toc12861012"/>
      <w:r>
        <w:t>5.1.2</w:t>
      </w:r>
      <w:r>
        <w:tab/>
      </w:r>
      <w:r w:rsidR="00AA1CF9" w:rsidRPr="00F4414D">
        <w:t>T</w:t>
      </w:r>
      <w:r w:rsidR="00AF5ADD" w:rsidRPr="00F4414D">
        <w:t>ransition Out</w:t>
      </w:r>
      <w:bookmarkEnd w:id="83"/>
    </w:p>
    <w:p w14:paraId="4FA5F9A6" w14:textId="24DB3D4A" w:rsidR="00AF5ADD" w:rsidRPr="00960F4A" w:rsidRDefault="00AF5ADD" w:rsidP="007D0E2C">
      <w:pPr>
        <w:pStyle w:val="BodyText2"/>
      </w:pPr>
      <w:r w:rsidRPr="00960F4A">
        <w:t>Toward the end of the Contract term, the Contractor may be required to support a successor Contractor, see FAR 52.237-3.</w:t>
      </w:r>
      <w:r w:rsidR="00E06629">
        <w:t xml:space="preserve"> </w:t>
      </w:r>
      <w:r w:rsidRPr="00960F4A">
        <w:t>In addition, during contract performance the Government’s needs or requirements could potentially alter the support efforts required by this contract.</w:t>
      </w:r>
      <w:r w:rsidR="00E06629">
        <w:t xml:space="preserve"> </w:t>
      </w:r>
      <w:r w:rsidRPr="00960F4A">
        <w:t xml:space="preserve">The Contractor shall cooperate to affect an effective, </w:t>
      </w:r>
      <w:r w:rsidR="00E06629" w:rsidRPr="00960F4A">
        <w:t>orderly,</w:t>
      </w:r>
      <w:r w:rsidRPr="00960F4A">
        <w:t xml:space="preserve"> and efficient Transition-In / Transition-Out to any such successor Contractor during a Transition-In / Transition-Out period to be specified by the Contracting Officer.</w:t>
      </w:r>
      <w:r w:rsidR="00E06629">
        <w:t xml:space="preserve"> </w:t>
      </w:r>
      <w:r w:rsidRPr="00960F4A">
        <w:t xml:space="preserve">The Contractor shall be required to phase out the existing contract turning over total contract control to the new Contractor in a </w:t>
      </w:r>
      <w:r w:rsidR="00FA0719" w:rsidRPr="00960F4A">
        <w:t>well-organized</w:t>
      </w:r>
      <w:r w:rsidRPr="00960F4A">
        <w:t>, systematic, and planned manner.</w:t>
      </w:r>
      <w:r w:rsidR="00E06629">
        <w:t xml:space="preserve"> </w:t>
      </w:r>
      <w:r w:rsidRPr="00960F4A">
        <w:t>The incumbent Contractor shall meet as necessary with the new Contractor. All contractor personnel shall support the efforts established by the Transition-In / Transition-Out Team. Both Contractors shall develop a joint Transition-In / Transition-Out Plan of critical areas to be satisfied, that will be initialed and dated by both parties.</w:t>
      </w:r>
    </w:p>
    <w:p w14:paraId="6D20723D" w14:textId="1551FB70" w:rsidR="00AF5ADD" w:rsidRDefault="00AF5ADD" w:rsidP="007D0E2C">
      <w:pPr>
        <w:pStyle w:val="BodyText2"/>
      </w:pPr>
      <w:r w:rsidRPr="00D85B6D">
        <w:t>The Contractors shall provide a statement of transfer of Full Operational Capability (FOC) upon completion of the Transition Out period.</w:t>
      </w:r>
    </w:p>
    <w:p w14:paraId="10CB6EAC" w14:textId="2720DF86" w:rsidR="00AF5ADD" w:rsidRPr="009675AE" w:rsidRDefault="00AF5ADD" w:rsidP="009675AE">
      <w:pPr>
        <w:pStyle w:val="Heading2"/>
      </w:pPr>
      <w:bookmarkStart w:id="84" w:name="_Toc12861013"/>
      <w:r w:rsidRPr="009675AE">
        <w:t>Contract and Project Management Services</w:t>
      </w:r>
      <w:bookmarkEnd w:id="84"/>
    </w:p>
    <w:p w14:paraId="67616E29" w14:textId="025EA843" w:rsidR="009D19EB" w:rsidRDefault="00AF5ADD" w:rsidP="007D0E2C">
      <w:pPr>
        <w:pStyle w:val="BodyText2"/>
      </w:pPr>
      <w:r w:rsidRPr="00767D83">
        <w:t>Program and project management services include contract administration and compliance, audit, back-office related activities (e.g., invoicing), account management, program management, and other recurring routine functional tasks to plan, control and ensure technical objectives are delivered on schedule and within defined budgets.</w:t>
      </w:r>
      <w:r w:rsidR="00E06629">
        <w:t xml:space="preserve"> </w:t>
      </w:r>
      <w:r w:rsidRPr="00767D83">
        <w:t xml:space="preserve">These services include a number of common Information Technology life cycle support and management practices that the Contractor shall provide by coordinating and communicating Solution Engineering, Maintenance, and Operational activities with other Contractors and </w:t>
      </w:r>
      <w:r w:rsidR="002D5D9F" w:rsidRPr="00767D83">
        <w:t>&lt;AGENCY&gt;</w:t>
      </w:r>
      <w:r w:rsidRPr="00767D83">
        <w:t xml:space="preserve"> personnel performing work across all service areas.</w:t>
      </w:r>
      <w:r w:rsidR="00E06629">
        <w:t xml:space="preserve"> </w:t>
      </w:r>
      <w:r w:rsidR="002D5D9F" w:rsidRPr="00767D83">
        <w:t>&lt;AGENCY&gt;</w:t>
      </w:r>
      <w:r w:rsidRPr="00767D83">
        <w:t xml:space="preserve"> intends to maintain a high-performing organization with integrated project teams and cross-functional services that will leverage such </w:t>
      </w:r>
      <w:r w:rsidR="00DE2CC7" w:rsidRPr="00767D83">
        <w:t>practices.</w:t>
      </w:r>
    </w:p>
    <w:p w14:paraId="1FCC0525" w14:textId="11ABE0E8" w:rsidR="001477C0" w:rsidRDefault="006176AE" w:rsidP="009675AE">
      <w:pPr>
        <w:pStyle w:val="Heading3"/>
        <w:numPr>
          <w:ilvl w:val="0"/>
          <w:numId w:val="0"/>
        </w:numPr>
      </w:pPr>
      <w:bookmarkStart w:id="85" w:name="_Toc12861014"/>
      <w:bookmarkStart w:id="86" w:name="_Toc53239532"/>
      <w:bookmarkStart w:id="87" w:name="_Toc54024099"/>
      <w:r>
        <w:lastRenderedPageBreak/>
        <w:t>5.2.1</w:t>
      </w:r>
      <w:r>
        <w:tab/>
      </w:r>
      <w:r w:rsidR="001477C0" w:rsidRPr="006176AE">
        <w:t>Contract Transformation</w:t>
      </w:r>
      <w:bookmarkEnd w:id="85"/>
      <w:r w:rsidR="001477C0" w:rsidRPr="006176AE">
        <w:t xml:space="preserve"> </w:t>
      </w:r>
    </w:p>
    <w:p w14:paraId="70EE25A5" w14:textId="585417DC" w:rsidR="00EF3C31" w:rsidRPr="006176AE" w:rsidRDefault="002D5D9F" w:rsidP="007D0E2C">
      <w:pPr>
        <w:pStyle w:val="BodyText2"/>
      </w:pPr>
      <w:r w:rsidRPr="006176AE">
        <w:t>&lt;AGENCY&gt;</w:t>
      </w:r>
      <w:r w:rsidR="000F6165" w:rsidRPr="006176AE">
        <w:t xml:space="preserve"> is experiencing a significant amount of organizational change through the implementation of a new accounting system </w:t>
      </w:r>
      <w:r w:rsidR="00EA6FE2">
        <w:t>XXX</w:t>
      </w:r>
      <w:r w:rsidR="000F6165" w:rsidRPr="006176AE">
        <w:t xml:space="preserve"> in FY</w:t>
      </w:r>
      <w:r w:rsidR="00EA6FE2">
        <w:t>XX</w:t>
      </w:r>
      <w:r w:rsidR="000F6165" w:rsidRPr="006176AE">
        <w:t xml:space="preserve"> and preparations to move the </w:t>
      </w:r>
      <w:r w:rsidRPr="006176AE">
        <w:t>&lt;AGENCY&gt;</w:t>
      </w:r>
      <w:r w:rsidR="000F6165" w:rsidRPr="006176AE">
        <w:t xml:space="preserve"> facility location to </w:t>
      </w:r>
      <w:r w:rsidR="00662147" w:rsidRPr="006176AE">
        <w:t>XXX</w:t>
      </w:r>
      <w:r w:rsidR="000F6165" w:rsidRPr="006176AE">
        <w:t xml:space="preserve"> in </w:t>
      </w:r>
      <w:r w:rsidR="00662147" w:rsidRPr="006176AE">
        <w:t>XXX</w:t>
      </w:r>
      <w:r w:rsidR="000F6165" w:rsidRPr="006176AE">
        <w:t>.</w:t>
      </w:r>
      <w:r w:rsidR="00E06629">
        <w:t xml:space="preserve"> </w:t>
      </w:r>
      <w:r w:rsidR="00EA6FE2">
        <w:t>XXX</w:t>
      </w:r>
      <w:r w:rsidR="000F6165" w:rsidRPr="006176AE">
        <w:t xml:space="preserve"> is cognizant of the additional strain this places on </w:t>
      </w:r>
      <w:r w:rsidRPr="006176AE">
        <w:t>&lt;AGENCY&gt;</w:t>
      </w:r>
      <w:r w:rsidR="000F6165" w:rsidRPr="006176AE">
        <w:t xml:space="preserve">’s customers and </w:t>
      </w:r>
      <w:r w:rsidR="00EA6FE2">
        <w:t>XXX</w:t>
      </w:r>
      <w:r w:rsidR="000F6165" w:rsidRPr="006176AE">
        <w:t xml:space="preserve"> staff and has an increased need to carefully manage operational changes.</w:t>
      </w:r>
      <w:r w:rsidR="00E06629">
        <w:t xml:space="preserve"> </w:t>
      </w:r>
      <w:r w:rsidR="00EF3C31" w:rsidRPr="006176AE">
        <w:t>The contract transformation period shall be six (6) months commencing with the assumption of contract responsibilities, i.e., upon completion of contract transition.</w:t>
      </w:r>
      <w:r w:rsidR="00E06629">
        <w:t xml:space="preserve"> </w:t>
      </w:r>
      <w:r w:rsidR="00EF3C31" w:rsidRPr="006176AE">
        <w:t>During the transformation period, the Contractor is expected to:</w:t>
      </w:r>
    </w:p>
    <w:p w14:paraId="25987FAE" w14:textId="77777777" w:rsidR="00EF3C31" w:rsidRPr="00085915" w:rsidRDefault="00EF3C31" w:rsidP="00DF613D">
      <w:pPr>
        <w:pStyle w:val="Bulletindent"/>
      </w:pPr>
      <w:r w:rsidRPr="00085915">
        <w:t>Assess current operations and define a plan to transform</w:t>
      </w:r>
      <w:r w:rsidR="00FB75D7" w:rsidRPr="00085915">
        <w:t xml:space="preserve"> operations</w:t>
      </w:r>
      <w:r w:rsidR="000F6165" w:rsidRPr="00085915">
        <w:t xml:space="preserve"> to improve service delivery, i.e., reduced cost, improved service, or both.</w:t>
      </w:r>
    </w:p>
    <w:p w14:paraId="6666FE11" w14:textId="5C83A8D7" w:rsidR="00EF3C31" w:rsidRDefault="00EF3C31" w:rsidP="00DF613D">
      <w:pPr>
        <w:pStyle w:val="Bulletindent"/>
      </w:pPr>
      <w:r w:rsidRPr="00085915">
        <w:t>Establish program and project management Standard Operating Procedures (SOPs).</w:t>
      </w:r>
      <w:r w:rsidR="00DF613D">
        <w:t xml:space="preserve"> </w:t>
      </w:r>
      <w:r w:rsidRPr="00085915">
        <w:t>Content may include: Quality Control (QC), work assignments, approval authorities, workflow, functional relationships between the Government and the Contractor, functional relationships between the Contractors’ organizational elements (including Subcontractors), and any other information needed for efficient and uniform performance.</w:t>
      </w:r>
    </w:p>
    <w:p w14:paraId="41F11586" w14:textId="1032A40E" w:rsidR="00CC0498" w:rsidRPr="00085915" w:rsidRDefault="00CC0498" w:rsidP="00CC0498">
      <w:pPr>
        <w:pStyle w:val="BodyText2"/>
      </w:pPr>
      <w:r>
        <w:t>The table below lists deliverables and due dates.</w:t>
      </w:r>
    </w:p>
    <w:p w14:paraId="02B07791" w14:textId="10ADD3D7" w:rsidR="009E4E70" w:rsidRDefault="009E4E70" w:rsidP="009E4E70">
      <w:pPr>
        <w:pStyle w:val="Caption"/>
      </w:pPr>
      <w:r>
        <w:t xml:space="preserve">Table </w:t>
      </w:r>
      <w:fldSimple w:instr=" SEQ Table \* ARABIC ">
        <w:r w:rsidR="00770C54">
          <w:rPr>
            <w:noProof/>
          </w:rPr>
          <w:t>1</w:t>
        </w:r>
      </w:fldSimple>
      <w:r>
        <w:t xml:space="preserve">: </w:t>
      </w:r>
      <w:r w:rsidRPr="009E4E70">
        <w:t>Deliverables</w:t>
      </w:r>
      <w:r>
        <w:t xml:space="preserve"> and Due Dates</w:t>
      </w:r>
    </w:p>
    <w:tbl>
      <w:tblPr>
        <w:tblStyle w:val="TableGrid"/>
        <w:tblW w:w="5000" w:type="pct"/>
        <w:tblLook w:val="04A0" w:firstRow="1" w:lastRow="0" w:firstColumn="1" w:lastColumn="0" w:noHBand="0" w:noVBand="1"/>
      </w:tblPr>
      <w:tblGrid>
        <w:gridCol w:w="4675"/>
        <w:gridCol w:w="4675"/>
      </w:tblGrid>
      <w:tr w:rsidR="0034679D" w:rsidRPr="002238E5" w14:paraId="7CC5005E" w14:textId="77777777" w:rsidTr="004B6BEA">
        <w:trPr>
          <w:cantSplit/>
          <w:tblHeader/>
        </w:trPr>
        <w:tc>
          <w:tcPr>
            <w:tcW w:w="2500" w:type="pct"/>
          </w:tcPr>
          <w:p w14:paraId="31BE2975" w14:textId="2B499F79" w:rsidR="0034679D" w:rsidRPr="002238E5" w:rsidRDefault="0034679D" w:rsidP="002238E5">
            <w:pPr>
              <w:rPr>
                <w:rFonts w:ascii="Arial" w:hAnsi="Arial" w:cs="Arial"/>
                <w:b/>
                <w:bCs/>
                <w:sz w:val="24"/>
                <w:szCs w:val="24"/>
              </w:rPr>
            </w:pPr>
            <w:r w:rsidRPr="002238E5">
              <w:rPr>
                <w:rFonts w:ascii="Arial" w:hAnsi="Arial" w:cs="Arial"/>
                <w:b/>
                <w:bCs/>
                <w:sz w:val="24"/>
                <w:szCs w:val="24"/>
              </w:rPr>
              <w:t>Deliverables</w:t>
            </w:r>
          </w:p>
        </w:tc>
        <w:tc>
          <w:tcPr>
            <w:tcW w:w="2500" w:type="pct"/>
          </w:tcPr>
          <w:p w14:paraId="6749295F" w14:textId="3A1CCA13" w:rsidR="0034679D" w:rsidRPr="002238E5" w:rsidRDefault="0034679D" w:rsidP="002238E5">
            <w:pPr>
              <w:rPr>
                <w:rFonts w:ascii="Arial" w:hAnsi="Arial" w:cs="Arial"/>
                <w:b/>
                <w:bCs/>
                <w:sz w:val="24"/>
                <w:szCs w:val="24"/>
              </w:rPr>
            </w:pPr>
            <w:r w:rsidRPr="002238E5">
              <w:rPr>
                <w:rFonts w:ascii="Arial" w:hAnsi="Arial" w:cs="Arial"/>
                <w:b/>
                <w:bCs/>
                <w:sz w:val="24"/>
                <w:szCs w:val="24"/>
              </w:rPr>
              <w:t>Due Date</w:t>
            </w:r>
          </w:p>
        </w:tc>
      </w:tr>
      <w:tr w:rsidR="0034679D" w:rsidRPr="002238E5" w14:paraId="6A8E51D0" w14:textId="77777777" w:rsidTr="004B6BEA">
        <w:trPr>
          <w:cantSplit/>
        </w:trPr>
        <w:tc>
          <w:tcPr>
            <w:tcW w:w="2500" w:type="pct"/>
          </w:tcPr>
          <w:p w14:paraId="2CAC14B4" w14:textId="1E361FB2" w:rsidR="0034679D" w:rsidRPr="002238E5" w:rsidRDefault="0034679D" w:rsidP="002238E5">
            <w:pPr>
              <w:rPr>
                <w:rFonts w:ascii="Arial" w:hAnsi="Arial" w:cs="Arial"/>
                <w:b/>
                <w:sz w:val="24"/>
                <w:szCs w:val="24"/>
              </w:rPr>
            </w:pPr>
            <w:r w:rsidRPr="002238E5">
              <w:rPr>
                <w:rFonts w:ascii="Arial" w:hAnsi="Arial" w:cs="Arial"/>
                <w:sz w:val="24"/>
                <w:szCs w:val="24"/>
              </w:rPr>
              <w:t>Draft Transformation Plan</w:t>
            </w:r>
          </w:p>
        </w:tc>
        <w:tc>
          <w:tcPr>
            <w:tcW w:w="2500" w:type="pct"/>
          </w:tcPr>
          <w:p w14:paraId="60A30F49" w14:textId="79F044C4" w:rsidR="0034679D" w:rsidRPr="002238E5" w:rsidRDefault="0034679D" w:rsidP="002238E5">
            <w:pPr>
              <w:rPr>
                <w:rFonts w:ascii="Arial" w:hAnsi="Arial" w:cs="Arial"/>
                <w:b/>
                <w:sz w:val="24"/>
                <w:szCs w:val="24"/>
              </w:rPr>
            </w:pPr>
            <w:r w:rsidRPr="002238E5">
              <w:rPr>
                <w:rFonts w:ascii="Arial" w:hAnsi="Arial" w:cs="Arial"/>
                <w:sz w:val="24"/>
                <w:szCs w:val="24"/>
              </w:rPr>
              <w:t>4 months after start of Contract Transformation period</w:t>
            </w:r>
          </w:p>
        </w:tc>
      </w:tr>
      <w:tr w:rsidR="0034679D" w:rsidRPr="002238E5" w14:paraId="7219D5E6" w14:textId="77777777" w:rsidTr="004B6BEA">
        <w:trPr>
          <w:cantSplit/>
        </w:trPr>
        <w:tc>
          <w:tcPr>
            <w:tcW w:w="2500" w:type="pct"/>
          </w:tcPr>
          <w:p w14:paraId="70E580C9" w14:textId="7B21174D" w:rsidR="0034679D" w:rsidRPr="002238E5" w:rsidRDefault="0034679D" w:rsidP="002238E5">
            <w:pPr>
              <w:rPr>
                <w:rFonts w:ascii="Arial" w:hAnsi="Arial" w:cs="Arial"/>
                <w:b/>
                <w:sz w:val="24"/>
                <w:szCs w:val="24"/>
              </w:rPr>
            </w:pPr>
            <w:r w:rsidRPr="002238E5">
              <w:rPr>
                <w:rFonts w:ascii="Arial" w:hAnsi="Arial" w:cs="Arial"/>
                <w:sz w:val="24"/>
                <w:szCs w:val="24"/>
              </w:rPr>
              <w:t>Final Transformation Plan</w:t>
            </w:r>
          </w:p>
        </w:tc>
        <w:tc>
          <w:tcPr>
            <w:tcW w:w="2500" w:type="pct"/>
          </w:tcPr>
          <w:p w14:paraId="2F8A9243" w14:textId="7330A4D8" w:rsidR="0034679D" w:rsidRPr="002238E5" w:rsidRDefault="0034679D" w:rsidP="002238E5">
            <w:pPr>
              <w:rPr>
                <w:rFonts w:ascii="Arial" w:hAnsi="Arial" w:cs="Arial"/>
                <w:b/>
                <w:sz w:val="24"/>
                <w:szCs w:val="24"/>
              </w:rPr>
            </w:pPr>
            <w:r w:rsidRPr="002238E5">
              <w:rPr>
                <w:rFonts w:ascii="Arial" w:hAnsi="Arial" w:cs="Arial"/>
                <w:sz w:val="24"/>
                <w:szCs w:val="24"/>
              </w:rPr>
              <w:t>6 months after start of Contract Transformation period</w:t>
            </w:r>
          </w:p>
        </w:tc>
      </w:tr>
      <w:tr w:rsidR="0034679D" w:rsidRPr="002238E5" w14:paraId="1E1D108C" w14:textId="77777777" w:rsidTr="004B6BEA">
        <w:trPr>
          <w:cantSplit/>
        </w:trPr>
        <w:tc>
          <w:tcPr>
            <w:tcW w:w="2500" w:type="pct"/>
          </w:tcPr>
          <w:p w14:paraId="642FD648" w14:textId="4675C054" w:rsidR="0034679D" w:rsidRPr="002238E5" w:rsidRDefault="0034679D" w:rsidP="002238E5">
            <w:pPr>
              <w:rPr>
                <w:rFonts w:ascii="Arial" w:hAnsi="Arial" w:cs="Arial"/>
                <w:b/>
                <w:sz w:val="24"/>
                <w:szCs w:val="24"/>
              </w:rPr>
            </w:pPr>
            <w:r w:rsidRPr="002238E5">
              <w:rPr>
                <w:rFonts w:ascii="Arial" w:hAnsi="Arial" w:cs="Arial"/>
                <w:sz w:val="24"/>
                <w:szCs w:val="24"/>
              </w:rPr>
              <w:t>Draft Program and Project Management SOPs</w:t>
            </w:r>
          </w:p>
        </w:tc>
        <w:tc>
          <w:tcPr>
            <w:tcW w:w="2500" w:type="pct"/>
          </w:tcPr>
          <w:p w14:paraId="1A3C8092" w14:textId="1AFC720A" w:rsidR="0034679D" w:rsidRPr="002238E5" w:rsidRDefault="0034679D" w:rsidP="002238E5">
            <w:pPr>
              <w:rPr>
                <w:rFonts w:ascii="Arial" w:hAnsi="Arial" w:cs="Arial"/>
                <w:b/>
                <w:sz w:val="24"/>
                <w:szCs w:val="24"/>
              </w:rPr>
            </w:pPr>
            <w:r w:rsidRPr="002238E5">
              <w:rPr>
                <w:rFonts w:ascii="Arial" w:hAnsi="Arial" w:cs="Arial"/>
                <w:sz w:val="24"/>
                <w:szCs w:val="24"/>
              </w:rPr>
              <w:t>3 months after start of Contract Transformation period</w:t>
            </w:r>
          </w:p>
        </w:tc>
      </w:tr>
      <w:tr w:rsidR="0034679D" w:rsidRPr="002238E5" w14:paraId="0EC5276F" w14:textId="77777777" w:rsidTr="004B6BEA">
        <w:trPr>
          <w:cantSplit/>
        </w:trPr>
        <w:tc>
          <w:tcPr>
            <w:tcW w:w="2500" w:type="pct"/>
          </w:tcPr>
          <w:p w14:paraId="5C10847A" w14:textId="2E6020FF" w:rsidR="0034679D" w:rsidRPr="002238E5" w:rsidRDefault="0034679D" w:rsidP="002238E5">
            <w:pPr>
              <w:rPr>
                <w:rFonts w:ascii="Arial" w:hAnsi="Arial" w:cs="Arial"/>
                <w:b/>
                <w:sz w:val="24"/>
                <w:szCs w:val="24"/>
              </w:rPr>
            </w:pPr>
            <w:r w:rsidRPr="002238E5">
              <w:rPr>
                <w:rFonts w:ascii="Arial" w:hAnsi="Arial" w:cs="Arial"/>
                <w:sz w:val="24"/>
                <w:szCs w:val="24"/>
              </w:rPr>
              <w:t>Final Program and Project Management SOPs</w:t>
            </w:r>
          </w:p>
        </w:tc>
        <w:tc>
          <w:tcPr>
            <w:tcW w:w="2500" w:type="pct"/>
          </w:tcPr>
          <w:p w14:paraId="00B73050" w14:textId="29AADD67" w:rsidR="0034679D" w:rsidRPr="002238E5" w:rsidRDefault="0034679D" w:rsidP="002238E5">
            <w:pPr>
              <w:rPr>
                <w:rFonts w:ascii="Arial" w:hAnsi="Arial" w:cs="Arial"/>
                <w:b/>
                <w:sz w:val="24"/>
                <w:szCs w:val="24"/>
              </w:rPr>
            </w:pPr>
            <w:r w:rsidRPr="002238E5">
              <w:rPr>
                <w:rFonts w:ascii="Arial" w:hAnsi="Arial" w:cs="Arial"/>
                <w:sz w:val="24"/>
                <w:szCs w:val="24"/>
              </w:rPr>
              <w:t>4 months after start of Contract Transformation period</w:t>
            </w:r>
          </w:p>
        </w:tc>
      </w:tr>
    </w:tbl>
    <w:p w14:paraId="76009421" w14:textId="7B470986" w:rsidR="007565BD" w:rsidRPr="00DF613D" w:rsidRDefault="007565BD" w:rsidP="00EA6FE2">
      <w:pPr>
        <w:pStyle w:val="Heading3"/>
        <w:numPr>
          <w:ilvl w:val="0"/>
          <w:numId w:val="0"/>
        </w:numPr>
      </w:pPr>
      <w:bookmarkStart w:id="88" w:name="_Toc12861015"/>
      <w:r>
        <w:t>5.2.2</w:t>
      </w:r>
      <w:r>
        <w:tab/>
      </w:r>
      <w:r w:rsidR="00AF5ADD" w:rsidRPr="007565BD">
        <w:t xml:space="preserve">Program </w:t>
      </w:r>
      <w:r w:rsidR="005E5693" w:rsidRPr="007565BD">
        <w:t xml:space="preserve">and Project </w:t>
      </w:r>
      <w:r w:rsidR="00AF5ADD" w:rsidRPr="007565BD">
        <w:t>Management Responsibilities</w:t>
      </w:r>
      <w:bookmarkEnd w:id="86"/>
      <w:bookmarkEnd w:id="87"/>
      <w:bookmarkEnd w:id="88"/>
    </w:p>
    <w:p w14:paraId="00C3539A" w14:textId="13E8FAEE" w:rsidR="00AF5ADD" w:rsidRPr="00DF613D" w:rsidRDefault="002F4165" w:rsidP="00DF613D">
      <w:pPr>
        <w:pStyle w:val="BodyText2"/>
      </w:pPr>
      <w:r w:rsidRPr="00620EC8">
        <w:t>Contract and Program Management services include the functions and activities necessary for the Contractor to plan and control the execution of high</w:t>
      </w:r>
      <w:r w:rsidR="007F4848">
        <w:t>-</w:t>
      </w:r>
      <w:r w:rsidRPr="00620EC8">
        <w:t xml:space="preserve">quality work on schedule, and within defined budgets. These services include, but are not limited to, Quality Management, Risk Management, Change Management, Financial Management, </w:t>
      </w:r>
      <w:r w:rsidRPr="00620EC8">
        <w:lastRenderedPageBreak/>
        <w:t>and Performance Management.</w:t>
      </w:r>
      <w:r w:rsidR="00E06629">
        <w:t xml:space="preserve"> </w:t>
      </w:r>
      <w:r w:rsidRPr="00620EC8">
        <w:t xml:space="preserve">In the delivery of the SOW requirements, </w:t>
      </w:r>
      <w:r w:rsidR="002D5D9F" w:rsidRPr="00620EC8">
        <w:t>&lt;AGENCY&gt;</w:t>
      </w:r>
      <w:r w:rsidR="00AF5ADD" w:rsidRPr="00620EC8">
        <w:t xml:space="preserve"> requires the use of systematic program and project management methodology during the execution of solution engineering services. The methodologies shall use frameworks based on </w:t>
      </w:r>
      <w:r w:rsidR="00165E22" w:rsidRPr="00620EC8">
        <w:t xml:space="preserve">best practices such as </w:t>
      </w:r>
      <w:r w:rsidR="00AF5ADD" w:rsidRPr="00620EC8">
        <w:t xml:space="preserve">SEI-CMMI and the Project Management Institute (PMI) frameworks for project management. </w:t>
      </w:r>
    </w:p>
    <w:p w14:paraId="606AF623" w14:textId="01CC7519" w:rsidR="00AF5ADD" w:rsidRPr="00620EC8" w:rsidRDefault="00AF5ADD" w:rsidP="00DF613D">
      <w:pPr>
        <w:pStyle w:val="BodyText2"/>
      </w:pPr>
      <w:r w:rsidRPr="00620EC8">
        <w:t xml:space="preserve">The Contractor shall provide the day-to-day management of the project and deliver the means, methods, and resources to meet the Contract end point requirements and the intermediate requirements that the Contracting Officer’s Representative (COR) and/or Performance Monitor(s) determined are value-added and necessary to achieve project </w:t>
      </w:r>
      <w:r w:rsidR="00E06629" w:rsidRPr="00620EC8">
        <w:t xml:space="preserve">success. </w:t>
      </w:r>
      <w:bookmarkStart w:id="89" w:name="_Hlk13558798"/>
      <w:r w:rsidR="00E06629" w:rsidRPr="00620EC8">
        <w:t>The</w:t>
      </w:r>
      <w:r w:rsidRPr="00620EC8">
        <w:t xml:space="preserve"> following table identifies program manage</w:t>
      </w:r>
      <w:r w:rsidR="002F4165" w:rsidRPr="00620EC8">
        <w:t>ment roles and responsibilities</w:t>
      </w:r>
      <w:bookmarkEnd w:id="89"/>
      <w:r w:rsidR="002F4165" w:rsidRPr="00620EC8">
        <w:t>.</w:t>
      </w:r>
      <w:r w:rsidR="00E06629">
        <w:t xml:space="preserve"> </w:t>
      </w:r>
    </w:p>
    <w:p w14:paraId="59DB91D6" w14:textId="3AF91A81" w:rsidR="009E4E70" w:rsidRPr="009E4E70" w:rsidRDefault="009E4E70" w:rsidP="009E4E70">
      <w:pPr>
        <w:pStyle w:val="Caption"/>
      </w:pPr>
      <w:r w:rsidRPr="009E4E70">
        <w:t xml:space="preserve">Table </w:t>
      </w:r>
      <w:fldSimple w:instr=" SEQ Table \* ARABIC ">
        <w:r w:rsidR="00770C54">
          <w:rPr>
            <w:noProof/>
          </w:rPr>
          <w:t>2</w:t>
        </w:r>
      </w:fldSimple>
      <w:r w:rsidRPr="009E4E70">
        <w:t>: Program and Project Management Roles and Responsibilities</w:t>
      </w:r>
    </w:p>
    <w:tbl>
      <w:tblPr>
        <w:tblStyle w:val="TableGrid"/>
        <w:tblW w:w="5000" w:type="pct"/>
        <w:tblLook w:val="04A0" w:firstRow="1" w:lastRow="0" w:firstColumn="1" w:lastColumn="0" w:noHBand="0" w:noVBand="1"/>
      </w:tblPr>
      <w:tblGrid>
        <w:gridCol w:w="6382"/>
        <w:gridCol w:w="1444"/>
        <w:gridCol w:w="1524"/>
      </w:tblGrid>
      <w:tr w:rsidR="005D5DF9" w:rsidRPr="002238E5" w14:paraId="5AA68C8B" w14:textId="77777777" w:rsidTr="004B6BEA">
        <w:trPr>
          <w:cantSplit/>
          <w:tblHeader/>
        </w:trPr>
        <w:tc>
          <w:tcPr>
            <w:tcW w:w="3413" w:type="pct"/>
          </w:tcPr>
          <w:p w14:paraId="6C075784" w14:textId="77777777" w:rsidR="005D5DF9" w:rsidRPr="002238E5" w:rsidRDefault="005D5DF9" w:rsidP="00E94D57">
            <w:pPr>
              <w:rPr>
                <w:rFonts w:ascii="Arial" w:hAnsi="Arial" w:cs="Arial"/>
                <w:b/>
                <w:bCs/>
                <w:sz w:val="24"/>
                <w:szCs w:val="24"/>
              </w:rPr>
            </w:pPr>
            <w:bookmarkStart w:id="90" w:name="_Toc349133812"/>
            <w:r w:rsidRPr="002238E5">
              <w:rPr>
                <w:rFonts w:ascii="Arial" w:hAnsi="Arial" w:cs="Arial"/>
                <w:b/>
                <w:bCs/>
                <w:sz w:val="24"/>
                <w:szCs w:val="24"/>
              </w:rPr>
              <w:t>Program and Project Management Roles and Responsibilities</w:t>
            </w:r>
          </w:p>
        </w:tc>
        <w:tc>
          <w:tcPr>
            <w:tcW w:w="772" w:type="pct"/>
          </w:tcPr>
          <w:p w14:paraId="70B5458E" w14:textId="77777777" w:rsidR="005D5DF9" w:rsidRPr="002238E5" w:rsidRDefault="005D5DF9" w:rsidP="00E94D57">
            <w:pPr>
              <w:rPr>
                <w:rFonts w:ascii="Arial" w:hAnsi="Arial" w:cs="Arial"/>
                <w:b/>
                <w:bCs/>
                <w:sz w:val="24"/>
                <w:szCs w:val="24"/>
              </w:rPr>
            </w:pPr>
            <w:r w:rsidRPr="002238E5">
              <w:rPr>
                <w:rFonts w:ascii="Arial" w:hAnsi="Arial" w:cs="Arial"/>
                <w:b/>
                <w:bCs/>
                <w:sz w:val="24"/>
                <w:szCs w:val="24"/>
              </w:rPr>
              <w:t>Contractor</w:t>
            </w:r>
          </w:p>
        </w:tc>
        <w:tc>
          <w:tcPr>
            <w:tcW w:w="815" w:type="pct"/>
          </w:tcPr>
          <w:p w14:paraId="753A5A49" w14:textId="77777777" w:rsidR="005D5DF9" w:rsidRPr="002238E5" w:rsidRDefault="005D5DF9" w:rsidP="00E94D57">
            <w:pPr>
              <w:rPr>
                <w:rFonts w:ascii="Arial" w:hAnsi="Arial" w:cs="Arial"/>
                <w:b/>
                <w:bCs/>
                <w:sz w:val="24"/>
                <w:szCs w:val="24"/>
              </w:rPr>
            </w:pPr>
            <w:r w:rsidRPr="002238E5">
              <w:rPr>
                <w:rFonts w:ascii="Arial" w:hAnsi="Arial" w:cs="Arial"/>
                <w:b/>
                <w:bCs/>
                <w:sz w:val="24"/>
                <w:szCs w:val="24"/>
              </w:rPr>
              <w:t>&lt;AGENCY&gt;</w:t>
            </w:r>
          </w:p>
        </w:tc>
      </w:tr>
      <w:tr w:rsidR="005D5DF9" w:rsidRPr="002238E5" w14:paraId="12CAE1B7" w14:textId="77777777" w:rsidTr="004B6BEA">
        <w:trPr>
          <w:cantSplit/>
        </w:trPr>
        <w:tc>
          <w:tcPr>
            <w:tcW w:w="3413" w:type="pct"/>
          </w:tcPr>
          <w:p w14:paraId="426A8B3C" w14:textId="77777777" w:rsidR="005D5DF9" w:rsidRPr="002238E5" w:rsidRDefault="005D5DF9" w:rsidP="002238E5">
            <w:pPr>
              <w:rPr>
                <w:rFonts w:ascii="Arial" w:hAnsi="Arial" w:cs="Arial"/>
                <w:sz w:val="24"/>
                <w:szCs w:val="24"/>
              </w:rPr>
            </w:pPr>
            <w:r w:rsidRPr="002238E5">
              <w:rPr>
                <w:rFonts w:ascii="Arial" w:hAnsi="Arial" w:cs="Arial"/>
                <w:sz w:val="24"/>
                <w:szCs w:val="24"/>
              </w:rPr>
              <w:t>Fulfill Information Resource Management Strategic Plan, Circular A-130, and OMB reporting requirements</w:t>
            </w:r>
          </w:p>
        </w:tc>
        <w:tc>
          <w:tcPr>
            <w:tcW w:w="772" w:type="pct"/>
          </w:tcPr>
          <w:p w14:paraId="0C6C555E" w14:textId="77777777" w:rsidR="005D5DF9" w:rsidRPr="002238E5" w:rsidRDefault="005D5DF9" w:rsidP="002238E5">
            <w:pPr>
              <w:rPr>
                <w:rFonts w:ascii="Arial" w:hAnsi="Arial" w:cs="Arial"/>
                <w:sz w:val="24"/>
                <w:szCs w:val="24"/>
              </w:rPr>
            </w:pPr>
            <w:r w:rsidRPr="002238E5">
              <w:rPr>
                <w:rFonts w:ascii="Arial" w:hAnsi="Arial" w:cs="Arial"/>
                <w:sz w:val="24"/>
                <w:szCs w:val="24"/>
              </w:rPr>
              <w:t>No</w:t>
            </w:r>
          </w:p>
        </w:tc>
        <w:tc>
          <w:tcPr>
            <w:tcW w:w="815" w:type="pct"/>
          </w:tcPr>
          <w:p w14:paraId="33139F16" w14:textId="77777777" w:rsidR="005D5DF9" w:rsidRPr="002238E5" w:rsidRDefault="005D5DF9" w:rsidP="002238E5">
            <w:pPr>
              <w:rPr>
                <w:rFonts w:ascii="Arial" w:hAnsi="Arial" w:cs="Arial"/>
                <w:sz w:val="24"/>
                <w:szCs w:val="24"/>
              </w:rPr>
            </w:pPr>
            <w:r w:rsidRPr="002238E5">
              <w:rPr>
                <w:rFonts w:ascii="Arial" w:hAnsi="Arial" w:cs="Arial"/>
                <w:sz w:val="24"/>
                <w:szCs w:val="24"/>
              </w:rPr>
              <w:t>Yes</w:t>
            </w:r>
          </w:p>
        </w:tc>
      </w:tr>
      <w:tr w:rsidR="005D5DF9" w:rsidRPr="002238E5" w14:paraId="231A2B8A" w14:textId="77777777" w:rsidTr="004B6BEA">
        <w:trPr>
          <w:cantSplit/>
        </w:trPr>
        <w:tc>
          <w:tcPr>
            <w:tcW w:w="3413" w:type="pct"/>
          </w:tcPr>
          <w:p w14:paraId="0C41F157" w14:textId="77777777" w:rsidR="005D5DF9" w:rsidRPr="002238E5" w:rsidRDefault="005D5DF9" w:rsidP="002238E5">
            <w:pPr>
              <w:rPr>
                <w:rFonts w:ascii="Arial" w:hAnsi="Arial" w:cs="Arial"/>
                <w:sz w:val="24"/>
                <w:szCs w:val="24"/>
              </w:rPr>
            </w:pPr>
            <w:r w:rsidRPr="002238E5">
              <w:rPr>
                <w:rFonts w:ascii="Arial" w:hAnsi="Arial" w:cs="Arial"/>
                <w:sz w:val="24"/>
                <w:szCs w:val="24"/>
              </w:rPr>
              <w:t xml:space="preserve">Provide services that support &lt;AGENCY&gt; business needs, technical requirements end-user requirements in planning and reporting under the &lt;AGENCY&gt; strategic plan for Information Resource Management. </w:t>
            </w:r>
          </w:p>
        </w:tc>
        <w:tc>
          <w:tcPr>
            <w:tcW w:w="772" w:type="pct"/>
          </w:tcPr>
          <w:p w14:paraId="58D4517F" w14:textId="77777777" w:rsidR="005D5DF9" w:rsidRPr="002238E5" w:rsidRDefault="005D5DF9" w:rsidP="002238E5">
            <w:pPr>
              <w:rPr>
                <w:rFonts w:ascii="Arial" w:hAnsi="Arial" w:cs="Arial"/>
                <w:sz w:val="24"/>
                <w:szCs w:val="24"/>
              </w:rPr>
            </w:pPr>
            <w:r w:rsidRPr="002238E5">
              <w:rPr>
                <w:rFonts w:ascii="Arial" w:hAnsi="Arial" w:cs="Arial"/>
                <w:sz w:val="24"/>
                <w:szCs w:val="24"/>
              </w:rPr>
              <w:t>Yes</w:t>
            </w:r>
          </w:p>
        </w:tc>
        <w:tc>
          <w:tcPr>
            <w:tcW w:w="815" w:type="pct"/>
          </w:tcPr>
          <w:p w14:paraId="64476C7F" w14:textId="77777777" w:rsidR="005D5DF9" w:rsidRPr="002238E5" w:rsidRDefault="005D5DF9" w:rsidP="002238E5">
            <w:pPr>
              <w:rPr>
                <w:rFonts w:ascii="Arial" w:hAnsi="Arial" w:cs="Arial"/>
                <w:sz w:val="24"/>
                <w:szCs w:val="24"/>
              </w:rPr>
            </w:pPr>
            <w:r w:rsidRPr="002238E5">
              <w:rPr>
                <w:rFonts w:ascii="Arial" w:hAnsi="Arial" w:cs="Arial"/>
                <w:sz w:val="24"/>
                <w:szCs w:val="24"/>
              </w:rPr>
              <w:t>No</w:t>
            </w:r>
          </w:p>
        </w:tc>
      </w:tr>
      <w:tr w:rsidR="005D5DF9" w:rsidRPr="002238E5" w14:paraId="26AEA397" w14:textId="77777777" w:rsidTr="004B6BEA">
        <w:trPr>
          <w:cantSplit/>
        </w:trPr>
        <w:tc>
          <w:tcPr>
            <w:tcW w:w="3413" w:type="pct"/>
          </w:tcPr>
          <w:p w14:paraId="3E051A16" w14:textId="77777777" w:rsidR="005D5DF9" w:rsidRPr="002238E5" w:rsidRDefault="005D5DF9" w:rsidP="002238E5">
            <w:pPr>
              <w:rPr>
                <w:rFonts w:ascii="Arial" w:hAnsi="Arial" w:cs="Arial"/>
                <w:sz w:val="24"/>
                <w:szCs w:val="24"/>
              </w:rPr>
            </w:pPr>
            <w:r w:rsidRPr="002238E5">
              <w:rPr>
                <w:rFonts w:ascii="Arial" w:hAnsi="Arial" w:cs="Arial"/>
                <w:sz w:val="24"/>
                <w:szCs w:val="24"/>
              </w:rPr>
              <w:t>Comply with &lt;AGENCY&gt; policies and standards and regulations applicable to &lt;AGENCY&gt; for information, information systems, personnel and resource management, physical and logical security</w:t>
            </w:r>
          </w:p>
        </w:tc>
        <w:tc>
          <w:tcPr>
            <w:tcW w:w="772" w:type="pct"/>
          </w:tcPr>
          <w:p w14:paraId="64C6865F" w14:textId="77777777" w:rsidR="005D5DF9" w:rsidRPr="002238E5" w:rsidRDefault="005D5DF9" w:rsidP="002238E5">
            <w:pPr>
              <w:rPr>
                <w:rFonts w:ascii="Arial" w:hAnsi="Arial" w:cs="Arial"/>
                <w:sz w:val="24"/>
                <w:szCs w:val="24"/>
              </w:rPr>
            </w:pPr>
            <w:r w:rsidRPr="002238E5">
              <w:rPr>
                <w:rFonts w:ascii="Arial" w:hAnsi="Arial" w:cs="Arial"/>
                <w:sz w:val="24"/>
                <w:szCs w:val="24"/>
              </w:rPr>
              <w:t>Yes</w:t>
            </w:r>
          </w:p>
        </w:tc>
        <w:tc>
          <w:tcPr>
            <w:tcW w:w="815" w:type="pct"/>
          </w:tcPr>
          <w:p w14:paraId="2F1DD62F" w14:textId="77777777" w:rsidR="005D5DF9" w:rsidRPr="002238E5" w:rsidRDefault="005D5DF9" w:rsidP="002238E5">
            <w:pPr>
              <w:rPr>
                <w:rFonts w:ascii="Arial" w:hAnsi="Arial" w:cs="Arial"/>
                <w:sz w:val="24"/>
                <w:szCs w:val="24"/>
              </w:rPr>
            </w:pPr>
            <w:r w:rsidRPr="002238E5">
              <w:rPr>
                <w:rFonts w:ascii="Arial" w:hAnsi="Arial" w:cs="Arial"/>
                <w:sz w:val="24"/>
                <w:szCs w:val="24"/>
              </w:rPr>
              <w:t>No</w:t>
            </w:r>
          </w:p>
        </w:tc>
      </w:tr>
      <w:tr w:rsidR="005D5DF9" w:rsidRPr="002238E5" w14:paraId="765B080E" w14:textId="77777777" w:rsidTr="004B6BEA">
        <w:trPr>
          <w:cantSplit/>
        </w:trPr>
        <w:tc>
          <w:tcPr>
            <w:tcW w:w="3413" w:type="pct"/>
          </w:tcPr>
          <w:p w14:paraId="14C69B85" w14:textId="77777777" w:rsidR="005D5DF9" w:rsidRPr="002238E5" w:rsidRDefault="005D5DF9" w:rsidP="002238E5">
            <w:pPr>
              <w:rPr>
                <w:rFonts w:ascii="Arial" w:hAnsi="Arial" w:cs="Arial"/>
                <w:sz w:val="24"/>
                <w:szCs w:val="24"/>
              </w:rPr>
            </w:pPr>
            <w:r w:rsidRPr="002238E5">
              <w:rPr>
                <w:rFonts w:ascii="Arial" w:hAnsi="Arial" w:cs="Arial"/>
                <w:sz w:val="24"/>
                <w:szCs w:val="24"/>
              </w:rPr>
              <w:t xml:space="preserve">Develop, maintain, and communicate the Contractor’s resourcing strategy, issues, risks, and opportunities </w:t>
            </w:r>
          </w:p>
        </w:tc>
        <w:tc>
          <w:tcPr>
            <w:tcW w:w="772" w:type="pct"/>
          </w:tcPr>
          <w:p w14:paraId="2248F19E" w14:textId="77777777" w:rsidR="005D5DF9" w:rsidRPr="002238E5" w:rsidRDefault="005D5DF9" w:rsidP="002238E5">
            <w:pPr>
              <w:rPr>
                <w:rFonts w:ascii="Arial" w:hAnsi="Arial" w:cs="Arial"/>
                <w:sz w:val="24"/>
                <w:szCs w:val="24"/>
              </w:rPr>
            </w:pPr>
            <w:r w:rsidRPr="002238E5">
              <w:rPr>
                <w:rFonts w:ascii="Arial" w:hAnsi="Arial" w:cs="Arial"/>
                <w:sz w:val="24"/>
                <w:szCs w:val="24"/>
              </w:rPr>
              <w:t>Yes</w:t>
            </w:r>
          </w:p>
        </w:tc>
        <w:tc>
          <w:tcPr>
            <w:tcW w:w="815" w:type="pct"/>
          </w:tcPr>
          <w:p w14:paraId="636A0BFE" w14:textId="77777777" w:rsidR="005D5DF9" w:rsidRPr="002238E5" w:rsidRDefault="005D5DF9" w:rsidP="002238E5">
            <w:pPr>
              <w:rPr>
                <w:rFonts w:ascii="Arial" w:hAnsi="Arial" w:cs="Arial"/>
                <w:sz w:val="24"/>
                <w:szCs w:val="24"/>
              </w:rPr>
            </w:pPr>
            <w:r w:rsidRPr="002238E5">
              <w:rPr>
                <w:rFonts w:ascii="Arial" w:hAnsi="Arial" w:cs="Arial"/>
                <w:sz w:val="24"/>
                <w:szCs w:val="24"/>
              </w:rPr>
              <w:t>No</w:t>
            </w:r>
          </w:p>
        </w:tc>
      </w:tr>
      <w:tr w:rsidR="005D5DF9" w:rsidRPr="002238E5" w14:paraId="5E3927A8" w14:textId="77777777" w:rsidTr="004B6BEA">
        <w:trPr>
          <w:cantSplit/>
        </w:trPr>
        <w:tc>
          <w:tcPr>
            <w:tcW w:w="3413" w:type="pct"/>
          </w:tcPr>
          <w:p w14:paraId="1D50F9CC" w14:textId="77777777" w:rsidR="005D5DF9" w:rsidRPr="002238E5" w:rsidRDefault="005D5DF9" w:rsidP="002238E5">
            <w:pPr>
              <w:rPr>
                <w:rFonts w:ascii="Arial" w:hAnsi="Arial" w:cs="Arial"/>
                <w:sz w:val="24"/>
                <w:szCs w:val="24"/>
              </w:rPr>
            </w:pPr>
            <w:r w:rsidRPr="002238E5">
              <w:rPr>
                <w:rFonts w:ascii="Arial" w:hAnsi="Arial" w:cs="Arial"/>
                <w:sz w:val="24"/>
                <w:szCs w:val="24"/>
              </w:rPr>
              <w:t>Adjust resource plans to accommodate support for peak periods</w:t>
            </w:r>
          </w:p>
        </w:tc>
        <w:tc>
          <w:tcPr>
            <w:tcW w:w="772" w:type="pct"/>
          </w:tcPr>
          <w:p w14:paraId="468BD290" w14:textId="77777777" w:rsidR="005D5DF9" w:rsidRPr="002238E5" w:rsidRDefault="005D5DF9" w:rsidP="002238E5">
            <w:pPr>
              <w:rPr>
                <w:rFonts w:ascii="Arial" w:hAnsi="Arial" w:cs="Arial"/>
                <w:sz w:val="24"/>
                <w:szCs w:val="24"/>
              </w:rPr>
            </w:pPr>
            <w:r w:rsidRPr="002238E5">
              <w:rPr>
                <w:rFonts w:ascii="Arial" w:hAnsi="Arial" w:cs="Arial"/>
                <w:sz w:val="24"/>
                <w:szCs w:val="24"/>
              </w:rPr>
              <w:t>Yes</w:t>
            </w:r>
          </w:p>
        </w:tc>
        <w:tc>
          <w:tcPr>
            <w:tcW w:w="815" w:type="pct"/>
          </w:tcPr>
          <w:p w14:paraId="7D19B4C7" w14:textId="77777777" w:rsidR="005D5DF9" w:rsidRPr="002238E5" w:rsidRDefault="005D5DF9" w:rsidP="002238E5">
            <w:pPr>
              <w:rPr>
                <w:rFonts w:ascii="Arial" w:hAnsi="Arial" w:cs="Arial"/>
                <w:sz w:val="24"/>
                <w:szCs w:val="24"/>
              </w:rPr>
            </w:pPr>
            <w:r w:rsidRPr="002238E5">
              <w:rPr>
                <w:rFonts w:ascii="Arial" w:hAnsi="Arial" w:cs="Arial"/>
                <w:sz w:val="24"/>
                <w:szCs w:val="24"/>
              </w:rPr>
              <w:t>No</w:t>
            </w:r>
          </w:p>
        </w:tc>
      </w:tr>
      <w:tr w:rsidR="005D5DF9" w:rsidRPr="002238E5" w14:paraId="6C3CA285" w14:textId="77777777" w:rsidTr="004B6BEA">
        <w:trPr>
          <w:cantSplit/>
        </w:trPr>
        <w:tc>
          <w:tcPr>
            <w:tcW w:w="3413" w:type="pct"/>
          </w:tcPr>
          <w:p w14:paraId="51B3517D" w14:textId="77777777" w:rsidR="005D5DF9" w:rsidRPr="002238E5" w:rsidRDefault="005D5DF9" w:rsidP="002238E5">
            <w:pPr>
              <w:rPr>
                <w:rFonts w:ascii="Arial" w:hAnsi="Arial" w:cs="Arial"/>
                <w:sz w:val="24"/>
                <w:szCs w:val="24"/>
              </w:rPr>
            </w:pPr>
            <w:r w:rsidRPr="002238E5">
              <w:rPr>
                <w:rFonts w:ascii="Arial" w:hAnsi="Arial" w:cs="Arial"/>
                <w:sz w:val="24"/>
                <w:szCs w:val="24"/>
              </w:rPr>
              <w:t>Document and maintain operating guidelines, practices, and processes, i.e., Standard Operating Procedures (SOP)</w:t>
            </w:r>
          </w:p>
        </w:tc>
        <w:tc>
          <w:tcPr>
            <w:tcW w:w="772" w:type="pct"/>
          </w:tcPr>
          <w:p w14:paraId="674A131B" w14:textId="77777777" w:rsidR="005D5DF9" w:rsidRPr="002238E5" w:rsidRDefault="005D5DF9" w:rsidP="002238E5">
            <w:pPr>
              <w:rPr>
                <w:rFonts w:ascii="Arial" w:hAnsi="Arial" w:cs="Arial"/>
                <w:sz w:val="24"/>
                <w:szCs w:val="24"/>
              </w:rPr>
            </w:pPr>
            <w:r w:rsidRPr="002238E5">
              <w:rPr>
                <w:rFonts w:ascii="Arial" w:hAnsi="Arial" w:cs="Arial"/>
                <w:sz w:val="24"/>
                <w:szCs w:val="24"/>
              </w:rPr>
              <w:t>Yes</w:t>
            </w:r>
          </w:p>
        </w:tc>
        <w:tc>
          <w:tcPr>
            <w:tcW w:w="815" w:type="pct"/>
          </w:tcPr>
          <w:p w14:paraId="1FCBE5D3" w14:textId="77777777" w:rsidR="005D5DF9" w:rsidRPr="002238E5" w:rsidRDefault="005D5DF9" w:rsidP="002238E5">
            <w:pPr>
              <w:rPr>
                <w:rFonts w:ascii="Arial" w:hAnsi="Arial" w:cs="Arial"/>
                <w:sz w:val="24"/>
                <w:szCs w:val="24"/>
              </w:rPr>
            </w:pPr>
            <w:r w:rsidRPr="002238E5">
              <w:rPr>
                <w:rFonts w:ascii="Arial" w:hAnsi="Arial" w:cs="Arial"/>
                <w:sz w:val="24"/>
                <w:szCs w:val="24"/>
              </w:rPr>
              <w:t>No</w:t>
            </w:r>
          </w:p>
        </w:tc>
      </w:tr>
      <w:tr w:rsidR="005D5DF9" w:rsidRPr="002238E5" w14:paraId="2AA76D16" w14:textId="77777777" w:rsidTr="004B6BEA">
        <w:trPr>
          <w:cantSplit/>
        </w:trPr>
        <w:tc>
          <w:tcPr>
            <w:tcW w:w="3413" w:type="pct"/>
          </w:tcPr>
          <w:p w14:paraId="6D33C478" w14:textId="77777777" w:rsidR="005D5DF9" w:rsidRPr="002238E5" w:rsidRDefault="005D5DF9" w:rsidP="002238E5">
            <w:pPr>
              <w:rPr>
                <w:rFonts w:ascii="Arial" w:hAnsi="Arial" w:cs="Arial"/>
                <w:sz w:val="24"/>
                <w:szCs w:val="24"/>
              </w:rPr>
            </w:pPr>
            <w:r w:rsidRPr="002238E5">
              <w:rPr>
                <w:rFonts w:ascii="Arial" w:hAnsi="Arial" w:cs="Arial"/>
                <w:sz w:val="24"/>
                <w:szCs w:val="24"/>
              </w:rPr>
              <w:t>Approve operating guidelines, practices, and processes</w:t>
            </w:r>
          </w:p>
        </w:tc>
        <w:tc>
          <w:tcPr>
            <w:tcW w:w="772" w:type="pct"/>
          </w:tcPr>
          <w:p w14:paraId="76052F0B" w14:textId="77777777" w:rsidR="005D5DF9" w:rsidRPr="002238E5" w:rsidRDefault="005D5DF9" w:rsidP="002238E5">
            <w:pPr>
              <w:rPr>
                <w:rFonts w:ascii="Arial" w:hAnsi="Arial" w:cs="Arial"/>
                <w:sz w:val="24"/>
                <w:szCs w:val="24"/>
              </w:rPr>
            </w:pPr>
            <w:r w:rsidRPr="002238E5">
              <w:rPr>
                <w:rFonts w:ascii="Arial" w:hAnsi="Arial" w:cs="Arial"/>
                <w:sz w:val="24"/>
                <w:szCs w:val="24"/>
              </w:rPr>
              <w:t>No</w:t>
            </w:r>
          </w:p>
        </w:tc>
        <w:tc>
          <w:tcPr>
            <w:tcW w:w="815" w:type="pct"/>
          </w:tcPr>
          <w:p w14:paraId="3FEAB826" w14:textId="77777777" w:rsidR="005D5DF9" w:rsidRPr="002238E5" w:rsidRDefault="005D5DF9" w:rsidP="002238E5">
            <w:pPr>
              <w:rPr>
                <w:rFonts w:ascii="Arial" w:hAnsi="Arial" w:cs="Arial"/>
                <w:sz w:val="24"/>
                <w:szCs w:val="24"/>
              </w:rPr>
            </w:pPr>
            <w:r w:rsidRPr="002238E5">
              <w:rPr>
                <w:rFonts w:ascii="Arial" w:hAnsi="Arial" w:cs="Arial"/>
                <w:sz w:val="24"/>
                <w:szCs w:val="24"/>
              </w:rPr>
              <w:t>Yes</w:t>
            </w:r>
          </w:p>
        </w:tc>
      </w:tr>
      <w:tr w:rsidR="005D5DF9" w:rsidRPr="002238E5" w14:paraId="4E60EBC5" w14:textId="77777777" w:rsidTr="004B6BEA">
        <w:trPr>
          <w:cantSplit/>
        </w:trPr>
        <w:tc>
          <w:tcPr>
            <w:tcW w:w="3413" w:type="pct"/>
          </w:tcPr>
          <w:p w14:paraId="7410B251" w14:textId="77777777" w:rsidR="005D5DF9" w:rsidRPr="002238E5" w:rsidRDefault="005D5DF9" w:rsidP="002238E5">
            <w:pPr>
              <w:rPr>
                <w:rFonts w:ascii="Arial" w:hAnsi="Arial" w:cs="Arial"/>
                <w:sz w:val="24"/>
                <w:szCs w:val="24"/>
              </w:rPr>
            </w:pPr>
            <w:r w:rsidRPr="002238E5">
              <w:rPr>
                <w:rFonts w:ascii="Arial" w:hAnsi="Arial" w:cs="Arial"/>
                <w:sz w:val="24"/>
                <w:szCs w:val="24"/>
              </w:rPr>
              <w:t>Provide appropriate levels of skilled and knowledgeable resources necessary to meet service objectives and requirements of the SOW – including unplanned surges in workload (e.g., emergencies, projects, backlog)</w:t>
            </w:r>
          </w:p>
        </w:tc>
        <w:tc>
          <w:tcPr>
            <w:tcW w:w="772" w:type="pct"/>
          </w:tcPr>
          <w:p w14:paraId="3F95B8A6" w14:textId="77777777" w:rsidR="005D5DF9" w:rsidRPr="002238E5" w:rsidRDefault="005D5DF9" w:rsidP="002238E5">
            <w:pPr>
              <w:rPr>
                <w:rFonts w:ascii="Arial" w:hAnsi="Arial" w:cs="Arial"/>
                <w:sz w:val="24"/>
                <w:szCs w:val="24"/>
              </w:rPr>
            </w:pPr>
            <w:r w:rsidRPr="002238E5">
              <w:rPr>
                <w:rFonts w:ascii="Arial" w:hAnsi="Arial" w:cs="Arial"/>
                <w:sz w:val="24"/>
                <w:szCs w:val="24"/>
              </w:rPr>
              <w:t>Yes</w:t>
            </w:r>
          </w:p>
        </w:tc>
        <w:tc>
          <w:tcPr>
            <w:tcW w:w="815" w:type="pct"/>
          </w:tcPr>
          <w:p w14:paraId="6DD98F72" w14:textId="77777777" w:rsidR="005D5DF9" w:rsidRPr="002238E5" w:rsidRDefault="005D5DF9" w:rsidP="002238E5">
            <w:pPr>
              <w:rPr>
                <w:rFonts w:ascii="Arial" w:hAnsi="Arial" w:cs="Arial"/>
                <w:sz w:val="24"/>
                <w:szCs w:val="24"/>
              </w:rPr>
            </w:pPr>
            <w:r w:rsidRPr="002238E5">
              <w:rPr>
                <w:rFonts w:ascii="Arial" w:hAnsi="Arial" w:cs="Arial"/>
                <w:sz w:val="24"/>
                <w:szCs w:val="24"/>
              </w:rPr>
              <w:t>No</w:t>
            </w:r>
          </w:p>
        </w:tc>
      </w:tr>
      <w:tr w:rsidR="005D5DF9" w:rsidRPr="002238E5" w14:paraId="697E64C5" w14:textId="77777777" w:rsidTr="004B6BEA">
        <w:trPr>
          <w:cantSplit/>
        </w:trPr>
        <w:tc>
          <w:tcPr>
            <w:tcW w:w="3413" w:type="pct"/>
          </w:tcPr>
          <w:p w14:paraId="7741B902" w14:textId="77777777" w:rsidR="005D5DF9" w:rsidRPr="002238E5" w:rsidRDefault="005D5DF9" w:rsidP="002238E5">
            <w:pPr>
              <w:rPr>
                <w:rFonts w:ascii="Arial" w:hAnsi="Arial" w:cs="Arial"/>
                <w:sz w:val="24"/>
                <w:szCs w:val="24"/>
              </w:rPr>
            </w:pPr>
            <w:r w:rsidRPr="002238E5">
              <w:rPr>
                <w:rFonts w:ascii="Arial" w:hAnsi="Arial" w:cs="Arial"/>
                <w:sz w:val="24"/>
                <w:szCs w:val="24"/>
              </w:rPr>
              <w:lastRenderedPageBreak/>
              <w:t xml:space="preserve">Provision quarterly account management reviews between &lt;AGENCY&gt; Executives and Contractor Executive personnel </w:t>
            </w:r>
          </w:p>
        </w:tc>
        <w:tc>
          <w:tcPr>
            <w:tcW w:w="772" w:type="pct"/>
          </w:tcPr>
          <w:p w14:paraId="2F6376C4" w14:textId="77777777" w:rsidR="005D5DF9" w:rsidRPr="002238E5" w:rsidRDefault="005D5DF9" w:rsidP="002238E5">
            <w:pPr>
              <w:rPr>
                <w:rFonts w:ascii="Arial" w:hAnsi="Arial" w:cs="Arial"/>
                <w:sz w:val="24"/>
                <w:szCs w:val="24"/>
              </w:rPr>
            </w:pPr>
            <w:r w:rsidRPr="002238E5">
              <w:rPr>
                <w:rFonts w:ascii="Arial" w:hAnsi="Arial" w:cs="Arial"/>
                <w:sz w:val="24"/>
                <w:szCs w:val="24"/>
              </w:rPr>
              <w:t>Yes</w:t>
            </w:r>
          </w:p>
        </w:tc>
        <w:tc>
          <w:tcPr>
            <w:tcW w:w="815" w:type="pct"/>
          </w:tcPr>
          <w:p w14:paraId="15D00C8E" w14:textId="77777777" w:rsidR="005D5DF9" w:rsidRPr="002238E5" w:rsidRDefault="005D5DF9" w:rsidP="002238E5">
            <w:pPr>
              <w:rPr>
                <w:rFonts w:ascii="Arial" w:hAnsi="Arial" w:cs="Arial"/>
                <w:sz w:val="24"/>
                <w:szCs w:val="24"/>
              </w:rPr>
            </w:pPr>
            <w:r w:rsidRPr="002238E5">
              <w:rPr>
                <w:rFonts w:ascii="Arial" w:hAnsi="Arial" w:cs="Arial"/>
                <w:sz w:val="24"/>
                <w:szCs w:val="24"/>
              </w:rPr>
              <w:t>No</w:t>
            </w:r>
          </w:p>
        </w:tc>
      </w:tr>
      <w:tr w:rsidR="005D5DF9" w:rsidRPr="002238E5" w14:paraId="3C7AC749" w14:textId="77777777" w:rsidTr="004B6BEA">
        <w:trPr>
          <w:cantSplit/>
        </w:trPr>
        <w:tc>
          <w:tcPr>
            <w:tcW w:w="3413" w:type="pct"/>
          </w:tcPr>
          <w:p w14:paraId="30ECDAD2" w14:textId="77777777" w:rsidR="005D5DF9" w:rsidRPr="002238E5" w:rsidRDefault="005D5DF9" w:rsidP="002238E5">
            <w:pPr>
              <w:rPr>
                <w:rFonts w:ascii="Arial" w:hAnsi="Arial" w:cs="Arial"/>
                <w:sz w:val="24"/>
                <w:szCs w:val="24"/>
              </w:rPr>
            </w:pPr>
            <w:r w:rsidRPr="002238E5">
              <w:rPr>
                <w:rFonts w:ascii="Arial" w:hAnsi="Arial" w:cs="Arial"/>
                <w:sz w:val="24"/>
                <w:szCs w:val="24"/>
              </w:rPr>
              <w:t>Identify activities and dependencies where the Contractor has reliance on &lt;AGENCY&gt; and / or 3rd party resources, tools, and processes and incorporate into standard operating practices</w:t>
            </w:r>
          </w:p>
        </w:tc>
        <w:tc>
          <w:tcPr>
            <w:tcW w:w="772" w:type="pct"/>
          </w:tcPr>
          <w:p w14:paraId="09936A6E" w14:textId="77777777" w:rsidR="005D5DF9" w:rsidRPr="002238E5" w:rsidRDefault="005D5DF9" w:rsidP="002238E5">
            <w:pPr>
              <w:rPr>
                <w:rFonts w:ascii="Arial" w:hAnsi="Arial" w:cs="Arial"/>
                <w:sz w:val="24"/>
                <w:szCs w:val="24"/>
              </w:rPr>
            </w:pPr>
            <w:r w:rsidRPr="002238E5">
              <w:rPr>
                <w:rFonts w:ascii="Arial" w:hAnsi="Arial" w:cs="Arial"/>
                <w:sz w:val="24"/>
                <w:szCs w:val="24"/>
              </w:rPr>
              <w:t>Yes</w:t>
            </w:r>
          </w:p>
        </w:tc>
        <w:tc>
          <w:tcPr>
            <w:tcW w:w="815" w:type="pct"/>
          </w:tcPr>
          <w:p w14:paraId="7766C404" w14:textId="77777777" w:rsidR="005D5DF9" w:rsidRPr="002238E5" w:rsidRDefault="005D5DF9" w:rsidP="002238E5">
            <w:pPr>
              <w:rPr>
                <w:rFonts w:ascii="Arial" w:hAnsi="Arial" w:cs="Arial"/>
                <w:sz w:val="24"/>
                <w:szCs w:val="24"/>
              </w:rPr>
            </w:pPr>
            <w:r w:rsidRPr="002238E5">
              <w:rPr>
                <w:rFonts w:ascii="Arial" w:hAnsi="Arial" w:cs="Arial"/>
                <w:sz w:val="24"/>
                <w:szCs w:val="24"/>
              </w:rPr>
              <w:t>No</w:t>
            </w:r>
          </w:p>
        </w:tc>
      </w:tr>
      <w:tr w:rsidR="005D5DF9" w:rsidRPr="002238E5" w14:paraId="0585EAE6" w14:textId="77777777" w:rsidTr="004B6BEA">
        <w:trPr>
          <w:cantSplit/>
        </w:trPr>
        <w:tc>
          <w:tcPr>
            <w:tcW w:w="3413" w:type="pct"/>
          </w:tcPr>
          <w:p w14:paraId="4D3C22D8" w14:textId="77777777" w:rsidR="005D5DF9" w:rsidRPr="002238E5" w:rsidRDefault="005D5DF9" w:rsidP="002238E5">
            <w:pPr>
              <w:rPr>
                <w:rFonts w:ascii="Arial" w:hAnsi="Arial" w:cs="Arial"/>
                <w:sz w:val="24"/>
                <w:szCs w:val="24"/>
              </w:rPr>
            </w:pPr>
            <w:r w:rsidRPr="002238E5">
              <w:rPr>
                <w:rFonts w:ascii="Arial" w:hAnsi="Arial" w:cs="Arial"/>
                <w:sz w:val="24"/>
                <w:szCs w:val="24"/>
              </w:rPr>
              <w:t>Communicate opportunities and / or risks associated with identified activities and dependencies for which the Contractor has reliance on other parties</w:t>
            </w:r>
          </w:p>
        </w:tc>
        <w:tc>
          <w:tcPr>
            <w:tcW w:w="772" w:type="pct"/>
          </w:tcPr>
          <w:p w14:paraId="1711A4D1" w14:textId="77777777" w:rsidR="005D5DF9" w:rsidRPr="002238E5" w:rsidRDefault="005D5DF9" w:rsidP="002238E5">
            <w:pPr>
              <w:rPr>
                <w:rFonts w:ascii="Arial" w:hAnsi="Arial" w:cs="Arial"/>
                <w:sz w:val="24"/>
                <w:szCs w:val="24"/>
              </w:rPr>
            </w:pPr>
            <w:r w:rsidRPr="002238E5">
              <w:rPr>
                <w:rFonts w:ascii="Arial" w:hAnsi="Arial" w:cs="Arial"/>
                <w:sz w:val="24"/>
                <w:szCs w:val="24"/>
              </w:rPr>
              <w:t>Yes</w:t>
            </w:r>
          </w:p>
        </w:tc>
        <w:tc>
          <w:tcPr>
            <w:tcW w:w="815" w:type="pct"/>
          </w:tcPr>
          <w:p w14:paraId="1AECB26E" w14:textId="77777777" w:rsidR="005D5DF9" w:rsidRPr="002238E5" w:rsidRDefault="005D5DF9" w:rsidP="002238E5">
            <w:pPr>
              <w:rPr>
                <w:rFonts w:ascii="Arial" w:hAnsi="Arial" w:cs="Arial"/>
                <w:sz w:val="24"/>
                <w:szCs w:val="24"/>
              </w:rPr>
            </w:pPr>
            <w:r w:rsidRPr="002238E5">
              <w:rPr>
                <w:rFonts w:ascii="Arial" w:hAnsi="Arial" w:cs="Arial"/>
                <w:sz w:val="24"/>
                <w:szCs w:val="24"/>
              </w:rPr>
              <w:t>No</w:t>
            </w:r>
          </w:p>
        </w:tc>
      </w:tr>
      <w:tr w:rsidR="005D5DF9" w:rsidRPr="002238E5" w14:paraId="6B80A7DA" w14:textId="77777777" w:rsidTr="004B6BEA">
        <w:trPr>
          <w:cantSplit/>
        </w:trPr>
        <w:tc>
          <w:tcPr>
            <w:tcW w:w="3413" w:type="pct"/>
          </w:tcPr>
          <w:p w14:paraId="7D913139" w14:textId="77777777" w:rsidR="005D5DF9" w:rsidRPr="002238E5" w:rsidRDefault="005D5DF9" w:rsidP="002238E5">
            <w:pPr>
              <w:rPr>
                <w:rFonts w:ascii="Arial" w:hAnsi="Arial" w:cs="Arial"/>
                <w:sz w:val="24"/>
                <w:szCs w:val="24"/>
              </w:rPr>
            </w:pPr>
            <w:r w:rsidRPr="002238E5">
              <w:rPr>
                <w:rFonts w:ascii="Arial" w:hAnsi="Arial" w:cs="Arial"/>
                <w:sz w:val="24"/>
                <w:szCs w:val="24"/>
              </w:rPr>
              <w:t>Maintain segregation of costs and activities by job codes to permit management and reporting of labor hour expenditures and tracking of allocations, or other resources and related costs.</w:t>
            </w:r>
          </w:p>
        </w:tc>
        <w:tc>
          <w:tcPr>
            <w:tcW w:w="772" w:type="pct"/>
          </w:tcPr>
          <w:p w14:paraId="461A5656" w14:textId="77777777" w:rsidR="005D5DF9" w:rsidRPr="002238E5" w:rsidRDefault="005D5DF9" w:rsidP="002238E5">
            <w:pPr>
              <w:rPr>
                <w:rFonts w:ascii="Arial" w:hAnsi="Arial" w:cs="Arial"/>
                <w:sz w:val="24"/>
                <w:szCs w:val="24"/>
              </w:rPr>
            </w:pPr>
            <w:r w:rsidRPr="002238E5">
              <w:rPr>
                <w:rFonts w:ascii="Arial" w:hAnsi="Arial" w:cs="Arial"/>
                <w:sz w:val="24"/>
                <w:szCs w:val="24"/>
              </w:rPr>
              <w:t>Yes</w:t>
            </w:r>
          </w:p>
        </w:tc>
        <w:tc>
          <w:tcPr>
            <w:tcW w:w="815" w:type="pct"/>
          </w:tcPr>
          <w:p w14:paraId="7B6EFA2E" w14:textId="77777777" w:rsidR="005D5DF9" w:rsidRPr="002238E5" w:rsidRDefault="005D5DF9" w:rsidP="002238E5">
            <w:pPr>
              <w:rPr>
                <w:rFonts w:ascii="Arial" w:hAnsi="Arial" w:cs="Arial"/>
                <w:sz w:val="24"/>
                <w:szCs w:val="24"/>
              </w:rPr>
            </w:pPr>
            <w:r w:rsidRPr="002238E5">
              <w:rPr>
                <w:rFonts w:ascii="Arial" w:hAnsi="Arial" w:cs="Arial"/>
                <w:sz w:val="24"/>
                <w:szCs w:val="24"/>
              </w:rPr>
              <w:t>No</w:t>
            </w:r>
          </w:p>
        </w:tc>
      </w:tr>
      <w:tr w:rsidR="005D5DF9" w:rsidRPr="002238E5" w14:paraId="30D7BADE" w14:textId="77777777" w:rsidTr="004B6BEA">
        <w:trPr>
          <w:cantSplit/>
        </w:trPr>
        <w:tc>
          <w:tcPr>
            <w:tcW w:w="3413" w:type="pct"/>
          </w:tcPr>
          <w:p w14:paraId="41B43AD3" w14:textId="77777777" w:rsidR="005D5DF9" w:rsidRPr="002238E5" w:rsidRDefault="005D5DF9" w:rsidP="002238E5">
            <w:pPr>
              <w:rPr>
                <w:rFonts w:ascii="Arial" w:hAnsi="Arial" w:cs="Arial"/>
                <w:sz w:val="24"/>
                <w:szCs w:val="24"/>
              </w:rPr>
            </w:pPr>
            <w:r w:rsidRPr="002238E5">
              <w:rPr>
                <w:rFonts w:ascii="Arial" w:hAnsi="Arial" w:cs="Arial"/>
                <w:sz w:val="24"/>
                <w:szCs w:val="24"/>
              </w:rPr>
              <w:t>Ensure sufficient cost visibility for both the Government and the Contractor to ensure quality across all activities (e.g., Transition, Implementation, Continuing Operations, and any disengagement support).</w:t>
            </w:r>
          </w:p>
        </w:tc>
        <w:tc>
          <w:tcPr>
            <w:tcW w:w="772" w:type="pct"/>
          </w:tcPr>
          <w:p w14:paraId="3A418865" w14:textId="77777777" w:rsidR="005D5DF9" w:rsidRPr="002238E5" w:rsidRDefault="005D5DF9" w:rsidP="002238E5">
            <w:pPr>
              <w:rPr>
                <w:rFonts w:ascii="Arial" w:hAnsi="Arial" w:cs="Arial"/>
                <w:sz w:val="24"/>
                <w:szCs w:val="24"/>
              </w:rPr>
            </w:pPr>
            <w:r w:rsidRPr="002238E5">
              <w:rPr>
                <w:rFonts w:ascii="Arial" w:hAnsi="Arial" w:cs="Arial"/>
                <w:sz w:val="24"/>
                <w:szCs w:val="24"/>
              </w:rPr>
              <w:t>Yes</w:t>
            </w:r>
          </w:p>
        </w:tc>
        <w:tc>
          <w:tcPr>
            <w:tcW w:w="815" w:type="pct"/>
          </w:tcPr>
          <w:p w14:paraId="7F1A5910" w14:textId="77777777" w:rsidR="005D5DF9" w:rsidRPr="002238E5" w:rsidRDefault="005D5DF9" w:rsidP="002238E5">
            <w:pPr>
              <w:rPr>
                <w:rFonts w:ascii="Arial" w:hAnsi="Arial" w:cs="Arial"/>
                <w:sz w:val="24"/>
                <w:szCs w:val="24"/>
              </w:rPr>
            </w:pPr>
            <w:r w:rsidRPr="002238E5">
              <w:rPr>
                <w:rFonts w:ascii="Arial" w:hAnsi="Arial" w:cs="Arial"/>
                <w:sz w:val="24"/>
                <w:szCs w:val="24"/>
              </w:rPr>
              <w:t>No</w:t>
            </w:r>
          </w:p>
        </w:tc>
      </w:tr>
      <w:tr w:rsidR="005D5DF9" w:rsidRPr="002238E5" w14:paraId="053D3A6F" w14:textId="77777777" w:rsidTr="004B6BEA">
        <w:trPr>
          <w:cantSplit/>
        </w:trPr>
        <w:tc>
          <w:tcPr>
            <w:tcW w:w="3413" w:type="pct"/>
          </w:tcPr>
          <w:p w14:paraId="5F289A75" w14:textId="77777777" w:rsidR="005D5DF9" w:rsidRPr="002238E5" w:rsidRDefault="005D5DF9" w:rsidP="002238E5">
            <w:pPr>
              <w:rPr>
                <w:rFonts w:ascii="Arial" w:hAnsi="Arial" w:cs="Arial"/>
                <w:sz w:val="24"/>
                <w:szCs w:val="24"/>
              </w:rPr>
            </w:pPr>
            <w:r w:rsidRPr="002238E5">
              <w:rPr>
                <w:rFonts w:ascii="Arial" w:hAnsi="Arial" w:cs="Arial"/>
                <w:sz w:val="24"/>
                <w:szCs w:val="24"/>
              </w:rPr>
              <w:t>Accumulate data to report on costs, schedule, resources, deliverables, and performance (quality) and risks.</w:t>
            </w:r>
          </w:p>
        </w:tc>
        <w:tc>
          <w:tcPr>
            <w:tcW w:w="772" w:type="pct"/>
          </w:tcPr>
          <w:p w14:paraId="33BA631B" w14:textId="77777777" w:rsidR="005D5DF9" w:rsidRPr="002238E5" w:rsidRDefault="005D5DF9" w:rsidP="002238E5">
            <w:pPr>
              <w:rPr>
                <w:rFonts w:ascii="Arial" w:hAnsi="Arial" w:cs="Arial"/>
                <w:sz w:val="24"/>
                <w:szCs w:val="24"/>
              </w:rPr>
            </w:pPr>
            <w:r w:rsidRPr="002238E5">
              <w:rPr>
                <w:rFonts w:ascii="Arial" w:hAnsi="Arial" w:cs="Arial"/>
                <w:sz w:val="24"/>
                <w:szCs w:val="24"/>
              </w:rPr>
              <w:t>Yes</w:t>
            </w:r>
          </w:p>
        </w:tc>
        <w:tc>
          <w:tcPr>
            <w:tcW w:w="815" w:type="pct"/>
          </w:tcPr>
          <w:p w14:paraId="1078CC2B" w14:textId="77777777" w:rsidR="005D5DF9" w:rsidRPr="002238E5" w:rsidRDefault="005D5DF9" w:rsidP="002238E5">
            <w:pPr>
              <w:rPr>
                <w:rFonts w:ascii="Arial" w:hAnsi="Arial" w:cs="Arial"/>
                <w:sz w:val="24"/>
                <w:szCs w:val="24"/>
              </w:rPr>
            </w:pPr>
            <w:r w:rsidRPr="002238E5">
              <w:rPr>
                <w:rFonts w:ascii="Arial" w:hAnsi="Arial" w:cs="Arial"/>
                <w:sz w:val="24"/>
                <w:szCs w:val="24"/>
              </w:rPr>
              <w:t>No</w:t>
            </w:r>
          </w:p>
        </w:tc>
      </w:tr>
      <w:tr w:rsidR="005D5DF9" w:rsidRPr="002238E5" w14:paraId="463CA344" w14:textId="77777777" w:rsidTr="004B6BEA">
        <w:trPr>
          <w:cantSplit/>
        </w:trPr>
        <w:tc>
          <w:tcPr>
            <w:tcW w:w="3413" w:type="pct"/>
          </w:tcPr>
          <w:p w14:paraId="18F75944" w14:textId="77777777" w:rsidR="005D5DF9" w:rsidRPr="002238E5" w:rsidRDefault="005D5DF9" w:rsidP="002238E5">
            <w:pPr>
              <w:rPr>
                <w:rFonts w:ascii="Arial" w:hAnsi="Arial" w:cs="Arial"/>
                <w:sz w:val="24"/>
                <w:szCs w:val="24"/>
              </w:rPr>
            </w:pPr>
            <w:r w:rsidRPr="002238E5">
              <w:rPr>
                <w:rFonts w:ascii="Arial" w:hAnsi="Arial" w:cs="Arial"/>
                <w:sz w:val="24"/>
                <w:szCs w:val="24"/>
              </w:rPr>
              <w:t>Control all costs, schedule, resources, deliverables, and performance for projects and immediately advise the COR, Contract Officer (CO), and designated Performance Monitors, as appropriate, of any problem(s) that arise or may imperil or impede performance</w:t>
            </w:r>
          </w:p>
        </w:tc>
        <w:tc>
          <w:tcPr>
            <w:tcW w:w="772" w:type="pct"/>
          </w:tcPr>
          <w:p w14:paraId="64284E3B" w14:textId="77777777" w:rsidR="005D5DF9" w:rsidRPr="002238E5" w:rsidRDefault="005D5DF9" w:rsidP="002238E5">
            <w:pPr>
              <w:rPr>
                <w:rFonts w:ascii="Arial" w:hAnsi="Arial" w:cs="Arial"/>
                <w:sz w:val="24"/>
                <w:szCs w:val="24"/>
              </w:rPr>
            </w:pPr>
            <w:r w:rsidRPr="002238E5">
              <w:rPr>
                <w:rFonts w:ascii="Arial" w:hAnsi="Arial" w:cs="Arial"/>
                <w:sz w:val="24"/>
                <w:szCs w:val="24"/>
              </w:rPr>
              <w:t>Yes</w:t>
            </w:r>
          </w:p>
        </w:tc>
        <w:tc>
          <w:tcPr>
            <w:tcW w:w="815" w:type="pct"/>
          </w:tcPr>
          <w:p w14:paraId="794E270A" w14:textId="77777777" w:rsidR="005D5DF9" w:rsidRPr="002238E5" w:rsidRDefault="005D5DF9" w:rsidP="002238E5">
            <w:pPr>
              <w:rPr>
                <w:rFonts w:ascii="Arial" w:hAnsi="Arial" w:cs="Arial"/>
                <w:sz w:val="24"/>
                <w:szCs w:val="24"/>
              </w:rPr>
            </w:pPr>
            <w:r w:rsidRPr="002238E5">
              <w:rPr>
                <w:rFonts w:ascii="Arial" w:hAnsi="Arial" w:cs="Arial"/>
                <w:sz w:val="24"/>
                <w:szCs w:val="24"/>
              </w:rPr>
              <w:t>No</w:t>
            </w:r>
          </w:p>
        </w:tc>
      </w:tr>
      <w:tr w:rsidR="005D5DF9" w:rsidRPr="002238E5" w14:paraId="1F7B898C" w14:textId="77777777" w:rsidTr="004B6BEA">
        <w:trPr>
          <w:cantSplit/>
        </w:trPr>
        <w:tc>
          <w:tcPr>
            <w:tcW w:w="3413" w:type="pct"/>
          </w:tcPr>
          <w:p w14:paraId="1F5052A1" w14:textId="77777777" w:rsidR="005D5DF9" w:rsidRPr="002238E5" w:rsidRDefault="005D5DF9" w:rsidP="002238E5">
            <w:pPr>
              <w:rPr>
                <w:rFonts w:ascii="Arial" w:hAnsi="Arial" w:cs="Arial"/>
                <w:sz w:val="24"/>
                <w:szCs w:val="24"/>
              </w:rPr>
            </w:pPr>
            <w:r w:rsidRPr="002238E5">
              <w:rPr>
                <w:rFonts w:ascii="Arial" w:hAnsi="Arial" w:cs="Arial"/>
                <w:sz w:val="24"/>
                <w:szCs w:val="24"/>
              </w:rPr>
              <w:t>Provide impact assessments (e.g., financial impact, schedule, resource, risk levels) for all change requests or from new regulatory requirements.</w:t>
            </w:r>
          </w:p>
        </w:tc>
        <w:tc>
          <w:tcPr>
            <w:tcW w:w="772" w:type="pct"/>
          </w:tcPr>
          <w:p w14:paraId="677EA5AE" w14:textId="77777777" w:rsidR="005D5DF9" w:rsidRPr="002238E5" w:rsidRDefault="005D5DF9" w:rsidP="002238E5">
            <w:pPr>
              <w:rPr>
                <w:rFonts w:ascii="Arial" w:hAnsi="Arial" w:cs="Arial"/>
                <w:sz w:val="24"/>
                <w:szCs w:val="24"/>
              </w:rPr>
            </w:pPr>
            <w:r w:rsidRPr="002238E5">
              <w:rPr>
                <w:rFonts w:ascii="Arial" w:hAnsi="Arial" w:cs="Arial"/>
                <w:sz w:val="24"/>
                <w:szCs w:val="24"/>
              </w:rPr>
              <w:t>Yes</w:t>
            </w:r>
          </w:p>
        </w:tc>
        <w:tc>
          <w:tcPr>
            <w:tcW w:w="815" w:type="pct"/>
          </w:tcPr>
          <w:p w14:paraId="00A6F116" w14:textId="77777777" w:rsidR="005D5DF9" w:rsidRPr="002238E5" w:rsidRDefault="005D5DF9" w:rsidP="002238E5">
            <w:pPr>
              <w:rPr>
                <w:rFonts w:ascii="Arial" w:hAnsi="Arial" w:cs="Arial"/>
                <w:sz w:val="24"/>
                <w:szCs w:val="24"/>
              </w:rPr>
            </w:pPr>
            <w:r w:rsidRPr="002238E5">
              <w:rPr>
                <w:rFonts w:ascii="Arial" w:hAnsi="Arial" w:cs="Arial"/>
                <w:sz w:val="24"/>
                <w:szCs w:val="24"/>
              </w:rPr>
              <w:t>No</w:t>
            </w:r>
          </w:p>
        </w:tc>
      </w:tr>
      <w:tr w:rsidR="005D5DF9" w:rsidRPr="002238E5" w14:paraId="316C838F" w14:textId="77777777" w:rsidTr="004B6BEA">
        <w:trPr>
          <w:cantSplit/>
        </w:trPr>
        <w:tc>
          <w:tcPr>
            <w:tcW w:w="3413" w:type="pct"/>
          </w:tcPr>
          <w:p w14:paraId="61588E4F" w14:textId="77777777" w:rsidR="005D5DF9" w:rsidRPr="002238E5" w:rsidRDefault="005D5DF9" w:rsidP="002238E5">
            <w:pPr>
              <w:rPr>
                <w:rFonts w:ascii="Arial" w:hAnsi="Arial" w:cs="Arial"/>
                <w:sz w:val="24"/>
                <w:szCs w:val="24"/>
              </w:rPr>
            </w:pPr>
            <w:r w:rsidRPr="002238E5">
              <w:rPr>
                <w:rFonts w:ascii="Arial" w:hAnsi="Arial" w:cs="Arial"/>
                <w:sz w:val="24"/>
                <w:szCs w:val="24"/>
              </w:rPr>
              <w:t>Approve changes to cost, schedule, and resource baselines.</w:t>
            </w:r>
          </w:p>
        </w:tc>
        <w:tc>
          <w:tcPr>
            <w:tcW w:w="772" w:type="pct"/>
          </w:tcPr>
          <w:p w14:paraId="1D5858DC" w14:textId="77777777" w:rsidR="005D5DF9" w:rsidRPr="002238E5" w:rsidRDefault="005D5DF9" w:rsidP="002238E5">
            <w:pPr>
              <w:rPr>
                <w:rFonts w:ascii="Arial" w:hAnsi="Arial" w:cs="Arial"/>
                <w:sz w:val="24"/>
                <w:szCs w:val="24"/>
              </w:rPr>
            </w:pPr>
            <w:r w:rsidRPr="002238E5">
              <w:rPr>
                <w:rFonts w:ascii="Arial" w:hAnsi="Arial" w:cs="Arial"/>
                <w:sz w:val="24"/>
                <w:szCs w:val="24"/>
              </w:rPr>
              <w:t>No</w:t>
            </w:r>
          </w:p>
        </w:tc>
        <w:tc>
          <w:tcPr>
            <w:tcW w:w="815" w:type="pct"/>
          </w:tcPr>
          <w:p w14:paraId="6155BE25" w14:textId="77777777" w:rsidR="005D5DF9" w:rsidRPr="002238E5" w:rsidRDefault="005D5DF9" w:rsidP="002238E5">
            <w:pPr>
              <w:rPr>
                <w:rFonts w:ascii="Arial" w:hAnsi="Arial" w:cs="Arial"/>
                <w:sz w:val="24"/>
                <w:szCs w:val="24"/>
              </w:rPr>
            </w:pPr>
            <w:r w:rsidRPr="002238E5">
              <w:rPr>
                <w:rFonts w:ascii="Arial" w:hAnsi="Arial" w:cs="Arial"/>
                <w:sz w:val="24"/>
                <w:szCs w:val="24"/>
              </w:rPr>
              <w:t>Yes</w:t>
            </w:r>
          </w:p>
        </w:tc>
      </w:tr>
      <w:tr w:rsidR="005D5DF9" w:rsidRPr="002238E5" w14:paraId="49927009" w14:textId="77777777" w:rsidTr="004B6BEA">
        <w:trPr>
          <w:cantSplit/>
        </w:trPr>
        <w:tc>
          <w:tcPr>
            <w:tcW w:w="3413" w:type="pct"/>
          </w:tcPr>
          <w:p w14:paraId="2AFFD0EE" w14:textId="77777777" w:rsidR="005D5DF9" w:rsidRPr="002238E5" w:rsidRDefault="005D5DF9" w:rsidP="002238E5">
            <w:pPr>
              <w:rPr>
                <w:rFonts w:ascii="Arial" w:hAnsi="Arial" w:cs="Arial"/>
                <w:sz w:val="24"/>
                <w:szCs w:val="24"/>
              </w:rPr>
            </w:pPr>
            <w:r w:rsidRPr="002238E5">
              <w:rPr>
                <w:rFonts w:ascii="Arial" w:hAnsi="Arial" w:cs="Arial"/>
                <w:sz w:val="24"/>
                <w:szCs w:val="24"/>
              </w:rPr>
              <w:t>Attend meetings and / or conferences as required by &lt;AGENCY&gt; or is necessary to conform to contract and regulatory requirements</w:t>
            </w:r>
          </w:p>
        </w:tc>
        <w:tc>
          <w:tcPr>
            <w:tcW w:w="772" w:type="pct"/>
          </w:tcPr>
          <w:p w14:paraId="32FEF4FB" w14:textId="77777777" w:rsidR="005D5DF9" w:rsidRPr="002238E5" w:rsidRDefault="005D5DF9" w:rsidP="002238E5">
            <w:pPr>
              <w:rPr>
                <w:rFonts w:ascii="Arial" w:hAnsi="Arial" w:cs="Arial"/>
                <w:sz w:val="24"/>
                <w:szCs w:val="24"/>
              </w:rPr>
            </w:pPr>
            <w:r w:rsidRPr="002238E5">
              <w:rPr>
                <w:rFonts w:ascii="Arial" w:hAnsi="Arial" w:cs="Arial"/>
                <w:sz w:val="24"/>
                <w:szCs w:val="24"/>
              </w:rPr>
              <w:t>Yes</w:t>
            </w:r>
          </w:p>
        </w:tc>
        <w:tc>
          <w:tcPr>
            <w:tcW w:w="815" w:type="pct"/>
          </w:tcPr>
          <w:p w14:paraId="7A0915B3" w14:textId="77777777" w:rsidR="005D5DF9" w:rsidRPr="002238E5" w:rsidRDefault="005D5DF9" w:rsidP="002238E5">
            <w:pPr>
              <w:rPr>
                <w:rFonts w:ascii="Arial" w:hAnsi="Arial" w:cs="Arial"/>
                <w:sz w:val="24"/>
                <w:szCs w:val="24"/>
              </w:rPr>
            </w:pPr>
            <w:r w:rsidRPr="002238E5">
              <w:rPr>
                <w:rFonts w:ascii="Arial" w:hAnsi="Arial" w:cs="Arial"/>
                <w:sz w:val="24"/>
                <w:szCs w:val="24"/>
              </w:rPr>
              <w:t>No</w:t>
            </w:r>
          </w:p>
        </w:tc>
      </w:tr>
      <w:tr w:rsidR="005D5DF9" w:rsidRPr="002238E5" w14:paraId="5AA6237A" w14:textId="77777777" w:rsidTr="004B6BEA">
        <w:trPr>
          <w:cantSplit/>
        </w:trPr>
        <w:tc>
          <w:tcPr>
            <w:tcW w:w="3413" w:type="pct"/>
          </w:tcPr>
          <w:p w14:paraId="11E0D46D" w14:textId="77777777" w:rsidR="005D5DF9" w:rsidRPr="002238E5" w:rsidRDefault="005D5DF9" w:rsidP="002238E5">
            <w:pPr>
              <w:rPr>
                <w:rFonts w:ascii="Arial" w:hAnsi="Arial" w:cs="Arial"/>
                <w:sz w:val="24"/>
                <w:szCs w:val="24"/>
              </w:rPr>
            </w:pPr>
            <w:r w:rsidRPr="002238E5">
              <w:rPr>
                <w:rFonts w:ascii="Arial" w:hAnsi="Arial" w:cs="Arial"/>
                <w:sz w:val="24"/>
                <w:szCs w:val="24"/>
              </w:rPr>
              <w:lastRenderedPageBreak/>
              <w:t xml:space="preserve">Provide availability during normal hours of operation to plan, direct, and control the overall management functions. </w:t>
            </w:r>
          </w:p>
        </w:tc>
        <w:tc>
          <w:tcPr>
            <w:tcW w:w="772" w:type="pct"/>
          </w:tcPr>
          <w:p w14:paraId="79421430" w14:textId="77777777" w:rsidR="005D5DF9" w:rsidRPr="002238E5" w:rsidRDefault="005D5DF9" w:rsidP="002238E5">
            <w:pPr>
              <w:rPr>
                <w:rFonts w:ascii="Arial" w:hAnsi="Arial" w:cs="Arial"/>
                <w:sz w:val="24"/>
                <w:szCs w:val="24"/>
              </w:rPr>
            </w:pPr>
            <w:r w:rsidRPr="002238E5">
              <w:rPr>
                <w:rFonts w:ascii="Arial" w:hAnsi="Arial" w:cs="Arial"/>
                <w:sz w:val="24"/>
                <w:szCs w:val="24"/>
              </w:rPr>
              <w:t>Yes</w:t>
            </w:r>
          </w:p>
        </w:tc>
        <w:tc>
          <w:tcPr>
            <w:tcW w:w="815" w:type="pct"/>
          </w:tcPr>
          <w:p w14:paraId="770D7749" w14:textId="77777777" w:rsidR="005D5DF9" w:rsidRPr="002238E5" w:rsidRDefault="005D5DF9" w:rsidP="002238E5">
            <w:pPr>
              <w:rPr>
                <w:rFonts w:ascii="Arial" w:hAnsi="Arial" w:cs="Arial"/>
                <w:sz w:val="24"/>
                <w:szCs w:val="24"/>
              </w:rPr>
            </w:pPr>
            <w:r w:rsidRPr="002238E5">
              <w:rPr>
                <w:rFonts w:ascii="Arial" w:hAnsi="Arial" w:cs="Arial"/>
                <w:sz w:val="24"/>
                <w:szCs w:val="24"/>
              </w:rPr>
              <w:t>No</w:t>
            </w:r>
          </w:p>
        </w:tc>
      </w:tr>
      <w:tr w:rsidR="005D5DF9" w:rsidRPr="002238E5" w14:paraId="53653558" w14:textId="77777777" w:rsidTr="004B6BEA">
        <w:trPr>
          <w:cantSplit/>
        </w:trPr>
        <w:tc>
          <w:tcPr>
            <w:tcW w:w="3413" w:type="pct"/>
          </w:tcPr>
          <w:p w14:paraId="32ABF82E" w14:textId="77777777" w:rsidR="005D5DF9" w:rsidRPr="002238E5" w:rsidRDefault="005D5DF9" w:rsidP="002238E5">
            <w:pPr>
              <w:rPr>
                <w:rFonts w:ascii="Arial" w:hAnsi="Arial" w:cs="Arial"/>
                <w:sz w:val="24"/>
                <w:szCs w:val="24"/>
              </w:rPr>
            </w:pPr>
            <w:r w:rsidRPr="002238E5">
              <w:rPr>
                <w:rFonts w:ascii="Arial" w:hAnsi="Arial" w:cs="Arial"/>
                <w:sz w:val="24"/>
                <w:szCs w:val="24"/>
              </w:rPr>
              <w:t xml:space="preserve">Within 30-minute notice, during normal work hours, meet with the COR, in person or as otherwise agreed upon by the COR, to discuss status or problems. After normal working hours shall be available within 60 minutes to meet the COR or designated alternate after notification to coordinate any necessary actions. </w:t>
            </w:r>
          </w:p>
        </w:tc>
        <w:tc>
          <w:tcPr>
            <w:tcW w:w="772" w:type="pct"/>
          </w:tcPr>
          <w:p w14:paraId="0A5CD607" w14:textId="77777777" w:rsidR="005D5DF9" w:rsidRPr="002238E5" w:rsidRDefault="005D5DF9" w:rsidP="002238E5">
            <w:pPr>
              <w:rPr>
                <w:rFonts w:ascii="Arial" w:hAnsi="Arial" w:cs="Arial"/>
                <w:sz w:val="24"/>
                <w:szCs w:val="24"/>
              </w:rPr>
            </w:pPr>
            <w:r w:rsidRPr="002238E5">
              <w:rPr>
                <w:rFonts w:ascii="Arial" w:hAnsi="Arial" w:cs="Arial"/>
                <w:sz w:val="24"/>
                <w:szCs w:val="24"/>
              </w:rPr>
              <w:t>Yes</w:t>
            </w:r>
          </w:p>
        </w:tc>
        <w:tc>
          <w:tcPr>
            <w:tcW w:w="815" w:type="pct"/>
          </w:tcPr>
          <w:p w14:paraId="268B91CD" w14:textId="77777777" w:rsidR="005D5DF9" w:rsidRPr="002238E5" w:rsidRDefault="005D5DF9" w:rsidP="002238E5">
            <w:pPr>
              <w:rPr>
                <w:rFonts w:ascii="Arial" w:hAnsi="Arial" w:cs="Arial"/>
                <w:sz w:val="24"/>
                <w:szCs w:val="24"/>
              </w:rPr>
            </w:pPr>
            <w:r w:rsidRPr="002238E5">
              <w:rPr>
                <w:rFonts w:ascii="Arial" w:hAnsi="Arial" w:cs="Arial"/>
                <w:sz w:val="24"/>
                <w:szCs w:val="24"/>
              </w:rPr>
              <w:t>No</w:t>
            </w:r>
          </w:p>
        </w:tc>
      </w:tr>
      <w:tr w:rsidR="005D5DF9" w:rsidRPr="002238E5" w14:paraId="12E64AF0" w14:textId="77777777" w:rsidTr="004B6BEA">
        <w:trPr>
          <w:cantSplit/>
        </w:trPr>
        <w:tc>
          <w:tcPr>
            <w:tcW w:w="3413" w:type="pct"/>
          </w:tcPr>
          <w:p w14:paraId="6CBC62EF" w14:textId="77777777" w:rsidR="005D5DF9" w:rsidRPr="002238E5" w:rsidRDefault="005D5DF9" w:rsidP="002238E5">
            <w:pPr>
              <w:rPr>
                <w:rFonts w:ascii="Arial" w:hAnsi="Arial" w:cs="Arial"/>
                <w:sz w:val="24"/>
                <w:szCs w:val="24"/>
              </w:rPr>
            </w:pPr>
            <w:r w:rsidRPr="002238E5">
              <w:rPr>
                <w:rFonts w:ascii="Arial" w:hAnsi="Arial" w:cs="Arial"/>
                <w:sz w:val="24"/>
                <w:szCs w:val="24"/>
              </w:rPr>
              <w:t>Provide status, weekly summaries, and detailed project reviews showing, at a minimum: Cost projections, schedule attainment, accomplishments and deliverables, planned activities, and risks.</w:t>
            </w:r>
          </w:p>
        </w:tc>
        <w:tc>
          <w:tcPr>
            <w:tcW w:w="772" w:type="pct"/>
          </w:tcPr>
          <w:p w14:paraId="122C4F3B" w14:textId="77777777" w:rsidR="005D5DF9" w:rsidRPr="002238E5" w:rsidRDefault="005D5DF9" w:rsidP="002238E5">
            <w:pPr>
              <w:rPr>
                <w:rFonts w:ascii="Arial" w:hAnsi="Arial" w:cs="Arial"/>
                <w:sz w:val="24"/>
                <w:szCs w:val="24"/>
              </w:rPr>
            </w:pPr>
            <w:r w:rsidRPr="002238E5">
              <w:rPr>
                <w:rFonts w:ascii="Arial" w:hAnsi="Arial" w:cs="Arial"/>
                <w:sz w:val="24"/>
                <w:szCs w:val="24"/>
              </w:rPr>
              <w:t>Yes</w:t>
            </w:r>
          </w:p>
        </w:tc>
        <w:tc>
          <w:tcPr>
            <w:tcW w:w="815" w:type="pct"/>
          </w:tcPr>
          <w:p w14:paraId="48E84D32" w14:textId="77777777" w:rsidR="005D5DF9" w:rsidRPr="002238E5" w:rsidRDefault="005D5DF9" w:rsidP="002238E5">
            <w:pPr>
              <w:rPr>
                <w:rFonts w:ascii="Arial" w:hAnsi="Arial" w:cs="Arial"/>
                <w:sz w:val="24"/>
                <w:szCs w:val="24"/>
              </w:rPr>
            </w:pPr>
            <w:r w:rsidRPr="002238E5">
              <w:rPr>
                <w:rFonts w:ascii="Arial" w:hAnsi="Arial" w:cs="Arial"/>
                <w:sz w:val="24"/>
                <w:szCs w:val="24"/>
              </w:rPr>
              <w:t>No</w:t>
            </w:r>
          </w:p>
        </w:tc>
      </w:tr>
      <w:tr w:rsidR="005D5DF9" w:rsidRPr="002238E5" w14:paraId="58AFB2A0" w14:textId="77777777" w:rsidTr="004B6BEA">
        <w:trPr>
          <w:cantSplit/>
        </w:trPr>
        <w:tc>
          <w:tcPr>
            <w:tcW w:w="3413" w:type="pct"/>
          </w:tcPr>
          <w:p w14:paraId="27D58F83" w14:textId="77777777" w:rsidR="005D5DF9" w:rsidRPr="002238E5" w:rsidRDefault="005D5DF9" w:rsidP="002238E5">
            <w:pPr>
              <w:rPr>
                <w:rFonts w:ascii="Arial" w:hAnsi="Arial" w:cs="Arial"/>
                <w:sz w:val="24"/>
                <w:szCs w:val="24"/>
              </w:rPr>
            </w:pPr>
            <w:r w:rsidRPr="002238E5">
              <w:rPr>
                <w:rFonts w:ascii="Arial" w:hAnsi="Arial" w:cs="Arial"/>
                <w:sz w:val="24"/>
                <w:szCs w:val="24"/>
              </w:rPr>
              <w:t>Provide daily dashboard reporting at morning tag-up, to include service request daily and aging volumes, categorizations by functional area or service, and call resolution statistics</w:t>
            </w:r>
          </w:p>
        </w:tc>
        <w:tc>
          <w:tcPr>
            <w:tcW w:w="772" w:type="pct"/>
          </w:tcPr>
          <w:p w14:paraId="46EF6284" w14:textId="77777777" w:rsidR="005D5DF9" w:rsidRPr="002238E5" w:rsidRDefault="005D5DF9" w:rsidP="002238E5">
            <w:pPr>
              <w:rPr>
                <w:rFonts w:ascii="Arial" w:hAnsi="Arial" w:cs="Arial"/>
                <w:sz w:val="24"/>
                <w:szCs w:val="24"/>
              </w:rPr>
            </w:pPr>
            <w:r w:rsidRPr="002238E5">
              <w:rPr>
                <w:rFonts w:ascii="Arial" w:hAnsi="Arial" w:cs="Arial"/>
                <w:sz w:val="24"/>
                <w:szCs w:val="24"/>
              </w:rPr>
              <w:t>Yes</w:t>
            </w:r>
          </w:p>
        </w:tc>
        <w:tc>
          <w:tcPr>
            <w:tcW w:w="815" w:type="pct"/>
          </w:tcPr>
          <w:p w14:paraId="68A33832" w14:textId="77777777" w:rsidR="005D5DF9" w:rsidRPr="002238E5" w:rsidRDefault="005D5DF9" w:rsidP="002238E5">
            <w:pPr>
              <w:rPr>
                <w:rFonts w:ascii="Arial" w:hAnsi="Arial" w:cs="Arial"/>
                <w:sz w:val="24"/>
                <w:szCs w:val="24"/>
              </w:rPr>
            </w:pPr>
            <w:r w:rsidRPr="002238E5">
              <w:rPr>
                <w:rFonts w:ascii="Arial" w:hAnsi="Arial" w:cs="Arial"/>
                <w:sz w:val="24"/>
                <w:szCs w:val="24"/>
              </w:rPr>
              <w:t>No</w:t>
            </w:r>
          </w:p>
        </w:tc>
      </w:tr>
      <w:tr w:rsidR="005D5DF9" w:rsidRPr="002238E5" w14:paraId="3830D86E" w14:textId="77777777" w:rsidTr="004B6BEA">
        <w:trPr>
          <w:cantSplit/>
        </w:trPr>
        <w:tc>
          <w:tcPr>
            <w:tcW w:w="3413" w:type="pct"/>
          </w:tcPr>
          <w:p w14:paraId="67648382" w14:textId="77777777" w:rsidR="005D5DF9" w:rsidRPr="002238E5" w:rsidRDefault="005D5DF9" w:rsidP="002238E5">
            <w:pPr>
              <w:rPr>
                <w:rFonts w:ascii="Arial" w:hAnsi="Arial" w:cs="Arial"/>
                <w:sz w:val="24"/>
                <w:szCs w:val="24"/>
              </w:rPr>
            </w:pPr>
            <w:r w:rsidRPr="002238E5">
              <w:rPr>
                <w:rFonts w:ascii="Arial" w:hAnsi="Arial" w:cs="Arial"/>
                <w:sz w:val="24"/>
                <w:szCs w:val="24"/>
              </w:rPr>
              <w:t>Provide, maintain, and update project plans, identifying critical path dependencies, major critical milestones, cost and schedule, project deliverables, and tracking (e.g., project earned value) for Projects and for ongoing Service Delivery</w:t>
            </w:r>
          </w:p>
        </w:tc>
        <w:tc>
          <w:tcPr>
            <w:tcW w:w="772" w:type="pct"/>
          </w:tcPr>
          <w:p w14:paraId="1615F4D6" w14:textId="77777777" w:rsidR="005D5DF9" w:rsidRPr="002238E5" w:rsidRDefault="005D5DF9" w:rsidP="002238E5">
            <w:pPr>
              <w:rPr>
                <w:rFonts w:ascii="Arial" w:hAnsi="Arial" w:cs="Arial"/>
                <w:sz w:val="24"/>
                <w:szCs w:val="24"/>
              </w:rPr>
            </w:pPr>
            <w:r w:rsidRPr="002238E5">
              <w:rPr>
                <w:rFonts w:ascii="Arial" w:hAnsi="Arial" w:cs="Arial"/>
                <w:sz w:val="24"/>
                <w:szCs w:val="24"/>
              </w:rPr>
              <w:t>Yes</w:t>
            </w:r>
          </w:p>
        </w:tc>
        <w:tc>
          <w:tcPr>
            <w:tcW w:w="815" w:type="pct"/>
          </w:tcPr>
          <w:p w14:paraId="635E6AB7" w14:textId="77777777" w:rsidR="005D5DF9" w:rsidRPr="002238E5" w:rsidRDefault="005D5DF9" w:rsidP="002238E5">
            <w:pPr>
              <w:rPr>
                <w:rFonts w:ascii="Arial" w:hAnsi="Arial" w:cs="Arial"/>
                <w:sz w:val="24"/>
                <w:szCs w:val="24"/>
              </w:rPr>
            </w:pPr>
            <w:r w:rsidRPr="002238E5">
              <w:rPr>
                <w:rFonts w:ascii="Arial" w:hAnsi="Arial" w:cs="Arial"/>
                <w:sz w:val="24"/>
                <w:szCs w:val="24"/>
              </w:rPr>
              <w:t>No</w:t>
            </w:r>
          </w:p>
        </w:tc>
      </w:tr>
      <w:tr w:rsidR="005D5DF9" w:rsidRPr="002238E5" w14:paraId="1515B7FB" w14:textId="77777777" w:rsidTr="004B6BEA">
        <w:trPr>
          <w:cantSplit/>
        </w:trPr>
        <w:tc>
          <w:tcPr>
            <w:tcW w:w="3413" w:type="pct"/>
          </w:tcPr>
          <w:p w14:paraId="44EBC7A8" w14:textId="77777777" w:rsidR="005D5DF9" w:rsidRPr="002238E5" w:rsidRDefault="005D5DF9" w:rsidP="002238E5">
            <w:pPr>
              <w:rPr>
                <w:rFonts w:ascii="Arial" w:hAnsi="Arial" w:cs="Arial"/>
                <w:sz w:val="24"/>
                <w:szCs w:val="24"/>
              </w:rPr>
            </w:pPr>
            <w:r w:rsidRPr="002238E5">
              <w:rPr>
                <w:rFonts w:ascii="Arial" w:hAnsi="Arial" w:cs="Arial"/>
                <w:sz w:val="24"/>
                <w:szCs w:val="24"/>
              </w:rPr>
              <w:t>Provide mutually agreed to reports that enable and facilitate invoice reconciliation</w:t>
            </w:r>
          </w:p>
        </w:tc>
        <w:tc>
          <w:tcPr>
            <w:tcW w:w="772" w:type="pct"/>
          </w:tcPr>
          <w:p w14:paraId="24574DC0" w14:textId="77777777" w:rsidR="005D5DF9" w:rsidRPr="002238E5" w:rsidRDefault="005D5DF9" w:rsidP="002238E5">
            <w:pPr>
              <w:rPr>
                <w:rFonts w:ascii="Arial" w:hAnsi="Arial" w:cs="Arial"/>
                <w:sz w:val="24"/>
                <w:szCs w:val="24"/>
              </w:rPr>
            </w:pPr>
            <w:r w:rsidRPr="002238E5">
              <w:rPr>
                <w:rFonts w:ascii="Arial" w:hAnsi="Arial" w:cs="Arial"/>
                <w:sz w:val="24"/>
                <w:szCs w:val="24"/>
              </w:rPr>
              <w:t>Yes</w:t>
            </w:r>
          </w:p>
        </w:tc>
        <w:tc>
          <w:tcPr>
            <w:tcW w:w="815" w:type="pct"/>
          </w:tcPr>
          <w:p w14:paraId="444E90CC" w14:textId="77777777" w:rsidR="005D5DF9" w:rsidRPr="002238E5" w:rsidRDefault="005D5DF9" w:rsidP="002238E5">
            <w:pPr>
              <w:rPr>
                <w:rFonts w:ascii="Arial" w:hAnsi="Arial" w:cs="Arial"/>
                <w:sz w:val="24"/>
                <w:szCs w:val="24"/>
              </w:rPr>
            </w:pPr>
            <w:r w:rsidRPr="002238E5">
              <w:rPr>
                <w:rFonts w:ascii="Arial" w:hAnsi="Arial" w:cs="Arial"/>
                <w:sz w:val="24"/>
                <w:szCs w:val="24"/>
              </w:rPr>
              <w:t>No</w:t>
            </w:r>
          </w:p>
        </w:tc>
      </w:tr>
      <w:tr w:rsidR="005D5DF9" w:rsidRPr="002238E5" w14:paraId="7644EE86" w14:textId="77777777" w:rsidTr="004B6BEA">
        <w:trPr>
          <w:cantSplit/>
        </w:trPr>
        <w:tc>
          <w:tcPr>
            <w:tcW w:w="3413" w:type="pct"/>
          </w:tcPr>
          <w:p w14:paraId="7D3FD1CD" w14:textId="77777777" w:rsidR="005D5DF9" w:rsidRPr="002238E5" w:rsidRDefault="005D5DF9" w:rsidP="002238E5">
            <w:pPr>
              <w:rPr>
                <w:rFonts w:ascii="Arial" w:hAnsi="Arial" w:cs="Arial"/>
                <w:sz w:val="24"/>
                <w:szCs w:val="24"/>
              </w:rPr>
            </w:pPr>
            <w:r w:rsidRPr="002238E5">
              <w:rPr>
                <w:rFonts w:ascii="Arial" w:hAnsi="Arial" w:cs="Arial"/>
                <w:sz w:val="24"/>
                <w:szCs w:val="24"/>
              </w:rPr>
              <w:t>Determine EVM application to individual projects</w:t>
            </w:r>
          </w:p>
        </w:tc>
        <w:tc>
          <w:tcPr>
            <w:tcW w:w="772" w:type="pct"/>
          </w:tcPr>
          <w:p w14:paraId="14609977" w14:textId="77777777" w:rsidR="005D5DF9" w:rsidRPr="002238E5" w:rsidRDefault="005D5DF9" w:rsidP="002238E5">
            <w:pPr>
              <w:rPr>
                <w:rFonts w:ascii="Arial" w:hAnsi="Arial" w:cs="Arial"/>
                <w:sz w:val="24"/>
                <w:szCs w:val="24"/>
              </w:rPr>
            </w:pPr>
            <w:r w:rsidRPr="002238E5">
              <w:rPr>
                <w:rFonts w:ascii="Arial" w:hAnsi="Arial" w:cs="Arial"/>
                <w:sz w:val="24"/>
                <w:szCs w:val="24"/>
              </w:rPr>
              <w:t>No</w:t>
            </w:r>
          </w:p>
        </w:tc>
        <w:tc>
          <w:tcPr>
            <w:tcW w:w="815" w:type="pct"/>
          </w:tcPr>
          <w:p w14:paraId="58EC2499" w14:textId="77777777" w:rsidR="005D5DF9" w:rsidRPr="002238E5" w:rsidRDefault="005D5DF9" w:rsidP="002238E5">
            <w:pPr>
              <w:rPr>
                <w:rFonts w:ascii="Arial" w:hAnsi="Arial" w:cs="Arial"/>
                <w:sz w:val="24"/>
                <w:szCs w:val="24"/>
              </w:rPr>
            </w:pPr>
            <w:r w:rsidRPr="002238E5">
              <w:rPr>
                <w:rFonts w:ascii="Arial" w:hAnsi="Arial" w:cs="Arial"/>
                <w:sz w:val="24"/>
                <w:szCs w:val="24"/>
              </w:rPr>
              <w:t>Yes</w:t>
            </w:r>
          </w:p>
        </w:tc>
      </w:tr>
      <w:tr w:rsidR="005D5DF9" w:rsidRPr="002238E5" w14:paraId="2ED0D6DB" w14:textId="77777777" w:rsidTr="004B6BEA">
        <w:trPr>
          <w:cantSplit/>
        </w:trPr>
        <w:tc>
          <w:tcPr>
            <w:tcW w:w="3413" w:type="pct"/>
          </w:tcPr>
          <w:p w14:paraId="4D7F8EED" w14:textId="77777777" w:rsidR="005D5DF9" w:rsidRPr="002238E5" w:rsidRDefault="005D5DF9" w:rsidP="002238E5">
            <w:pPr>
              <w:rPr>
                <w:rFonts w:ascii="Arial" w:hAnsi="Arial" w:cs="Arial"/>
                <w:sz w:val="24"/>
                <w:szCs w:val="24"/>
              </w:rPr>
            </w:pPr>
            <w:r w:rsidRPr="002238E5">
              <w:rPr>
                <w:rFonts w:ascii="Arial" w:hAnsi="Arial" w:cs="Arial"/>
                <w:sz w:val="24"/>
                <w:szCs w:val="24"/>
              </w:rPr>
              <w:t>Provide monthly reports performance metrics determined by the COR</w:t>
            </w:r>
          </w:p>
        </w:tc>
        <w:tc>
          <w:tcPr>
            <w:tcW w:w="772" w:type="pct"/>
          </w:tcPr>
          <w:p w14:paraId="319B0ADE" w14:textId="77777777" w:rsidR="005D5DF9" w:rsidRPr="002238E5" w:rsidRDefault="005D5DF9" w:rsidP="002238E5">
            <w:pPr>
              <w:rPr>
                <w:rFonts w:ascii="Arial" w:hAnsi="Arial" w:cs="Arial"/>
                <w:sz w:val="24"/>
                <w:szCs w:val="24"/>
              </w:rPr>
            </w:pPr>
            <w:r w:rsidRPr="002238E5">
              <w:rPr>
                <w:rFonts w:ascii="Arial" w:hAnsi="Arial" w:cs="Arial"/>
                <w:sz w:val="24"/>
                <w:szCs w:val="24"/>
              </w:rPr>
              <w:t>Yes</w:t>
            </w:r>
          </w:p>
        </w:tc>
        <w:tc>
          <w:tcPr>
            <w:tcW w:w="815" w:type="pct"/>
          </w:tcPr>
          <w:p w14:paraId="23FCA84A" w14:textId="77777777" w:rsidR="005D5DF9" w:rsidRPr="002238E5" w:rsidRDefault="005D5DF9" w:rsidP="002238E5">
            <w:pPr>
              <w:rPr>
                <w:rFonts w:ascii="Arial" w:hAnsi="Arial" w:cs="Arial"/>
                <w:sz w:val="24"/>
                <w:szCs w:val="24"/>
              </w:rPr>
            </w:pPr>
            <w:r w:rsidRPr="002238E5">
              <w:rPr>
                <w:rFonts w:ascii="Arial" w:hAnsi="Arial" w:cs="Arial"/>
                <w:sz w:val="24"/>
                <w:szCs w:val="24"/>
              </w:rPr>
              <w:t>No</w:t>
            </w:r>
          </w:p>
        </w:tc>
      </w:tr>
      <w:tr w:rsidR="005D5DF9" w:rsidRPr="002238E5" w14:paraId="04A589F3" w14:textId="77777777" w:rsidTr="004B6BEA">
        <w:trPr>
          <w:cantSplit/>
        </w:trPr>
        <w:tc>
          <w:tcPr>
            <w:tcW w:w="3413" w:type="pct"/>
          </w:tcPr>
          <w:p w14:paraId="1CCF5D56" w14:textId="1A5639BD" w:rsidR="005D5DF9" w:rsidRPr="002238E5" w:rsidRDefault="005D5DF9" w:rsidP="002238E5">
            <w:pPr>
              <w:rPr>
                <w:rFonts w:ascii="Arial" w:hAnsi="Arial" w:cs="Arial"/>
                <w:sz w:val="24"/>
                <w:szCs w:val="24"/>
              </w:rPr>
            </w:pPr>
            <w:r w:rsidRPr="002238E5">
              <w:rPr>
                <w:rFonts w:ascii="Arial" w:hAnsi="Arial" w:cs="Arial"/>
                <w:sz w:val="24"/>
                <w:szCs w:val="24"/>
              </w:rPr>
              <w:t>Provide monthly milestone achievement review and performance</w:t>
            </w:r>
            <w:r w:rsidR="00487F5C" w:rsidRPr="002238E5">
              <w:rPr>
                <w:rFonts w:ascii="Arial" w:hAnsi="Arial" w:cs="Arial"/>
                <w:sz w:val="24"/>
                <w:szCs w:val="24"/>
              </w:rPr>
              <w:t xml:space="preserve"> </w:t>
            </w:r>
            <w:r w:rsidRPr="002238E5">
              <w:rPr>
                <w:rFonts w:ascii="Arial" w:hAnsi="Arial" w:cs="Arial"/>
                <w:sz w:val="24"/>
                <w:szCs w:val="24"/>
              </w:rPr>
              <w:t>reports</w:t>
            </w:r>
          </w:p>
        </w:tc>
        <w:tc>
          <w:tcPr>
            <w:tcW w:w="772" w:type="pct"/>
          </w:tcPr>
          <w:p w14:paraId="5A3C748C" w14:textId="77777777" w:rsidR="005D5DF9" w:rsidRPr="002238E5" w:rsidRDefault="005D5DF9" w:rsidP="002238E5">
            <w:pPr>
              <w:rPr>
                <w:rFonts w:ascii="Arial" w:hAnsi="Arial" w:cs="Arial"/>
                <w:sz w:val="24"/>
                <w:szCs w:val="24"/>
              </w:rPr>
            </w:pPr>
            <w:r w:rsidRPr="002238E5">
              <w:rPr>
                <w:rFonts w:ascii="Arial" w:hAnsi="Arial" w:cs="Arial"/>
                <w:sz w:val="24"/>
                <w:szCs w:val="24"/>
              </w:rPr>
              <w:t>Yes</w:t>
            </w:r>
          </w:p>
        </w:tc>
        <w:tc>
          <w:tcPr>
            <w:tcW w:w="815" w:type="pct"/>
          </w:tcPr>
          <w:p w14:paraId="5C500390" w14:textId="77777777" w:rsidR="005D5DF9" w:rsidRPr="002238E5" w:rsidRDefault="005D5DF9" w:rsidP="002238E5">
            <w:pPr>
              <w:rPr>
                <w:rFonts w:ascii="Arial" w:hAnsi="Arial" w:cs="Arial"/>
                <w:sz w:val="24"/>
                <w:szCs w:val="24"/>
              </w:rPr>
            </w:pPr>
            <w:r w:rsidRPr="002238E5">
              <w:rPr>
                <w:rFonts w:ascii="Arial" w:hAnsi="Arial" w:cs="Arial"/>
                <w:sz w:val="24"/>
                <w:szCs w:val="24"/>
              </w:rPr>
              <w:t>No</w:t>
            </w:r>
          </w:p>
        </w:tc>
      </w:tr>
      <w:tr w:rsidR="005D5DF9" w:rsidRPr="002238E5" w14:paraId="0C9E8C28" w14:textId="77777777" w:rsidTr="004B6BEA">
        <w:trPr>
          <w:cantSplit/>
        </w:trPr>
        <w:tc>
          <w:tcPr>
            <w:tcW w:w="3413" w:type="pct"/>
          </w:tcPr>
          <w:p w14:paraId="5DA9F290" w14:textId="77777777" w:rsidR="005D5DF9" w:rsidRPr="002238E5" w:rsidRDefault="005D5DF9" w:rsidP="002238E5">
            <w:pPr>
              <w:rPr>
                <w:rFonts w:ascii="Arial" w:hAnsi="Arial" w:cs="Arial"/>
                <w:sz w:val="24"/>
                <w:szCs w:val="24"/>
              </w:rPr>
            </w:pPr>
            <w:r w:rsidRPr="002238E5">
              <w:rPr>
                <w:rFonts w:ascii="Arial" w:hAnsi="Arial" w:cs="Arial"/>
                <w:sz w:val="24"/>
                <w:szCs w:val="24"/>
              </w:rPr>
              <w:t>Provide mutually agreed to reports that capture Service Requests demands and measure of ability to satisfy demand.</w:t>
            </w:r>
          </w:p>
        </w:tc>
        <w:tc>
          <w:tcPr>
            <w:tcW w:w="772" w:type="pct"/>
          </w:tcPr>
          <w:p w14:paraId="5BCB5C7F" w14:textId="77777777" w:rsidR="005D5DF9" w:rsidRPr="002238E5" w:rsidRDefault="005D5DF9" w:rsidP="002238E5">
            <w:pPr>
              <w:rPr>
                <w:rFonts w:ascii="Arial" w:hAnsi="Arial" w:cs="Arial"/>
                <w:sz w:val="24"/>
                <w:szCs w:val="24"/>
              </w:rPr>
            </w:pPr>
            <w:r w:rsidRPr="002238E5">
              <w:rPr>
                <w:rFonts w:ascii="Arial" w:hAnsi="Arial" w:cs="Arial"/>
                <w:sz w:val="24"/>
                <w:szCs w:val="24"/>
              </w:rPr>
              <w:t>Yes</w:t>
            </w:r>
          </w:p>
        </w:tc>
        <w:tc>
          <w:tcPr>
            <w:tcW w:w="815" w:type="pct"/>
          </w:tcPr>
          <w:p w14:paraId="23A85A57" w14:textId="77777777" w:rsidR="005D5DF9" w:rsidRPr="002238E5" w:rsidRDefault="005D5DF9" w:rsidP="002238E5">
            <w:pPr>
              <w:rPr>
                <w:rFonts w:ascii="Arial" w:hAnsi="Arial" w:cs="Arial"/>
                <w:sz w:val="24"/>
                <w:szCs w:val="24"/>
              </w:rPr>
            </w:pPr>
            <w:r w:rsidRPr="002238E5">
              <w:rPr>
                <w:rFonts w:ascii="Arial" w:hAnsi="Arial" w:cs="Arial"/>
                <w:sz w:val="24"/>
                <w:szCs w:val="24"/>
              </w:rPr>
              <w:t>No</w:t>
            </w:r>
          </w:p>
        </w:tc>
      </w:tr>
      <w:tr w:rsidR="005D5DF9" w:rsidRPr="002238E5" w14:paraId="1D44DD04" w14:textId="77777777" w:rsidTr="004B6BEA">
        <w:trPr>
          <w:cantSplit/>
        </w:trPr>
        <w:tc>
          <w:tcPr>
            <w:tcW w:w="3413" w:type="pct"/>
          </w:tcPr>
          <w:p w14:paraId="3973981F" w14:textId="77777777" w:rsidR="005D5DF9" w:rsidRPr="002238E5" w:rsidRDefault="005D5DF9" w:rsidP="002238E5">
            <w:pPr>
              <w:rPr>
                <w:rFonts w:ascii="Arial" w:hAnsi="Arial" w:cs="Arial"/>
                <w:sz w:val="24"/>
                <w:szCs w:val="24"/>
              </w:rPr>
            </w:pPr>
            <w:r w:rsidRPr="002238E5">
              <w:rPr>
                <w:rFonts w:ascii="Arial" w:hAnsi="Arial" w:cs="Arial"/>
                <w:sz w:val="24"/>
                <w:szCs w:val="24"/>
              </w:rPr>
              <w:t>Define performance metrics and reporting cycles</w:t>
            </w:r>
          </w:p>
        </w:tc>
        <w:tc>
          <w:tcPr>
            <w:tcW w:w="772" w:type="pct"/>
          </w:tcPr>
          <w:p w14:paraId="229FC2F1" w14:textId="77777777" w:rsidR="005D5DF9" w:rsidRPr="002238E5" w:rsidRDefault="005D5DF9" w:rsidP="002238E5">
            <w:pPr>
              <w:rPr>
                <w:rFonts w:ascii="Arial" w:hAnsi="Arial" w:cs="Arial"/>
                <w:sz w:val="24"/>
                <w:szCs w:val="24"/>
              </w:rPr>
            </w:pPr>
            <w:r w:rsidRPr="002238E5">
              <w:rPr>
                <w:rFonts w:ascii="Arial" w:hAnsi="Arial" w:cs="Arial"/>
                <w:sz w:val="24"/>
                <w:szCs w:val="24"/>
              </w:rPr>
              <w:t>No</w:t>
            </w:r>
          </w:p>
        </w:tc>
        <w:tc>
          <w:tcPr>
            <w:tcW w:w="815" w:type="pct"/>
          </w:tcPr>
          <w:p w14:paraId="66065DAF" w14:textId="77777777" w:rsidR="005D5DF9" w:rsidRPr="002238E5" w:rsidRDefault="005D5DF9" w:rsidP="002238E5">
            <w:pPr>
              <w:rPr>
                <w:rFonts w:ascii="Arial" w:hAnsi="Arial" w:cs="Arial"/>
                <w:sz w:val="24"/>
                <w:szCs w:val="24"/>
              </w:rPr>
            </w:pPr>
            <w:r w:rsidRPr="002238E5">
              <w:rPr>
                <w:rFonts w:ascii="Arial" w:hAnsi="Arial" w:cs="Arial"/>
                <w:sz w:val="24"/>
                <w:szCs w:val="24"/>
              </w:rPr>
              <w:t>Yes</w:t>
            </w:r>
          </w:p>
        </w:tc>
      </w:tr>
      <w:tr w:rsidR="005D5DF9" w:rsidRPr="002238E5" w14:paraId="21848210" w14:textId="77777777" w:rsidTr="004B6BEA">
        <w:trPr>
          <w:cantSplit/>
        </w:trPr>
        <w:tc>
          <w:tcPr>
            <w:tcW w:w="3413" w:type="pct"/>
          </w:tcPr>
          <w:p w14:paraId="75DF9F24" w14:textId="77777777" w:rsidR="005D5DF9" w:rsidRPr="002238E5" w:rsidRDefault="005D5DF9" w:rsidP="002238E5">
            <w:pPr>
              <w:rPr>
                <w:rFonts w:ascii="Arial" w:hAnsi="Arial" w:cs="Arial"/>
                <w:sz w:val="24"/>
                <w:szCs w:val="24"/>
              </w:rPr>
            </w:pPr>
            <w:r w:rsidRPr="002238E5">
              <w:rPr>
                <w:rFonts w:ascii="Arial" w:hAnsi="Arial" w:cs="Arial"/>
                <w:sz w:val="24"/>
                <w:szCs w:val="24"/>
              </w:rPr>
              <w:lastRenderedPageBreak/>
              <w:t>Develop improvement plans for services that do not meet standards</w:t>
            </w:r>
          </w:p>
        </w:tc>
        <w:tc>
          <w:tcPr>
            <w:tcW w:w="772" w:type="pct"/>
          </w:tcPr>
          <w:p w14:paraId="1EE92D3A" w14:textId="77777777" w:rsidR="005D5DF9" w:rsidRPr="002238E5" w:rsidRDefault="005D5DF9" w:rsidP="002238E5">
            <w:pPr>
              <w:rPr>
                <w:rFonts w:ascii="Arial" w:hAnsi="Arial" w:cs="Arial"/>
                <w:sz w:val="24"/>
                <w:szCs w:val="24"/>
              </w:rPr>
            </w:pPr>
            <w:r w:rsidRPr="002238E5">
              <w:rPr>
                <w:rFonts w:ascii="Arial" w:hAnsi="Arial" w:cs="Arial"/>
                <w:sz w:val="24"/>
                <w:szCs w:val="24"/>
              </w:rPr>
              <w:t>Yes</w:t>
            </w:r>
          </w:p>
        </w:tc>
        <w:tc>
          <w:tcPr>
            <w:tcW w:w="815" w:type="pct"/>
          </w:tcPr>
          <w:p w14:paraId="7278DB5D" w14:textId="77777777" w:rsidR="005D5DF9" w:rsidRPr="002238E5" w:rsidRDefault="005D5DF9" w:rsidP="002238E5">
            <w:pPr>
              <w:rPr>
                <w:rFonts w:ascii="Arial" w:hAnsi="Arial" w:cs="Arial"/>
                <w:sz w:val="24"/>
                <w:szCs w:val="24"/>
              </w:rPr>
            </w:pPr>
            <w:r w:rsidRPr="002238E5">
              <w:rPr>
                <w:rFonts w:ascii="Arial" w:hAnsi="Arial" w:cs="Arial"/>
                <w:sz w:val="24"/>
                <w:szCs w:val="24"/>
              </w:rPr>
              <w:t>No</w:t>
            </w:r>
          </w:p>
        </w:tc>
      </w:tr>
      <w:tr w:rsidR="005D5DF9" w:rsidRPr="002238E5" w14:paraId="7280041E" w14:textId="77777777" w:rsidTr="004B6BEA">
        <w:trPr>
          <w:cantSplit/>
        </w:trPr>
        <w:tc>
          <w:tcPr>
            <w:tcW w:w="3413" w:type="pct"/>
          </w:tcPr>
          <w:p w14:paraId="737E5C47" w14:textId="77777777" w:rsidR="005D5DF9" w:rsidRPr="002238E5" w:rsidRDefault="005D5DF9" w:rsidP="002238E5">
            <w:pPr>
              <w:rPr>
                <w:rFonts w:ascii="Arial" w:hAnsi="Arial" w:cs="Arial"/>
                <w:sz w:val="24"/>
                <w:szCs w:val="24"/>
              </w:rPr>
            </w:pPr>
            <w:r w:rsidRPr="002238E5">
              <w:rPr>
                <w:rFonts w:ascii="Arial" w:hAnsi="Arial" w:cs="Arial"/>
                <w:sz w:val="24"/>
                <w:szCs w:val="24"/>
              </w:rPr>
              <w:t>Develop Privacy classification, prioritization and workflow, communication, escalation, and reporting processes</w:t>
            </w:r>
          </w:p>
        </w:tc>
        <w:tc>
          <w:tcPr>
            <w:tcW w:w="772" w:type="pct"/>
          </w:tcPr>
          <w:p w14:paraId="51A70009" w14:textId="77777777" w:rsidR="005D5DF9" w:rsidRPr="002238E5" w:rsidRDefault="005D5DF9" w:rsidP="002238E5">
            <w:pPr>
              <w:rPr>
                <w:rFonts w:ascii="Arial" w:hAnsi="Arial" w:cs="Arial"/>
                <w:sz w:val="24"/>
                <w:szCs w:val="24"/>
              </w:rPr>
            </w:pPr>
            <w:r w:rsidRPr="002238E5">
              <w:rPr>
                <w:rFonts w:ascii="Arial" w:hAnsi="Arial" w:cs="Arial"/>
                <w:sz w:val="24"/>
                <w:szCs w:val="24"/>
              </w:rPr>
              <w:t>No</w:t>
            </w:r>
          </w:p>
        </w:tc>
        <w:tc>
          <w:tcPr>
            <w:tcW w:w="815" w:type="pct"/>
          </w:tcPr>
          <w:p w14:paraId="0EB93702" w14:textId="77777777" w:rsidR="005D5DF9" w:rsidRPr="002238E5" w:rsidRDefault="005D5DF9" w:rsidP="002238E5">
            <w:pPr>
              <w:rPr>
                <w:rFonts w:ascii="Arial" w:hAnsi="Arial" w:cs="Arial"/>
                <w:sz w:val="24"/>
                <w:szCs w:val="24"/>
              </w:rPr>
            </w:pPr>
            <w:r w:rsidRPr="002238E5">
              <w:rPr>
                <w:rFonts w:ascii="Arial" w:hAnsi="Arial" w:cs="Arial"/>
                <w:sz w:val="24"/>
                <w:szCs w:val="24"/>
              </w:rPr>
              <w:t>Yes</w:t>
            </w:r>
          </w:p>
        </w:tc>
      </w:tr>
      <w:tr w:rsidR="005D5DF9" w:rsidRPr="002238E5" w14:paraId="7C6CD6F3" w14:textId="77777777" w:rsidTr="004B6BEA">
        <w:trPr>
          <w:cantSplit/>
        </w:trPr>
        <w:tc>
          <w:tcPr>
            <w:tcW w:w="3413" w:type="pct"/>
          </w:tcPr>
          <w:p w14:paraId="342ADC2C" w14:textId="77777777" w:rsidR="005D5DF9" w:rsidRPr="002238E5" w:rsidRDefault="005D5DF9" w:rsidP="002238E5">
            <w:pPr>
              <w:rPr>
                <w:rFonts w:ascii="Arial" w:hAnsi="Arial" w:cs="Arial"/>
                <w:sz w:val="24"/>
                <w:szCs w:val="24"/>
              </w:rPr>
            </w:pPr>
            <w:r w:rsidRPr="002238E5">
              <w:rPr>
                <w:rFonts w:ascii="Arial" w:hAnsi="Arial" w:cs="Arial"/>
                <w:sz w:val="24"/>
                <w:szCs w:val="24"/>
              </w:rPr>
              <w:t>Compliance with &lt;AGENCY&gt; Privacy and information Access management policies and procedures – recommend changes as appropriate</w:t>
            </w:r>
          </w:p>
        </w:tc>
        <w:tc>
          <w:tcPr>
            <w:tcW w:w="772" w:type="pct"/>
          </w:tcPr>
          <w:p w14:paraId="6B4D65C3" w14:textId="77777777" w:rsidR="005D5DF9" w:rsidRPr="002238E5" w:rsidRDefault="005D5DF9" w:rsidP="002238E5">
            <w:pPr>
              <w:rPr>
                <w:rFonts w:ascii="Arial" w:hAnsi="Arial" w:cs="Arial"/>
                <w:sz w:val="24"/>
                <w:szCs w:val="24"/>
              </w:rPr>
            </w:pPr>
            <w:r w:rsidRPr="002238E5">
              <w:rPr>
                <w:rFonts w:ascii="Arial" w:hAnsi="Arial" w:cs="Arial"/>
                <w:sz w:val="24"/>
                <w:szCs w:val="24"/>
              </w:rPr>
              <w:t>Yes</w:t>
            </w:r>
          </w:p>
        </w:tc>
        <w:tc>
          <w:tcPr>
            <w:tcW w:w="815" w:type="pct"/>
          </w:tcPr>
          <w:p w14:paraId="1345EB9E" w14:textId="77777777" w:rsidR="005D5DF9" w:rsidRPr="002238E5" w:rsidRDefault="005D5DF9" w:rsidP="002238E5">
            <w:pPr>
              <w:rPr>
                <w:rFonts w:ascii="Arial" w:hAnsi="Arial" w:cs="Arial"/>
                <w:sz w:val="24"/>
                <w:szCs w:val="24"/>
              </w:rPr>
            </w:pPr>
            <w:r w:rsidRPr="002238E5">
              <w:rPr>
                <w:rFonts w:ascii="Arial" w:hAnsi="Arial" w:cs="Arial"/>
                <w:sz w:val="24"/>
                <w:szCs w:val="24"/>
              </w:rPr>
              <w:t>No</w:t>
            </w:r>
          </w:p>
        </w:tc>
      </w:tr>
      <w:tr w:rsidR="005D5DF9" w:rsidRPr="002238E5" w14:paraId="3862E5E0" w14:textId="77777777" w:rsidTr="004B6BEA">
        <w:trPr>
          <w:cantSplit/>
        </w:trPr>
        <w:tc>
          <w:tcPr>
            <w:tcW w:w="3413" w:type="pct"/>
          </w:tcPr>
          <w:p w14:paraId="767F1E36" w14:textId="77777777" w:rsidR="005D5DF9" w:rsidRPr="002238E5" w:rsidRDefault="005D5DF9" w:rsidP="002238E5">
            <w:pPr>
              <w:rPr>
                <w:rFonts w:ascii="Arial" w:hAnsi="Arial" w:cs="Arial"/>
                <w:sz w:val="24"/>
                <w:szCs w:val="24"/>
              </w:rPr>
            </w:pPr>
            <w:r w:rsidRPr="002238E5">
              <w:rPr>
                <w:rFonts w:ascii="Arial" w:hAnsi="Arial" w:cs="Arial"/>
                <w:sz w:val="24"/>
                <w:szCs w:val="24"/>
              </w:rPr>
              <w:t>Participate and support Security Reviews, IV&amp;V, and / or Quality Assurance (QA) compliance assessments</w:t>
            </w:r>
          </w:p>
        </w:tc>
        <w:tc>
          <w:tcPr>
            <w:tcW w:w="772" w:type="pct"/>
          </w:tcPr>
          <w:p w14:paraId="05B6FA3A" w14:textId="77777777" w:rsidR="005D5DF9" w:rsidRPr="002238E5" w:rsidRDefault="005D5DF9" w:rsidP="002238E5">
            <w:pPr>
              <w:rPr>
                <w:rFonts w:ascii="Arial" w:hAnsi="Arial" w:cs="Arial"/>
                <w:sz w:val="24"/>
                <w:szCs w:val="24"/>
              </w:rPr>
            </w:pPr>
            <w:r w:rsidRPr="002238E5">
              <w:rPr>
                <w:rFonts w:ascii="Arial" w:hAnsi="Arial" w:cs="Arial"/>
                <w:sz w:val="24"/>
                <w:szCs w:val="24"/>
              </w:rPr>
              <w:t>Yes</w:t>
            </w:r>
          </w:p>
        </w:tc>
        <w:tc>
          <w:tcPr>
            <w:tcW w:w="815" w:type="pct"/>
          </w:tcPr>
          <w:p w14:paraId="57AA393E" w14:textId="77777777" w:rsidR="005D5DF9" w:rsidRPr="002238E5" w:rsidRDefault="005D5DF9" w:rsidP="002238E5">
            <w:pPr>
              <w:rPr>
                <w:rFonts w:ascii="Arial" w:hAnsi="Arial" w:cs="Arial"/>
                <w:sz w:val="24"/>
                <w:szCs w:val="24"/>
              </w:rPr>
            </w:pPr>
            <w:r w:rsidRPr="002238E5">
              <w:rPr>
                <w:rFonts w:ascii="Arial" w:hAnsi="Arial" w:cs="Arial"/>
                <w:sz w:val="24"/>
                <w:szCs w:val="24"/>
              </w:rPr>
              <w:t>No</w:t>
            </w:r>
          </w:p>
        </w:tc>
      </w:tr>
      <w:tr w:rsidR="005D5DF9" w:rsidRPr="002238E5" w14:paraId="5388AD3F" w14:textId="77777777" w:rsidTr="004B6BEA">
        <w:trPr>
          <w:cantSplit/>
        </w:trPr>
        <w:tc>
          <w:tcPr>
            <w:tcW w:w="3413" w:type="pct"/>
          </w:tcPr>
          <w:p w14:paraId="4519A0DC" w14:textId="69051AFA" w:rsidR="005D5DF9" w:rsidRPr="002238E5" w:rsidRDefault="005D5DF9" w:rsidP="002238E5">
            <w:pPr>
              <w:rPr>
                <w:rFonts w:ascii="Arial" w:hAnsi="Arial" w:cs="Arial"/>
                <w:sz w:val="24"/>
                <w:szCs w:val="24"/>
              </w:rPr>
            </w:pPr>
            <w:r w:rsidRPr="002238E5">
              <w:rPr>
                <w:rFonts w:ascii="Arial" w:hAnsi="Arial" w:cs="Arial"/>
                <w:sz w:val="24"/>
                <w:szCs w:val="24"/>
              </w:rPr>
              <w:t>Support reviews for Authority to Operate and / or Accreditation Reviews per NIST 800-53A</w:t>
            </w:r>
          </w:p>
        </w:tc>
        <w:tc>
          <w:tcPr>
            <w:tcW w:w="772" w:type="pct"/>
          </w:tcPr>
          <w:p w14:paraId="033CF3A3" w14:textId="77777777" w:rsidR="005D5DF9" w:rsidRPr="002238E5" w:rsidRDefault="005D5DF9" w:rsidP="002238E5">
            <w:pPr>
              <w:rPr>
                <w:rFonts w:ascii="Arial" w:hAnsi="Arial" w:cs="Arial"/>
                <w:sz w:val="24"/>
                <w:szCs w:val="24"/>
              </w:rPr>
            </w:pPr>
            <w:r w:rsidRPr="002238E5">
              <w:rPr>
                <w:rFonts w:ascii="Arial" w:hAnsi="Arial" w:cs="Arial"/>
                <w:sz w:val="24"/>
                <w:szCs w:val="24"/>
              </w:rPr>
              <w:t>Yes</w:t>
            </w:r>
          </w:p>
        </w:tc>
        <w:tc>
          <w:tcPr>
            <w:tcW w:w="815" w:type="pct"/>
          </w:tcPr>
          <w:p w14:paraId="545B7447" w14:textId="77777777" w:rsidR="005D5DF9" w:rsidRPr="002238E5" w:rsidRDefault="005D5DF9" w:rsidP="002238E5">
            <w:pPr>
              <w:rPr>
                <w:rFonts w:ascii="Arial" w:hAnsi="Arial" w:cs="Arial"/>
                <w:sz w:val="24"/>
                <w:szCs w:val="24"/>
              </w:rPr>
            </w:pPr>
            <w:r w:rsidRPr="002238E5">
              <w:rPr>
                <w:rFonts w:ascii="Arial" w:hAnsi="Arial" w:cs="Arial"/>
                <w:sz w:val="24"/>
                <w:szCs w:val="24"/>
              </w:rPr>
              <w:t>No</w:t>
            </w:r>
          </w:p>
        </w:tc>
      </w:tr>
      <w:tr w:rsidR="005D5DF9" w:rsidRPr="002238E5" w14:paraId="790F0665" w14:textId="77777777" w:rsidTr="004B6BEA">
        <w:trPr>
          <w:cantSplit/>
        </w:trPr>
        <w:tc>
          <w:tcPr>
            <w:tcW w:w="3413" w:type="pct"/>
          </w:tcPr>
          <w:p w14:paraId="3D6B387B" w14:textId="77777777" w:rsidR="005D5DF9" w:rsidRPr="002238E5" w:rsidRDefault="005D5DF9" w:rsidP="002238E5">
            <w:pPr>
              <w:rPr>
                <w:rFonts w:ascii="Arial" w:hAnsi="Arial" w:cs="Arial"/>
                <w:sz w:val="24"/>
                <w:szCs w:val="24"/>
              </w:rPr>
            </w:pPr>
            <w:r w:rsidRPr="002238E5">
              <w:rPr>
                <w:rFonts w:ascii="Arial" w:hAnsi="Arial" w:cs="Arial"/>
                <w:sz w:val="24"/>
                <w:szCs w:val="24"/>
              </w:rPr>
              <w:t xml:space="preserve">Report on participation in technical interchange meetings for exchanges on new technology insertion, functional requests, and change control meetings (e.g., impact on interoperability, risks, and recommendations). </w:t>
            </w:r>
          </w:p>
        </w:tc>
        <w:tc>
          <w:tcPr>
            <w:tcW w:w="772" w:type="pct"/>
          </w:tcPr>
          <w:p w14:paraId="5562A46B" w14:textId="77777777" w:rsidR="005D5DF9" w:rsidRPr="002238E5" w:rsidRDefault="005D5DF9" w:rsidP="002238E5">
            <w:pPr>
              <w:rPr>
                <w:rFonts w:ascii="Arial" w:hAnsi="Arial" w:cs="Arial"/>
                <w:sz w:val="24"/>
                <w:szCs w:val="24"/>
              </w:rPr>
            </w:pPr>
            <w:r w:rsidRPr="002238E5">
              <w:rPr>
                <w:rFonts w:ascii="Arial" w:hAnsi="Arial" w:cs="Arial"/>
                <w:sz w:val="24"/>
                <w:szCs w:val="24"/>
              </w:rPr>
              <w:t>Yes</w:t>
            </w:r>
          </w:p>
        </w:tc>
        <w:tc>
          <w:tcPr>
            <w:tcW w:w="815" w:type="pct"/>
          </w:tcPr>
          <w:p w14:paraId="444A7FA0" w14:textId="77777777" w:rsidR="005D5DF9" w:rsidRPr="002238E5" w:rsidRDefault="005D5DF9" w:rsidP="002238E5">
            <w:pPr>
              <w:rPr>
                <w:rFonts w:ascii="Arial" w:hAnsi="Arial" w:cs="Arial"/>
                <w:sz w:val="24"/>
                <w:szCs w:val="24"/>
              </w:rPr>
            </w:pPr>
            <w:r w:rsidRPr="002238E5">
              <w:rPr>
                <w:rFonts w:ascii="Arial" w:hAnsi="Arial" w:cs="Arial"/>
                <w:sz w:val="24"/>
                <w:szCs w:val="24"/>
              </w:rPr>
              <w:t>No</w:t>
            </w:r>
          </w:p>
        </w:tc>
      </w:tr>
    </w:tbl>
    <w:p w14:paraId="69041DC5" w14:textId="4ABDA185" w:rsidR="005A7C54" w:rsidRPr="00694453" w:rsidRDefault="00694453" w:rsidP="009675AE">
      <w:pPr>
        <w:pStyle w:val="Heading3"/>
        <w:numPr>
          <w:ilvl w:val="0"/>
          <w:numId w:val="0"/>
        </w:numPr>
      </w:pPr>
      <w:bookmarkStart w:id="91" w:name="_Toc12861016"/>
      <w:r>
        <w:t>5.2.3</w:t>
      </w:r>
      <w:r>
        <w:tab/>
      </w:r>
      <w:r w:rsidR="005A7C54" w:rsidRPr="00694453">
        <w:t>Performance Management</w:t>
      </w:r>
      <w:bookmarkEnd w:id="90"/>
      <w:bookmarkEnd w:id="91"/>
    </w:p>
    <w:p w14:paraId="5DF6EE06" w14:textId="36BFA07E" w:rsidR="005A7C54" w:rsidRPr="00580C34" w:rsidRDefault="005A7C54" w:rsidP="00616642">
      <w:pPr>
        <w:pStyle w:val="BodyText2"/>
      </w:pPr>
      <w:r w:rsidRPr="00580C34">
        <w:t>An objective of this SOW is to attain and utilize performance metric data as a management control tool.</w:t>
      </w:r>
      <w:r w:rsidR="00E06629">
        <w:t xml:space="preserve"> </w:t>
      </w:r>
      <w:r w:rsidRPr="00580C34">
        <w:t>No positive or negative incentives are attached to these performance metrics however they shall be reported monthly.</w:t>
      </w:r>
      <w:r w:rsidR="00E06629">
        <w:t xml:space="preserve"> </w:t>
      </w:r>
      <w:r w:rsidRPr="00580C34">
        <w:t>The contractor is also encouraged to propose, define, capture, and report relevant performance metrics that would be beneficial to effective management of this work.</w:t>
      </w:r>
      <w:r w:rsidR="00CC0498">
        <w:t xml:space="preserve"> </w:t>
      </w:r>
      <w:r w:rsidR="00CC0498" w:rsidRPr="00620EC8">
        <w:t xml:space="preserve">The following table identifies </w:t>
      </w:r>
      <w:r w:rsidR="00CC0498" w:rsidRPr="00CC0498">
        <w:t xml:space="preserve">Performance Measure Monitoring Roles and Responsibilities </w:t>
      </w:r>
      <w:r w:rsidR="00CC0498" w:rsidRPr="00620EC8">
        <w:t>roles and responsibilities</w:t>
      </w:r>
    </w:p>
    <w:p w14:paraId="317FEFC1" w14:textId="6B339859" w:rsidR="00AC78EF" w:rsidRDefault="00AC78EF" w:rsidP="00AC78EF">
      <w:pPr>
        <w:pStyle w:val="Caption"/>
      </w:pPr>
      <w:r>
        <w:t xml:space="preserve">Table </w:t>
      </w:r>
      <w:fldSimple w:instr=" SEQ Table \* ARABIC ">
        <w:r w:rsidR="00770C54">
          <w:rPr>
            <w:noProof/>
          </w:rPr>
          <w:t>3</w:t>
        </w:r>
      </w:fldSimple>
      <w:r>
        <w:t xml:space="preserve">: </w:t>
      </w:r>
      <w:bookmarkStart w:id="92" w:name="_Toc349133835"/>
      <w:bookmarkStart w:id="93" w:name="_Toc356458681"/>
      <w:r w:rsidRPr="009E5310">
        <w:t>Performance Measure Monitoring Roles and Responsibilities</w:t>
      </w:r>
      <w:bookmarkEnd w:id="92"/>
      <w:bookmarkEnd w:id="93"/>
    </w:p>
    <w:tbl>
      <w:tblPr>
        <w:tblStyle w:val="TableGrid11"/>
        <w:tblW w:w="0" w:type="auto"/>
        <w:tblLayout w:type="fixed"/>
        <w:tblLook w:val="04A0" w:firstRow="1" w:lastRow="0" w:firstColumn="1" w:lastColumn="0" w:noHBand="0" w:noVBand="1"/>
      </w:tblPr>
      <w:tblGrid>
        <w:gridCol w:w="6383"/>
        <w:gridCol w:w="1443"/>
        <w:gridCol w:w="1524"/>
      </w:tblGrid>
      <w:tr w:rsidR="002B0792" w:rsidRPr="002B0792" w14:paraId="3FB25AAB" w14:textId="77777777" w:rsidTr="004B6BEA">
        <w:trPr>
          <w:cantSplit/>
          <w:tblHeader/>
        </w:trPr>
        <w:tc>
          <w:tcPr>
            <w:tcW w:w="6383" w:type="dxa"/>
          </w:tcPr>
          <w:p w14:paraId="64649F29" w14:textId="77777777" w:rsidR="002B0792" w:rsidRPr="002B0792" w:rsidRDefault="002B0792" w:rsidP="002B0792">
            <w:pPr>
              <w:rPr>
                <w:rFonts w:ascii="Arial" w:hAnsi="Arial" w:cs="Arial"/>
                <w:b/>
                <w:sz w:val="24"/>
                <w:szCs w:val="24"/>
              </w:rPr>
            </w:pPr>
            <w:r w:rsidRPr="002B0792">
              <w:rPr>
                <w:rFonts w:ascii="Arial" w:hAnsi="Arial" w:cs="Arial"/>
                <w:b/>
                <w:sz w:val="24"/>
                <w:szCs w:val="24"/>
              </w:rPr>
              <w:t>Performance Measure Monitoring Roles and Responsibilities</w:t>
            </w:r>
          </w:p>
        </w:tc>
        <w:tc>
          <w:tcPr>
            <w:tcW w:w="1443" w:type="dxa"/>
          </w:tcPr>
          <w:p w14:paraId="033AD2BF" w14:textId="77777777" w:rsidR="002B0792" w:rsidRPr="002B0792" w:rsidRDefault="002B0792" w:rsidP="002B0792">
            <w:pPr>
              <w:rPr>
                <w:rFonts w:ascii="Arial" w:hAnsi="Arial" w:cs="Arial"/>
                <w:b/>
                <w:sz w:val="24"/>
                <w:szCs w:val="24"/>
              </w:rPr>
            </w:pPr>
            <w:r w:rsidRPr="002B0792">
              <w:rPr>
                <w:rFonts w:ascii="Arial" w:hAnsi="Arial" w:cs="Arial"/>
                <w:b/>
                <w:sz w:val="24"/>
                <w:szCs w:val="24"/>
              </w:rPr>
              <w:t>Contractor</w:t>
            </w:r>
          </w:p>
        </w:tc>
        <w:tc>
          <w:tcPr>
            <w:tcW w:w="1524" w:type="dxa"/>
          </w:tcPr>
          <w:p w14:paraId="02B39D9E" w14:textId="77777777" w:rsidR="002B0792" w:rsidRPr="002B0792" w:rsidRDefault="002B0792" w:rsidP="002B0792">
            <w:pPr>
              <w:rPr>
                <w:rFonts w:ascii="Arial" w:hAnsi="Arial" w:cs="Arial"/>
                <w:b/>
                <w:sz w:val="24"/>
                <w:szCs w:val="24"/>
              </w:rPr>
            </w:pPr>
            <w:r w:rsidRPr="002B0792">
              <w:rPr>
                <w:rFonts w:ascii="Arial" w:hAnsi="Arial" w:cs="Arial"/>
                <w:b/>
                <w:sz w:val="24"/>
                <w:szCs w:val="24"/>
              </w:rPr>
              <w:t>&lt;AGENCY&gt;</w:t>
            </w:r>
          </w:p>
        </w:tc>
      </w:tr>
      <w:tr w:rsidR="002B0792" w:rsidRPr="002B0792" w14:paraId="4BAD4C0D" w14:textId="77777777" w:rsidTr="004B6BEA">
        <w:trPr>
          <w:cantSplit/>
        </w:trPr>
        <w:tc>
          <w:tcPr>
            <w:tcW w:w="6383" w:type="dxa"/>
          </w:tcPr>
          <w:p w14:paraId="384D194D" w14:textId="77777777" w:rsidR="002B0792" w:rsidRPr="002B0792" w:rsidRDefault="002B0792" w:rsidP="00350CD5">
            <w:pPr>
              <w:numPr>
                <w:ilvl w:val="0"/>
                <w:numId w:val="36"/>
              </w:numPr>
              <w:contextualSpacing/>
              <w:rPr>
                <w:rFonts w:ascii="Arial" w:hAnsi="Arial" w:cs="Arial"/>
                <w:sz w:val="24"/>
                <w:szCs w:val="24"/>
              </w:rPr>
            </w:pPr>
            <w:r w:rsidRPr="002B0792">
              <w:rPr>
                <w:rFonts w:ascii="Arial" w:hAnsi="Arial" w:cs="Arial"/>
                <w:sz w:val="24"/>
                <w:szCs w:val="24"/>
              </w:rPr>
              <w:t>Approve and document performance measures, acceptable quality levels and reporting cycles</w:t>
            </w:r>
          </w:p>
        </w:tc>
        <w:tc>
          <w:tcPr>
            <w:tcW w:w="1443" w:type="dxa"/>
          </w:tcPr>
          <w:p w14:paraId="00D0603D" w14:textId="77777777" w:rsidR="002B0792" w:rsidRPr="002B0792" w:rsidRDefault="002B0792" w:rsidP="002B0792">
            <w:pPr>
              <w:rPr>
                <w:rFonts w:ascii="Arial" w:hAnsi="Arial" w:cs="Arial"/>
                <w:sz w:val="24"/>
                <w:szCs w:val="24"/>
              </w:rPr>
            </w:pPr>
            <w:r w:rsidRPr="002B0792">
              <w:rPr>
                <w:rFonts w:ascii="Arial" w:hAnsi="Arial" w:cs="Arial"/>
                <w:sz w:val="24"/>
                <w:szCs w:val="24"/>
              </w:rPr>
              <w:t>No</w:t>
            </w:r>
          </w:p>
        </w:tc>
        <w:tc>
          <w:tcPr>
            <w:tcW w:w="1524" w:type="dxa"/>
          </w:tcPr>
          <w:p w14:paraId="5508BFA7" w14:textId="77777777" w:rsidR="002B0792" w:rsidRPr="002B0792" w:rsidRDefault="002B0792" w:rsidP="002B0792">
            <w:pPr>
              <w:rPr>
                <w:rFonts w:ascii="Arial" w:hAnsi="Arial" w:cs="Arial"/>
                <w:sz w:val="24"/>
                <w:szCs w:val="24"/>
              </w:rPr>
            </w:pPr>
            <w:r w:rsidRPr="002B0792">
              <w:rPr>
                <w:rFonts w:ascii="Arial" w:hAnsi="Arial" w:cs="Arial"/>
                <w:sz w:val="24"/>
                <w:szCs w:val="24"/>
              </w:rPr>
              <w:t>Yes</w:t>
            </w:r>
          </w:p>
        </w:tc>
      </w:tr>
      <w:tr w:rsidR="002B0792" w:rsidRPr="002B0792" w14:paraId="6C6D90EB" w14:textId="77777777" w:rsidTr="004B6BEA">
        <w:trPr>
          <w:cantSplit/>
        </w:trPr>
        <w:tc>
          <w:tcPr>
            <w:tcW w:w="6383" w:type="dxa"/>
          </w:tcPr>
          <w:p w14:paraId="524B609E" w14:textId="77777777" w:rsidR="002B0792" w:rsidRPr="002B0792" w:rsidRDefault="002B0792" w:rsidP="00350CD5">
            <w:pPr>
              <w:numPr>
                <w:ilvl w:val="0"/>
                <w:numId w:val="36"/>
              </w:numPr>
              <w:contextualSpacing/>
              <w:rPr>
                <w:rFonts w:ascii="Arial" w:hAnsi="Arial" w:cs="Arial"/>
                <w:sz w:val="24"/>
                <w:szCs w:val="24"/>
              </w:rPr>
            </w:pPr>
            <w:r w:rsidRPr="002B0792">
              <w:rPr>
                <w:rFonts w:ascii="Arial" w:hAnsi="Arial" w:cs="Arial"/>
                <w:sz w:val="24"/>
                <w:szCs w:val="24"/>
              </w:rPr>
              <w:t>Document performance measure requirements and agreements</w:t>
            </w:r>
          </w:p>
        </w:tc>
        <w:tc>
          <w:tcPr>
            <w:tcW w:w="1443" w:type="dxa"/>
          </w:tcPr>
          <w:p w14:paraId="30C67BB2" w14:textId="77777777" w:rsidR="002B0792" w:rsidRPr="002B0792" w:rsidRDefault="002B0792" w:rsidP="002B0792">
            <w:pPr>
              <w:rPr>
                <w:rFonts w:ascii="Arial" w:hAnsi="Arial" w:cs="Arial"/>
                <w:sz w:val="24"/>
                <w:szCs w:val="24"/>
              </w:rPr>
            </w:pPr>
            <w:r w:rsidRPr="002B0792">
              <w:rPr>
                <w:rFonts w:ascii="Arial" w:hAnsi="Arial" w:cs="Arial"/>
                <w:sz w:val="24"/>
                <w:szCs w:val="24"/>
              </w:rPr>
              <w:t>Yes</w:t>
            </w:r>
          </w:p>
        </w:tc>
        <w:tc>
          <w:tcPr>
            <w:tcW w:w="1524" w:type="dxa"/>
          </w:tcPr>
          <w:p w14:paraId="49841D87" w14:textId="77777777" w:rsidR="002B0792" w:rsidRPr="002B0792" w:rsidRDefault="002B0792" w:rsidP="002B0792">
            <w:pPr>
              <w:rPr>
                <w:rFonts w:ascii="Calibri" w:hAnsi="Calibri" w:cs="Times New Roman"/>
              </w:rPr>
            </w:pPr>
            <w:r w:rsidRPr="002B0792">
              <w:rPr>
                <w:rFonts w:ascii="Arial" w:hAnsi="Arial" w:cs="Arial"/>
                <w:sz w:val="24"/>
                <w:szCs w:val="24"/>
              </w:rPr>
              <w:t>No</w:t>
            </w:r>
          </w:p>
        </w:tc>
      </w:tr>
      <w:tr w:rsidR="002B0792" w:rsidRPr="002B0792" w14:paraId="112D0143" w14:textId="77777777" w:rsidTr="004B6BEA">
        <w:trPr>
          <w:cantSplit/>
        </w:trPr>
        <w:tc>
          <w:tcPr>
            <w:tcW w:w="6383" w:type="dxa"/>
          </w:tcPr>
          <w:p w14:paraId="425D6F26" w14:textId="77777777" w:rsidR="002B0792" w:rsidRPr="002B0792" w:rsidRDefault="002B0792" w:rsidP="00350CD5">
            <w:pPr>
              <w:numPr>
                <w:ilvl w:val="0"/>
                <w:numId w:val="36"/>
              </w:numPr>
              <w:contextualSpacing/>
              <w:rPr>
                <w:rFonts w:ascii="Arial" w:hAnsi="Arial" w:cs="Arial"/>
                <w:sz w:val="24"/>
                <w:szCs w:val="24"/>
              </w:rPr>
            </w:pPr>
            <w:r w:rsidRPr="002B0792">
              <w:rPr>
                <w:rFonts w:ascii="Arial" w:hAnsi="Arial" w:cs="Arial"/>
                <w:sz w:val="24"/>
                <w:szCs w:val="24"/>
              </w:rPr>
              <w:t>Report on performance improvement results or issues preventing successful outcomes</w:t>
            </w:r>
          </w:p>
        </w:tc>
        <w:tc>
          <w:tcPr>
            <w:tcW w:w="1443" w:type="dxa"/>
          </w:tcPr>
          <w:p w14:paraId="157DCE50" w14:textId="77777777" w:rsidR="002B0792" w:rsidRPr="002B0792" w:rsidRDefault="002B0792" w:rsidP="002B0792">
            <w:pPr>
              <w:rPr>
                <w:rFonts w:ascii="Arial" w:hAnsi="Arial" w:cs="Arial"/>
                <w:sz w:val="24"/>
                <w:szCs w:val="24"/>
              </w:rPr>
            </w:pPr>
            <w:r w:rsidRPr="002B0792">
              <w:rPr>
                <w:rFonts w:ascii="Arial" w:hAnsi="Arial" w:cs="Arial"/>
                <w:sz w:val="24"/>
                <w:szCs w:val="24"/>
              </w:rPr>
              <w:t>Yes</w:t>
            </w:r>
          </w:p>
        </w:tc>
        <w:tc>
          <w:tcPr>
            <w:tcW w:w="1524" w:type="dxa"/>
          </w:tcPr>
          <w:p w14:paraId="16608DCF" w14:textId="77777777" w:rsidR="002B0792" w:rsidRPr="002B0792" w:rsidRDefault="002B0792" w:rsidP="002B0792">
            <w:pPr>
              <w:rPr>
                <w:rFonts w:ascii="Calibri" w:hAnsi="Calibri" w:cs="Times New Roman"/>
              </w:rPr>
            </w:pPr>
            <w:r w:rsidRPr="002B0792">
              <w:rPr>
                <w:rFonts w:ascii="Arial" w:hAnsi="Arial" w:cs="Arial"/>
                <w:sz w:val="24"/>
                <w:szCs w:val="24"/>
              </w:rPr>
              <w:t>No</w:t>
            </w:r>
          </w:p>
        </w:tc>
      </w:tr>
      <w:tr w:rsidR="002B0792" w:rsidRPr="002B0792" w14:paraId="621134AF" w14:textId="77777777" w:rsidTr="004B6BEA">
        <w:trPr>
          <w:cantSplit/>
        </w:trPr>
        <w:tc>
          <w:tcPr>
            <w:tcW w:w="6383" w:type="dxa"/>
          </w:tcPr>
          <w:p w14:paraId="069630A0" w14:textId="77777777" w:rsidR="002B0792" w:rsidRPr="002B0792" w:rsidRDefault="002B0792" w:rsidP="00350CD5">
            <w:pPr>
              <w:numPr>
                <w:ilvl w:val="0"/>
                <w:numId w:val="36"/>
              </w:numPr>
              <w:contextualSpacing/>
              <w:rPr>
                <w:rFonts w:ascii="Arial" w:hAnsi="Arial" w:cs="Arial"/>
                <w:sz w:val="24"/>
                <w:szCs w:val="24"/>
              </w:rPr>
            </w:pPr>
            <w:r w:rsidRPr="002B0792">
              <w:rPr>
                <w:rFonts w:ascii="Arial" w:hAnsi="Arial" w:cs="Arial"/>
                <w:sz w:val="24"/>
                <w:szCs w:val="24"/>
              </w:rPr>
              <w:lastRenderedPageBreak/>
              <w:t>Coordinate performance measure monitoring and reporting with designated &lt;AGENCY&gt; representative(s) and third party vendors, as required</w:t>
            </w:r>
          </w:p>
        </w:tc>
        <w:tc>
          <w:tcPr>
            <w:tcW w:w="1443" w:type="dxa"/>
          </w:tcPr>
          <w:p w14:paraId="4AD40FF7" w14:textId="77777777" w:rsidR="002B0792" w:rsidRPr="002B0792" w:rsidRDefault="002B0792" w:rsidP="002B0792">
            <w:pPr>
              <w:rPr>
                <w:rFonts w:ascii="Arial" w:hAnsi="Arial" w:cs="Arial"/>
                <w:sz w:val="24"/>
                <w:szCs w:val="24"/>
              </w:rPr>
            </w:pPr>
            <w:r w:rsidRPr="002B0792">
              <w:rPr>
                <w:rFonts w:ascii="Arial" w:hAnsi="Arial" w:cs="Arial"/>
                <w:sz w:val="24"/>
                <w:szCs w:val="24"/>
              </w:rPr>
              <w:t>Yes</w:t>
            </w:r>
          </w:p>
        </w:tc>
        <w:tc>
          <w:tcPr>
            <w:tcW w:w="1524" w:type="dxa"/>
          </w:tcPr>
          <w:p w14:paraId="44754628" w14:textId="77777777" w:rsidR="002B0792" w:rsidRPr="002B0792" w:rsidRDefault="002B0792" w:rsidP="002B0792">
            <w:pPr>
              <w:rPr>
                <w:rFonts w:ascii="Calibri" w:hAnsi="Calibri" w:cs="Times New Roman"/>
              </w:rPr>
            </w:pPr>
            <w:r w:rsidRPr="002B0792">
              <w:rPr>
                <w:rFonts w:ascii="Arial" w:hAnsi="Arial" w:cs="Arial"/>
                <w:sz w:val="24"/>
                <w:szCs w:val="24"/>
              </w:rPr>
              <w:t>No</w:t>
            </w:r>
          </w:p>
        </w:tc>
      </w:tr>
      <w:tr w:rsidR="002B0792" w:rsidRPr="002B0792" w14:paraId="6AD8702C" w14:textId="77777777" w:rsidTr="004B6BEA">
        <w:trPr>
          <w:cantSplit/>
        </w:trPr>
        <w:tc>
          <w:tcPr>
            <w:tcW w:w="6383" w:type="dxa"/>
          </w:tcPr>
          <w:p w14:paraId="491F1AB4" w14:textId="77777777" w:rsidR="002B0792" w:rsidRPr="002B0792" w:rsidRDefault="002B0792" w:rsidP="00350CD5">
            <w:pPr>
              <w:numPr>
                <w:ilvl w:val="0"/>
                <w:numId w:val="36"/>
              </w:numPr>
              <w:contextualSpacing/>
              <w:rPr>
                <w:rFonts w:ascii="Arial" w:hAnsi="Arial" w:cs="Arial"/>
                <w:sz w:val="24"/>
                <w:szCs w:val="24"/>
              </w:rPr>
            </w:pPr>
            <w:r w:rsidRPr="002B0792">
              <w:rPr>
                <w:rFonts w:ascii="Arial" w:hAnsi="Arial" w:cs="Arial"/>
                <w:sz w:val="24"/>
                <w:szCs w:val="24"/>
              </w:rPr>
              <w:t>Measure, analyze, and provide management reports on performance relative to acceptable quality levels</w:t>
            </w:r>
          </w:p>
        </w:tc>
        <w:tc>
          <w:tcPr>
            <w:tcW w:w="1443" w:type="dxa"/>
          </w:tcPr>
          <w:p w14:paraId="49505244" w14:textId="77777777" w:rsidR="002B0792" w:rsidRPr="002B0792" w:rsidRDefault="002B0792" w:rsidP="002B0792">
            <w:pPr>
              <w:rPr>
                <w:rFonts w:ascii="Arial" w:hAnsi="Arial" w:cs="Arial"/>
                <w:sz w:val="24"/>
                <w:szCs w:val="24"/>
              </w:rPr>
            </w:pPr>
            <w:r w:rsidRPr="002B0792">
              <w:rPr>
                <w:rFonts w:ascii="Arial" w:hAnsi="Arial" w:cs="Arial"/>
                <w:sz w:val="24"/>
                <w:szCs w:val="24"/>
              </w:rPr>
              <w:t>Yes</w:t>
            </w:r>
          </w:p>
        </w:tc>
        <w:tc>
          <w:tcPr>
            <w:tcW w:w="1524" w:type="dxa"/>
          </w:tcPr>
          <w:p w14:paraId="2970E39B" w14:textId="77777777" w:rsidR="002B0792" w:rsidRPr="002B0792" w:rsidRDefault="002B0792" w:rsidP="002B0792">
            <w:pPr>
              <w:rPr>
                <w:rFonts w:ascii="Calibri" w:hAnsi="Calibri" w:cs="Times New Roman"/>
              </w:rPr>
            </w:pPr>
            <w:r w:rsidRPr="002B0792">
              <w:rPr>
                <w:rFonts w:ascii="Arial" w:hAnsi="Arial" w:cs="Arial"/>
                <w:sz w:val="24"/>
                <w:szCs w:val="24"/>
              </w:rPr>
              <w:t>No</w:t>
            </w:r>
          </w:p>
        </w:tc>
      </w:tr>
      <w:tr w:rsidR="002B0792" w:rsidRPr="002B0792" w14:paraId="0D3829AB" w14:textId="77777777" w:rsidTr="004B6BEA">
        <w:trPr>
          <w:cantSplit/>
        </w:trPr>
        <w:tc>
          <w:tcPr>
            <w:tcW w:w="6383" w:type="dxa"/>
          </w:tcPr>
          <w:p w14:paraId="0C54310A" w14:textId="77777777" w:rsidR="002B0792" w:rsidRPr="002B0792" w:rsidRDefault="002B0792" w:rsidP="00350CD5">
            <w:pPr>
              <w:numPr>
                <w:ilvl w:val="0"/>
                <w:numId w:val="36"/>
              </w:numPr>
              <w:contextualSpacing/>
              <w:rPr>
                <w:rFonts w:ascii="Arial" w:hAnsi="Arial" w:cs="Arial"/>
                <w:sz w:val="24"/>
                <w:szCs w:val="24"/>
              </w:rPr>
            </w:pPr>
            <w:r w:rsidRPr="002B0792">
              <w:rPr>
                <w:rFonts w:ascii="Arial" w:hAnsi="Arial" w:cs="Arial"/>
                <w:sz w:val="24"/>
                <w:szCs w:val="24"/>
              </w:rPr>
              <w:t>Develop performance improvement plans where appropriate</w:t>
            </w:r>
          </w:p>
        </w:tc>
        <w:tc>
          <w:tcPr>
            <w:tcW w:w="1443" w:type="dxa"/>
          </w:tcPr>
          <w:p w14:paraId="14E9F339" w14:textId="77777777" w:rsidR="002B0792" w:rsidRPr="002B0792" w:rsidRDefault="002B0792" w:rsidP="002B0792">
            <w:pPr>
              <w:rPr>
                <w:rFonts w:ascii="Arial" w:hAnsi="Arial" w:cs="Arial"/>
                <w:sz w:val="24"/>
                <w:szCs w:val="24"/>
              </w:rPr>
            </w:pPr>
            <w:r w:rsidRPr="002B0792">
              <w:rPr>
                <w:rFonts w:ascii="Arial" w:hAnsi="Arial" w:cs="Arial"/>
                <w:sz w:val="24"/>
                <w:szCs w:val="24"/>
              </w:rPr>
              <w:t>Yes</w:t>
            </w:r>
          </w:p>
        </w:tc>
        <w:tc>
          <w:tcPr>
            <w:tcW w:w="1524" w:type="dxa"/>
          </w:tcPr>
          <w:p w14:paraId="6E249A16" w14:textId="77777777" w:rsidR="002B0792" w:rsidRPr="002B0792" w:rsidRDefault="002B0792" w:rsidP="002B0792">
            <w:pPr>
              <w:rPr>
                <w:rFonts w:ascii="Calibri" w:hAnsi="Calibri" w:cs="Times New Roman"/>
              </w:rPr>
            </w:pPr>
            <w:r w:rsidRPr="002B0792">
              <w:rPr>
                <w:rFonts w:ascii="Arial" w:hAnsi="Arial" w:cs="Arial"/>
                <w:sz w:val="24"/>
                <w:szCs w:val="24"/>
              </w:rPr>
              <w:t>No</w:t>
            </w:r>
          </w:p>
        </w:tc>
      </w:tr>
      <w:tr w:rsidR="002B0792" w:rsidRPr="002B0792" w14:paraId="06AB009F" w14:textId="77777777" w:rsidTr="004B6BEA">
        <w:trPr>
          <w:cantSplit/>
        </w:trPr>
        <w:tc>
          <w:tcPr>
            <w:tcW w:w="6383" w:type="dxa"/>
          </w:tcPr>
          <w:p w14:paraId="3EA33959" w14:textId="77777777" w:rsidR="002B0792" w:rsidRPr="002B0792" w:rsidRDefault="002B0792" w:rsidP="00350CD5">
            <w:pPr>
              <w:numPr>
                <w:ilvl w:val="0"/>
                <w:numId w:val="36"/>
              </w:numPr>
              <w:contextualSpacing/>
              <w:rPr>
                <w:rFonts w:ascii="Arial" w:hAnsi="Arial" w:cs="Arial"/>
                <w:sz w:val="24"/>
                <w:szCs w:val="24"/>
              </w:rPr>
            </w:pPr>
            <w:r w:rsidRPr="002B0792">
              <w:rPr>
                <w:rFonts w:ascii="Arial" w:hAnsi="Arial" w:cs="Arial"/>
                <w:sz w:val="24"/>
                <w:szCs w:val="24"/>
              </w:rPr>
              <w:t>Review and approve performance improvement and schedules</w:t>
            </w:r>
          </w:p>
        </w:tc>
        <w:tc>
          <w:tcPr>
            <w:tcW w:w="1443" w:type="dxa"/>
          </w:tcPr>
          <w:p w14:paraId="16DBD5F7" w14:textId="77777777" w:rsidR="002B0792" w:rsidRPr="002B0792" w:rsidRDefault="002B0792" w:rsidP="002B0792">
            <w:pPr>
              <w:rPr>
                <w:rFonts w:ascii="Arial" w:hAnsi="Arial" w:cs="Arial"/>
                <w:sz w:val="24"/>
                <w:szCs w:val="24"/>
              </w:rPr>
            </w:pPr>
            <w:r w:rsidRPr="002B0792">
              <w:rPr>
                <w:rFonts w:ascii="Arial" w:hAnsi="Arial" w:cs="Arial"/>
                <w:sz w:val="24"/>
                <w:szCs w:val="24"/>
              </w:rPr>
              <w:t>No</w:t>
            </w:r>
          </w:p>
        </w:tc>
        <w:tc>
          <w:tcPr>
            <w:tcW w:w="1524" w:type="dxa"/>
          </w:tcPr>
          <w:p w14:paraId="0AAC14EA" w14:textId="77777777" w:rsidR="002B0792" w:rsidRPr="002B0792" w:rsidRDefault="002B0792" w:rsidP="002B0792">
            <w:pPr>
              <w:rPr>
                <w:rFonts w:ascii="Arial" w:hAnsi="Arial" w:cs="Arial"/>
                <w:sz w:val="24"/>
                <w:szCs w:val="24"/>
              </w:rPr>
            </w:pPr>
            <w:r w:rsidRPr="002B0792">
              <w:rPr>
                <w:rFonts w:ascii="Arial" w:hAnsi="Arial" w:cs="Arial"/>
                <w:sz w:val="24"/>
                <w:szCs w:val="24"/>
              </w:rPr>
              <w:t>Yes</w:t>
            </w:r>
          </w:p>
        </w:tc>
      </w:tr>
      <w:tr w:rsidR="002B0792" w:rsidRPr="002B0792" w14:paraId="17E7CA31" w14:textId="77777777" w:rsidTr="004B6BEA">
        <w:trPr>
          <w:cantSplit/>
        </w:trPr>
        <w:tc>
          <w:tcPr>
            <w:tcW w:w="6383" w:type="dxa"/>
          </w:tcPr>
          <w:p w14:paraId="69437C4C" w14:textId="77777777" w:rsidR="002B0792" w:rsidRPr="002B0792" w:rsidRDefault="002B0792" w:rsidP="00350CD5">
            <w:pPr>
              <w:numPr>
                <w:ilvl w:val="0"/>
                <w:numId w:val="36"/>
              </w:numPr>
              <w:contextualSpacing/>
              <w:rPr>
                <w:rFonts w:ascii="Arial" w:hAnsi="Arial" w:cs="Arial"/>
                <w:sz w:val="24"/>
                <w:szCs w:val="24"/>
              </w:rPr>
            </w:pPr>
            <w:r w:rsidRPr="002B0792">
              <w:rPr>
                <w:rFonts w:ascii="Arial" w:hAnsi="Arial" w:cs="Arial"/>
                <w:sz w:val="24"/>
                <w:szCs w:val="24"/>
              </w:rPr>
              <w:t>Implement performance improvement plans</w:t>
            </w:r>
          </w:p>
        </w:tc>
        <w:tc>
          <w:tcPr>
            <w:tcW w:w="1443" w:type="dxa"/>
          </w:tcPr>
          <w:p w14:paraId="5D0453B6" w14:textId="77777777" w:rsidR="002B0792" w:rsidRPr="002B0792" w:rsidRDefault="002B0792" w:rsidP="002B0792">
            <w:pPr>
              <w:rPr>
                <w:rFonts w:ascii="Arial" w:hAnsi="Arial" w:cs="Arial"/>
                <w:sz w:val="24"/>
                <w:szCs w:val="24"/>
              </w:rPr>
            </w:pPr>
            <w:r w:rsidRPr="002B0792">
              <w:rPr>
                <w:rFonts w:ascii="Arial" w:hAnsi="Arial" w:cs="Arial"/>
                <w:sz w:val="24"/>
                <w:szCs w:val="24"/>
              </w:rPr>
              <w:t>Yes</w:t>
            </w:r>
          </w:p>
        </w:tc>
        <w:tc>
          <w:tcPr>
            <w:tcW w:w="1524" w:type="dxa"/>
          </w:tcPr>
          <w:p w14:paraId="0A0C60BC" w14:textId="77777777" w:rsidR="002B0792" w:rsidRPr="002B0792" w:rsidRDefault="002B0792" w:rsidP="002B0792">
            <w:pPr>
              <w:rPr>
                <w:rFonts w:ascii="Arial" w:hAnsi="Arial" w:cs="Arial"/>
                <w:sz w:val="24"/>
                <w:szCs w:val="24"/>
              </w:rPr>
            </w:pPr>
            <w:r w:rsidRPr="002B0792">
              <w:rPr>
                <w:rFonts w:ascii="Arial" w:hAnsi="Arial" w:cs="Arial"/>
                <w:sz w:val="24"/>
                <w:szCs w:val="24"/>
              </w:rPr>
              <w:t>No</w:t>
            </w:r>
          </w:p>
        </w:tc>
      </w:tr>
      <w:tr w:rsidR="002B0792" w:rsidRPr="002B0792" w14:paraId="67C579A2" w14:textId="77777777" w:rsidTr="004B6BEA">
        <w:trPr>
          <w:cantSplit/>
        </w:trPr>
        <w:tc>
          <w:tcPr>
            <w:tcW w:w="6383" w:type="dxa"/>
          </w:tcPr>
          <w:p w14:paraId="32446EA0" w14:textId="77777777" w:rsidR="002B0792" w:rsidRPr="002B0792" w:rsidRDefault="002B0792" w:rsidP="00350CD5">
            <w:pPr>
              <w:numPr>
                <w:ilvl w:val="0"/>
                <w:numId w:val="36"/>
              </w:numPr>
              <w:contextualSpacing/>
              <w:rPr>
                <w:rFonts w:ascii="Arial" w:hAnsi="Arial" w:cs="Arial"/>
                <w:sz w:val="24"/>
                <w:szCs w:val="24"/>
              </w:rPr>
            </w:pPr>
            <w:r w:rsidRPr="002B0792">
              <w:rPr>
                <w:rFonts w:ascii="Arial" w:hAnsi="Arial" w:cs="Arial"/>
                <w:sz w:val="24"/>
                <w:szCs w:val="24"/>
              </w:rPr>
              <w:t xml:space="preserve">Review and approve performance measures and performance reports </w:t>
            </w:r>
          </w:p>
        </w:tc>
        <w:tc>
          <w:tcPr>
            <w:tcW w:w="1443" w:type="dxa"/>
          </w:tcPr>
          <w:p w14:paraId="0654CC24" w14:textId="475C4E35" w:rsidR="002B0792" w:rsidRPr="002B0792" w:rsidRDefault="00741A27" w:rsidP="002B0792">
            <w:pPr>
              <w:rPr>
                <w:rFonts w:ascii="Arial" w:hAnsi="Arial" w:cs="Arial"/>
                <w:sz w:val="24"/>
                <w:szCs w:val="24"/>
              </w:rPr>
            </w:pPr>
            <w:r>
              <w:rPr>
                <w:rFonts w:ascii="Arial" w:hAnsi="Arial" w:cs="Arial"/>
                <w:sz w:val="24"/>
                <w:szCs w:val="24"/>
              </w:rPr>
              <w:t>No</w:t>
            </w:r>
          </w:p>
        </w:tc>
        <w:tc>
          <w:tcPr>
            <w:tcW w:w="1524" w:type="dxa"/>
          </w:tcPr>
          <w:p w14:paraId="7E2836A6" w14:textId="77777777" w:rsidR="002B0792" w:rsidRPr="002B0792" w:rsidRDefault="002B0792" w:rsidP="002B0792">
            <w:pPr>
              <w:rPr>
                <w:rFonts w:ascii="Arial" w:hAnsi="Arial" w:cs="Arial"/>
                <w:sz w:val="24"/>
                <w:szCs w:val="24"/>
              </w:rPr>
            </w:pPr>
            <w:r w:rsidRPr="002B0792">
              <w:rPr>
                <w:rFonts w:ascii="Arial" w:hAnsi="Arial" w:cs="Arial"/>
                <w:sz w:val="24"/>
                <w:szCs w:val="24"/>
              </w:rPr>
              <w:t>Yes</w:t>
            </w:r>
          </w:p>
        </w:tc>
      </w:tr>
      <w:tr w:rsidR="002B0792" w:rsidRPr="002B0792" w14:paraId="6778D640" w14:textId="77777777" w:rsidTr="004B6BEA">
        <w:trPr>
          <w:cantSplit/>
        </w:trPr>
        <w:tc>
          <w:tcPr>
            <w:tcW w:w="6383" w:type="dxa"/>
          </w:tcPr>
          <w:p w14:paraId="1DD83B75" w14:textId="77777777" w:rsidR="002B0792" w:rsidRPr="002B0792" w:rsidRDefault="002B0792" w:rsidP="00350CD5">
            <w:pPr>
              <w:numPr>
                <w:ilvl w:val="0"/>
                <w:numId w:val="36"/>
              </w:numPr>
              <w:contextualSpacing/>
              <w:rPr>
                <w:rFonts w:ascii="Arial" w:hAnsi="Arial" w:cs="Arial"/>
                <w:sz w:val="24"/>
                <w:szCs w:val="24"/>
              </w:rPr>
            </w:pPr>
            <w:r w:rsidRPr="002B0792">
              <w:rPr>
                <w:rFonts w:ascii="Arial" w:hAnsi="Arial" w:cs="Arial"/>
                <w:sz w:val="24"/>
                <w:szCs w:val="24"/>
              </w:rPr>
              <w:t>Follow existing mechanisms for continuous improvements and equitable service management (e.g., Balance Scorecard, Value Engineering, Engineering Change Process, Service Request Reviews) – recommend changes as appropriate</w:t>
            </w:r>
          </w:p>
        </w:tc>
        <w:tc>
          <w:tcPr>
            <w:tcW w:w="1443" w:type="dxa"/>
          </w:tcPr>
          <w:p w14:paraId="0B6DB7CC" w14:textId="77777777" w:rsidR="002B0792" w:rsidRPr="002B0792" w:rsidRDefault="002B0792" w:rsidP="002B0792">
            <w:pPr>
              <w:rPr>
                <w:rFonts w:ascii="Arial" w:hAnsi="Arial" w:cs="Arial"/>
                <w:sz w:val="24"/>
                <w:szCs w:val="24"/>
              </w:rPr>
            </w:pPr>
            <w:r w:rsidRPr="002B0792">
              <w:rPr>
                <w:rFonts w:ascii="Arial" w:hAnsi="Arial" w:cs="Arial"/>
                <w:sz w:val="24"/>
                <w:szCs w:val="24"/>
              </w:rPr>
              <w:t>Yes</w:t>
            </w:r>
          </w:p>
        </w:tc>
        <w:tc>
          <w:tcPr>
            <w:tcW w:w="1524" w:type="dxa"/>
          </w:tcPr>
          <w:p w14:paraId="0B30BABF" w14:textId="77777777" w:rsidR="002B0792" w:rsidRPr="002B0792" w:rsidRDefault="002B0792" w:rsidP="002B0792">
            <w:pPr>
              <w:rPr>
                <w:rFonts w:ascii="Arial" w:hAnsi="Arial" w:cs="Arial"/>
                <w:sz w:val="24"/>
                <w:szCs w:val="24"/>
              </w:rPr>
            </w:pPr>
            <w:r w:rsidRPr="002B0792">
              <w:rPr>
                <w:rFonts w:ascii="Arial" w:hAnsi="Arial" w:cs="Arial"/>
                <w:sz w:val="24"/>
                <w:szCs w:val="24"/>
              </w:rPr>
              <w:t>No</w:t>
            </w:r>
          </w:p>
        </w:tc>
      </w:tr>
    </w:tbl>
    <w:p w14:paraId="6D377416" w14:textId="6EEE8E1F" w:rsidR="00377FE0" w:rsidRPr="00735791" w:rsidRDefault="00C263F2" w:rsidP="00202682">
      <w:pPr>
        <w:pStyle w:val="Heading2"/>
      </w:pPr>
      <w:bookmarkStart w:id="94" w:name="_Toc12861017"/>
      <w:bookmarkEnd w:id="79"/>
      <w:bookmarkEnd w:id="80"/>
      <w:r w:rsidRPr="00735791">
        <w:t xml:space="preserve">Core </w:t>
      </w:r>
      <w:r w:rsidR="00C13806" w:rsidRPr="00735791">
        <w:t>Operations</w:t>
      </w:r>
      <w:bookmarkEnd w:id="94"/>
    </w:p>
    <w:p w14:paraId="036D6ABB" w14:textId="3A296430" w:rsidR="00C46E04" w:rsidRPr="000603FA" w:rsidRDefault="00C46E04" w:rsidP="00616642">
      <w:pPr>
        <w:pStyle w:val="BodyText2"/>
      </w:pPr>
      <w:r w:rsidRPr="000603FA">
        <w:t>Core Operations consist of two categories of service.</w:t>
      </w:r>
      <w:r w:rsidR="00E06629">
        <w:t xml:space="preserve"> </w:t>
      </w:r>
      <w:r w:rsidRPr="000603FA">
        <w:t xml:space="preserve">The first is the Customer Facing Services that are the direct contact with </w:t>
      </w:r>
      <w:r w:rsidR="002D5D9F" w:rsidRPr="000603FA">
        <w:t>&lt;AGENCY&gt;</w:t>
      </w:r>
      <w:r w:rsidRPr="000603FA">
        <w:t xml:space="preserve"> staff and contractors as well as customers external to </w:t>
      </w:r>
      <w:r w:rsidR="002D5D9F" w:rsidRPr="000603FA">
        <w:t>&lt;AGENCY&gt;</w:t>
      </w:r>
      <w:r w:rsidRPr="000603FA">
        <w:t>.</w:t>
      </w:r>
      <w:r w:rsidR="00E06629">
        <w:t xml:space="preserve"> </w:t>
      </w:r>
      <w:r w:rsidRPr="000603FA">
        <w:t>The second category of service consists of Technology Services.</w:t>
      </w:r>
      <w:r w:rsidR="00E06629">
        <w:t xml:space="preserve"> </w:t>
      </w:r>
      <w:r w:rsidRPr="000603FA">
        <w:t xml:space="preserve">These services are provided to internal </w:t>
      </w:r>
      <w:r w:rsidR="002D5D9F" w:rsidRPr="000603FA">
        <w:t>&lt;AGENCY&gt;</w:t>
      </w:r>
      <w:r w:rsidRPr="000603FA">
        <w:t xml:space="preserve"> technical and administrative functions of </w:t>
      </w:r>
      <w:r w:rsidR="002D5D9F" w:rsidRPr="000603FA">
        <w:t>&lt;AGENCY&gt;</w:t>
      </w:r>
      <w:r w:rsidRPr="000603FA">
        <w:t>.</w:t>
      </w:r>
    </w:p>
    <w:p w14:paraId="0FD61BDC" w14:textId="237FA948" w:rsidR="00C46E04" w:rsidRPr="000603FA" w:rsidRDefault="000603FA" w:rsidP="00EA6FE2">
      <w:pPr>
        <w:pStyle w:val="Heading3"/>
        <w:numPr>
          <w:ilvl w:val="0"/>
          <w:numId w:val="0"/>
        </w:numPr>
      </w:pPr>
      <w:bookmarkStart w:id="95" w:name="_Toc12861018"/>
      <w:r>
        <w:t>5.3.1</w:t>
      </w:r>
      <w:r>
        <w:tab/>
      </w:r>
      <w:r w:rsidR="00C46E04" w:rsidRPr="000603FA">
        <w:t>Customer Facing Services</w:t>
      </w:r>
      <w:bookmarkEnd w:id="95"/>
    </w:p>
    <w:p w14:paraId="23F7718F" w14:textId="7710C2C1" w:rsidR="00C46E04" w:rsidRPr="00AA43DB" w:rsidRDefault="00C46E04" w:rsidP="00616642">
      <w:pPr>
        <w:pStyle w:val="BodyText2"/>
      </w:pPr>
      <w:r w:rsidRPr="00AA43DB">
        <w:t>Customer Facing Services represent the support by the Contractor necessary to manage performance and troubleshoot incidents, and answer questions, or resolve issues with end-user devices, connectivity, integration, applications, an</w:t>
      </w:r>
      <w:r w:rsidR="007765F6" w:rsidRPr="00AA43DB">
        <w:t>d business</w:t>
      </w:r>
      <w:r w:rsidR="007F4848">
        <w:t>-</w:t>
      </w:r>
      <w:r w:rsidR="007765F6" w:rsidRPr="00AA43DB">
        <w:t>related practices.</w:t>
      </w:r>
      <w:r w:rsidR="00E06629">
        <w:t xml:space="preserve"> </w:t>
      </w:r>
      <w:r w:rsidRPr="00AA43DB">
        <w:t xml:space="preserve">Services include, but are not limited to the coordination, management, and third level response to Incidents and Service Requests made by </w:t>
      </w:r>
      <w:r w:rsidR="002D5D9F" w:rsidRPr="00AA43DB">
        <w:t>&lt;AGENCY&gt;</w:t>
      </w:r>
      <w:r w:rsidR="00AB089B" w:rsidRPr="00AA43DB">
        <w:t xml:space="preserve"> customers</w:t>
      </w:r>
      <w:r w:rsidRPr="00AA43DB">
        <w:t xml:space="preserve">. </w:t>
      </w:r>
      <w:r w:rsidR="002D5D9F" w:rsidRPr="00AA43DB">
        <w:t>&lt;AGENCY&gt;</w:t>
      </w:r>
      <w:r w:rsidRPr="00AA43DB">
        <w:t xml:space="preserve"> shall be responsible for providing the Contractor with access to the </w:t>
      </w:r>
      <w:r w:rsidR="002D5D9F" w:rsidRPr="00AA43DB">
        <w:t>&lt;AGENCY&gt;</w:t>
      </w:r>
      <w:r w:rsidRPr="00AA43DB">
        <w:t xml:space="preserve"> Help Desk system.</w:t>
      </w:r>
      <w:r w:rsidR="00E06629">
        <w:t xml:space="preserve"> </w:t>
      </w:r>
      <w:r w:rsidRPr="00AA43DB">
        <w:t xml:space="preserve">The Contractor is responsible for Tier 1 </w:t>
      </w:r>
      <w:r w:rsidR="00AB089B" w:rsidRPr="00AA43DB">
        <w:t>and</w:t>
      </w:r>
      <w:r w:rsidRPr="00AA43DB">
        <w:t xml:space="preserve"> Tier 2 (</w:t>
      </w:r>
      <w:r w:rsidR="00E94A36" w:rsidRPr="00AA43DB">
        <w:t xml:space="preserve">including </w:t>
      </w:r>
      <w:r w:rsidRPr="00AA43DB">
        <w:t>physical touch) support, but shall provide support from the time that a ticket is logged and escalated to Tier 2 or Tier 3.</w:t>
      </w:r>
      <w:r w:rsidR="00E06629">
        <w:t xml:space="preserve"> </w:t>
      </w:r>
      <w:r w:rsidRPr="00AA43DB">
        <w:t>The Contractor shall have</w:t>
      </w:r>
      <w:r w:rsidR="00E06629">
        <w:t xml:space="preserve"> </w:t>
      </w:r>
      <w:r w:rsidRPr="00AA43DB">
        <w:t xml:space="preserve">end-to-end ownership (e.g., tracking, </w:t>
      </w:r>
      <w:r w:rsidR="00C75FE3" w:rsidRPr="00AA43DB">
        <w:t>resolution,</w:t>
      </w:r>
      <w:r w:rsidRPr="00AA43DB">
        <w:t xml:space="preserve"> and reporting) of assigned Trouble Ticket Incidents and Service Requests through use of the Government provided system.</w:t>
      </w:r>
    </w:p>
    <w:p w14:paraId="442625DD" w14:textId="77777777" w:rsidR="00C46E04" w:rsidRPr="00AA43DB" w:rsidRDefault="00C46E04" w:rsidP="00616642">
      <w:pPr>
        <w:pStyle w:val="BodyText2"/>
      </w:pPr>
      <w:r w:rsidRPr="00AA43DB">
        <w:lastRenderedPageBreak/>
        <w:t>At a minimum the contractor shall:</w:t>
      </w:r>
    </w:p>
    <w:p w14:paraId="113B006F" w14:textId="657F5DD3" w:rsidR="00C46E04" w:rsidRPr="00616642" w:rsidRDefault="00C46E04" w:rsidP="00616642">
      <w:pPr>
        <w:pStyle w:val="Bulletindent"/>
      </w:pPr>
      <w:r w:rsidRPr="00616642">
        <w:t>The Contractor shall provide multiple mechanisms for receiving requests (e.g., phone, email, web portal, walk-in) and assume responsibility as the single-point-of-contact to end users.</w:t>
      </w:r>
    </w:p>
    <w:p w14:paraId="1F8C567A" w14:textId="7CD2FAB3" w:rsidR="00C46E04" w:rsidRPr="00616642" w:rsidRDefault="00C46E04" w:rsidP="00616642">
      <w:pPr>
        <w:pStyle w:val="Bulletindent"/>
      </w:pPr>
      <w:r w:rsidRPr="00616642">
        <w:t>Provide recording, referral of requests for support, closure of calls for support to the helpdesk, management escalation of tickets or calls requiring urgent support, development of a Knowledge Base Inventory for future Tier 1 issue resolution.</w:t>
      </w:r>
    </w:p>
    <w:p w14:paraId="65DE49FB" w14:textId="468B437E" w:rsidR="00C46E04" w:rsidRPr="00616642" w:rsidRDefault="00C46E04" w:rsidP="00616642">
      <w:pPr>
        <w:pStyle w:val="Bulletindent"/>
      </w:pPr>
      <w:r w:rsidRPr="00616642">
        <w:t>Support users with connectivity issues, printing, navigation and general questions, and Job Aid locations.</w:t>
      </w:r>
      <w:r w:rsidR="00E06629">
        <w:t xml:space="preserve"> </w:t>
      </w:r>
      <w:r w:rsidRPr="00616642">
        <w:t>When necessary the contractor shall escalate of issues to Tier 2 or Tier 3.</w:t>
      </w:r>
    </w:p>
    <w:p w14:paraId="1BC8FCD9" w14:textId="02C1F80D" w:rsidR="00C46E04" w:rsidRPr="00616642" w:rsidRDefault="00C46E04" w:rsidP="00616642">
      <w:pPr>
        <w:pStyle w:val="Bulletindent"/>
      </w:pPr>
      <w:r w:rsidRPr="00616642">
        <w:t>Resolve incidents or problems if related to minor technical queries for in scope applications.</w:t>
      </w:r>
    </w:p>
    <w:p w14:paraId="0898E26F" w14:textId="1DD9348B" w:rsidR="00C46E04" w:rsidRPr="00616642" w:rsidRDefault="00C46E04" w:rsidP="00616642">
      <w:pPr>
        <w:pStyle w:val="Bulletindent"/>
      </w:pPr>
      <w:r w:rsidRPr="00616642">
        <w:t xml:space="preserve">Provide end-to-end ownership (e.g., logging, tracking, </w:t>
      </w:r>
      <w:r w:rsidR="00E06629" w:rsidRPr="00616642">
        <w:t>resolution,</w:t>
      </w:r>
      <w:r w:rsidRPr="00616642">
        <w:t xml:space="preserve"> and reporting) of Help Desk Incidents and Service Requests using the Government provided Siebel system.</w:t>
      </w:r>
    </w:p>
    <w:p w14:paraId="6C336861" w14:textId="42D8CBE3" w:rsidR="00C46E04" w:rsidRPr="00D3536A" w:rsidRDefault="00D3536A" w:rsidP="00C75FE3">
      <w:pPr>
        <w:pStyle w:val="Heading4"/>
      </w:pPr>
      <w:bookmarkStart w:id="96" w:name="_Toc262805470"/>
      <w:r>
        <w:t xml:space="preserve"> </w:t>
      </w:r>
      <w:r w:rsidR="00C46E04" w:rsidRPr="00D3536A">
        <w:t xml:space="preserve">IT </w:t>
      </w:r>
      <w:r w:rsidR="00783593" w:rsidRPr="00D3536A">
        <w:t>Help Central</w:t>
      </w:r>
      <w:bookmarkEnd w:id="96"/>
      <w:r w:rsidR="00783593" w:rsidRPr="00D3536A">
        <w:t xml:space="preserve"> (ITHC)</w:t>
      </w:r>
      <w:r w:rsidR="00C46E04" w:rsidRPr="00D3536A">
        <w:t xml:space="preserve"> </w:t>
      </w:r>
    </w:p>
    <w:p w14:paraId="1DFD6E67" w14:textId="28361B3F" w:rsidR="00DD13B7" w:rsidRPr="00BA555F" w:rsidRDefault="002D5D9F" w:rsidP="00616642">
      <w:pPr>
        <w:pStyle w:val="BodyText2"/>
      </w:pPr>
      <w:r w:rsidRPr="00BA555F">
        <w:t>&lt;AGENCY&gt;</w:t>
      </w:r>
      <w:r w:rsidR="00783593" w:rsidRPr="00BA555F">
        <w:t xml:space="preserve">’s ITHC </w:t>
      </w:r>
      <w:r w:rsidR="00C46E04" w:rsidRPr="00BA555F">
        <w:t xml:space="preserve">provides the single point of entry for IT-related service requests, supporting internal and external customers who use </w:t>
      </w:r>
      <w:r w:rsidRPr="00BA555F">
        <w:t>&lt;AGENCY&gt;</w:t>
      </w:r>
      <w:r w:rsidR="00E22B42" w:rsidRPr="00BA555F">
        <w:t>’s</w:t>
      </w:r>
      <w:r w:rsidR="00C46E04" w:rsidRPr="00BA555F">
        <w:t xml:space="preserve"> software, hardware, and infrastructure.</w:t>
      </w:r>
      <w:r w:rsidR="00E06629">
        <w:t xml:space="preserve"> </w:t>
      </w:r>
      <w:r w:rsidR="00C46E04" w:rsidRPr="00BA555F">
        <w:t>The IT</w:t>
      </w:r>
      <w:r w:rsidR="00783593" w:rsidRPr="00BA555F">
        <w:t>HC</w:t>
      </w:r>
      <w:r w:rsidR="00C46E04" w:rsidRPr="00BA555F">
        <w:t xml:space="preserve"> strives to provide comprehensive, customer-centric support for </w:t>
      </w:r>
      <w:r w:rsidRPr="00BA555F">
        <w:t>&lt;AGENCY&gt;</w:t>
      </w:r>
      <w:r w:rsidR="00783593" w:rsidRPr="00BA555F">
        <w:t>’s business applications</w:t>
      </w:r>
      <w:r w:rsidR="00C46E04" w:rsidRPr="00BA555F">
        <w:t xml:space="preserve">, software, and services available to </w:t>
      </w:r>
      <w:r w:rsidRPr="00BA555F">
        <w:t>&lt;AGENCY&gt;</w:t>
      </w:r>
      <w:r w:rsidR="00C46E04" w:rsidRPr="00BA555F">
        <w:t xml:space="preserve"> employees and customers.</w:t>
      </w:r>
      <w:r w:rsidR="00E06629">
        <w:t xml:space="preserve"> </w:t>
      </w:r>
      <w:r w:rsidR="00783593" w:rsidRPr="00BA555F">
        <w:t>Customer requests are received from multi-channel inputs such as e-mail, phone, web, automated requests, walk-in, etc.</w:t>
      </w:r>
      <w:r w:rsidR="00810E3C">
        <w:t xml:space="preserve"> </w:t>
      </w:r>
      <w:r w:rsidR="00DD13B7" w:rsidRPr="00BA555F">
        <w:t>In supporting ITHC services, the Contractor shall:</w:t>
      </w:r>
      <w:r w:rsidR="00DD13B7" w:rsidRPr="00BA555F">
        <w:tab/>
      </w:r>
    </w:p>
    <w:p w14:paraId="1E81306C" w14:textId="3EC0153B" w:rsidR="00DD13B7" w:rsidRPr="00C51514" w:rsidRDefault="00956811" w:rsidP="00810E3C">
      <w:pPr>
        <w:pStyle w:val="Bulletindent"/>
      </w:pPr>
      <w:r w:rsidRPr="00C51514">
        <w:t>Provide support for the ITHC</w:t>
      </w:r>
      <w:r w:rsidR="00DD13B7" w:rsidRPr="00C51514">
        <w:t>’s main functions</w:t>
      </w:r>
    </w:p>
    <w:p w14:paraId="5D2B7241" w14:textId="68EC4079" w:rsidR="00DD13B7" w:rsidRPr="00C51514" w:rsidRDefault="00DD13B7" w:rsidP="0064186B">
      <w:pPr>
        <w:pStyle w:val="Bulletindent"/>
        <w:numPr>
          <w:ilvl w:val="0"/>
          <w:numId w:val="39"/>
        </w:numPr>
      </w:pPr>
      <w:r w:rsidRPr="00C51514">
        <w:t>Provide phone support for internal and external customers</w:t>
      </w:r>
    </w:p>
    <w:p w14:paraId="66CB0B57" w14:textId="4A724011" w:rsidR="00DD13B7" w:rsidRPr="00C51514" w:rsidRDefault="00DD13B7" w:rsidP="0064186B">
      <w:pPr>
        <w:pStyle w:val="Bulletindent"/>
        <w:numPr>
          <w:ilvl w:val="0"/>
          <w:numId w:val="39"/>
        </w:numPr>
      </w:pPr>
      <w:r w:rsidRPr="00C51514">
        <w:t xml:space="preserve">Provide desk-side support for internal customers, including </w:t>
      </w:r>
      <w:r w:rsidR="002D5D9F" w:rsidRPr="00C51514">
        <w:t>&lt;AGENCY&gt;</w:t>
      </w:r>
      <w:r w:rsidRPr="00C51514">
        <w:t xml:space="preserve"> staff, </w:t>
      </w:r>
      <w:r w:rsidR="00810E3C" w:rsidRPr="00C51514">
        <w:t>contractor,</w:t>
      </w:r>
      <w:r w:rsidRPr="00C51514">
        <w:t xml:space="preserve"> and Intergovernmental Personnel Act (IPA) employees; and</w:t>
      </w:r>
    </w:p>
    <w:p w14:paraId="462A8C5B" w14:textId="77777777" w:rsidR="00810E3C" w:rsidRDefault="00DD13B7" w:rsidP="0064186B">
      <w:pPr>
        <w:pStyle w:val="Bulletindent"/>
        <w:numPr>
          <w:ilvl w:val="0"/>
          <w:numId w:val="40"/>
        </w:numPr>
      </w:pPr>
      <w:r w:rsidRPr="00810E3C">
        <w:t>Assis</w:t>
      </w:r>
      <w:r w:rsidR="00810E3C" w:rsidRPr="00810E3C">
        <w:t>t</w:t>
      </w:r>
      <w:r w:rsidRPr="00810E3C">
        <w:t xml:space="preserve"> on-site visitors with their technology requirements for on- and off-site conferences, training sessions, and panels.</w:t>
      </w:r>
    </w:p>
    <w:p w14:paraId="2125EE86" w14:textId="4DE0DA7B" w:rsidR="00DD13B7" w:rsidRPr="00810E3C" w:rsidRDefault="00DD13B7" w:rsidP="00810E3C">
      <w:pPr>
        <w:pStyle w:val="Bulletindent"/>
      </w:pPr>
      <w:r w:rsidRPr="00810E3C">
        <w:t xml:space="preserve">Promote the use of the ITHC by all </w:t>
      </w:r>
      <w:r w:rsidR="002D5D9F" w:rsidRPr="00810E3C">
        <w:t>&lt;AGENCY&gt;</w:t>
      </w:r>
      <w:r w:rsidRPr="00810E3C">
        <w:t xml:space="preserve"> staff and customers for IT-related service requests;</w:t>
      </w:r>
    </w:p>
    <w:p w14:paraId="473C3DA1" w14:textId="77777777" w:rsidR="00DD13B7" w:rsidRPr="00810E3C" w:rsidRDefault="00DD13B7" w:rsidP="00810E3C">
      <w:pPr>
        <w:pStyle w:val="Bulletindent"/>
      </w:pPr>
      <w:r w:rsidRPr="00810E3C">
        <w:lastRenderedPageBreak/>
        <w:t xml:space="preserve">Receive, document, manage, and track customer service requests through successful resolution while maintaining customer satisfaction; </w:t>
      </w:r>
    </w:p>
    <w:p w14:paraId="6D15371B" w14:textId="601DE347" w:rsidR="00DD13B7" w:rsidRPr="00810E3C" w:rsidRDefault="00DD13B7" w:rsidP="00810E3C">
      <w:pPr>
        <w:pStyle w:val="Bulletindent"/>
      </w:pPr>
      <w:r w:rsidRPr="00810E3C">
        <w:t xml:space="preserve">Ensure all calls are answered or referred, if necessary, to appropriate service areas within </w:t>
      </w:r>
      <w:r w:rsidR="00EA6FE2" w:rsidRPr="00810E3C">
        <w:t>XXX</w:t>
      </w:r>
      <w:r w:rsidRPr="00810E3C">
        <w:t>;</w:t>
      </w:r>
    </w:p>
    <w:p w14:paraId="61EFFD0B" w14:textId="77777777" w:rsidR="00DD13B7" w:rsidRPr="00810E3C" w:rsidRDefault="00DD13B7" w:rsidP="00810E3C">
      <w:pPr>
        <w:pStyle w:val="Bulletindent"/>
      </w:pPr>
      <w:r w:rsidRPr="00810E3C">
        <w:t xml:space="preserve">Ensure all service requests receive follow through and problem resolution; </w:t>
      </w:r>
    </w:p>
    <w:p w14:paraId="4ECB811C" w14:textId="5607487A" w:rsidR="00DD13B7" w:rsidRPr="00810E3C" w:rsidRDefault="00DD13B7" w:rsidP="00810E3C">
      <w:pPr>
        <w:pStyle w:val="Bulletindent"/>
      </w:pPr>
      <w:r w:rsidRPr="00810E3C">
        <w:t xml:space="preserve">Ensure delivery of customer IT services adheres to established federal, </w:t>
      </w:r>
      <w:r w:rsidR="002D5D9F" w:rsidRPr="00810E3C">
        <w:t>&lt;AGENCY&gt;</w:t>
      </w:r>
      <w:r w:rsidRPr="00810E3C">
        <w:t xml:space="preserve">, and </w:t>
      </w:r>
      <w:r w:rsidR="00EA6FE2" w:rsidRPr="00810E3C">
        <w:t>XXX</w:t>
      </w:r>
      <w:r w:rsidRPr="00810E3C">
        <w:t xml:space="preserve"> policies and guidelines; and </w:t>
      </w:r>
    </w:p>
    <w:p w14:paraId="70250183" w14:textId="3A420210" w:rsidR="00DD13B7" w:rsidRPr="00810E3C" w:rsidRDefault="00DD13B7" w:rsidP="00810E3C">
      <w:pPr>
        <w:pStyle w:val="Bulletindent"/>
      </w:pPr>
      <w:r w:rsidRPr="00810E3C">
        <w:t xml:space="preserve">Keep </w:t>
      </w:r>
      <w:r w:rsidR="00EA6FE2" w:rsidRPr="00810E3C">
        <w:t>XXX</w:t>
      </w:r>
      <w:r w:rsidRPr="00810E3C">
        <w:t xml:space="preserve"> senior management informed of any issues regarding anomalies in service availability or areas of key interest to the management team.</w:t>
      </w:r>
    </w:p>
    <w:p w14:paraId="56B7DF79" w14:textId="77777777" w:rsidR="00DD13B7" w:rsidRPr="00810E3C" w:rsidRDefault="00DD13B7" w:rsidP="00810E3C">
      <w:pPr>
        <w:pStyle w:val="Bulletindent"/>
      </w:pPr>
      <w:r w:rsidRPr="00810E3C">
        <w:t>Manage and post system status messages</w:t>
      </w:r>
    </w:p>
    <w:p w14:paraId="6704F98D" w14:textId="77777777" w:rsidR="00DD13B7" w:rsidRDefault="00DD13B7" w:rsidP="00810E3C">
      <w:pPr>
        <w:pStyle w:val="Bulletindent"/>
      </w:pPr>
      <w:r w:rsidRPr="00810E3C">
        <w:t>Escalate, as necessary, to appropriate service area.</w:t>
      </w:r>
    </w:p>
    <w:p w14:paraId="57D042B3" w14:textId="0DE6BD59" w:rsidR="00491C6B" w:rsidRPr="00A22379" w:rsidRDefault="00491C6B" w:rsidP="009C1DD1">
      <w:pPr>
        <w:pStyle w:val="BodyText2"/>
      </w:pPr>
      <w:r w:rsidRPr="00A22379">
        <w:t xml:space="preserve">The ITHC is the first interface for </w:t>
      </w:r>
      <w:r w:rsidR="002D5D9F" w:rsidRPr="00A22379">
        <w:t>&lt;AGENCY&gt;</w:t>
      </w:r>
      <w:r w:rsidRPr="00A22379">
        <w:t xml:space="preserve"> customers needing IT problem resolution, technical assistance, or answers to questions about any application or system.</w:t>
      </w:r>
      <w:r w:rsidR="00E06629">
        <w:t xml:space="preserve"> </w:t>
      </w:r>
      <w:r w:rsidRPr="00A22379">
        <w:t>Customer satisfaction is paramount.</w:t>
      </w:r>
      <w:r w:rsidR="00E06629">
        <w:t xml:space="preserve"> </w:t>
      </w:r>
      <w:r w:rsidRPr="00A22379">
        <w:t>With respect to customer contacts, the Contractor shall:</w:t>
      </w:r>
    </w:p>
    <w:p w14:paraId="4D71836A" w14:textId="5E768D3D" w:rsidR="00491C6B" w:rsidRPr="00A22379" w:rsidRDefault="00491C6B" w:rsidP="009C1DD1">
      <w:pPr>
        <w:pStyle w:val="Bulletindent"/>
      </w:pPr>
      <w:r w:rsidRPr="00A22379">
        <w:t xml:space="preserve">Be equipped and prepared to speak with </w:t>
      </w:r>
      <w:r w:rsidR="002D5D9F" w:rsidRPr="00A22379">
        <w:t>&lt;AGENCY&gt;</w:t>
      </w:r>
      <w:r w:rsidRPr="00A22379">
        <w:t xml:space="preserve"> staff and customers on a wide range of technical questions; </w:t>
      </w:r>
    </w:p>
    <w:p w14:paraId="16CB5C7E" w14:textId="1C4D3142" w:rsidR="00491C6B" w:rsidRPr="00A22379" w:rsidRDefault="00491C6B" w:rsidP="009C1DD1">
      <w:pPr>
        <w:pStyle w:val="Bulletindent"/>
      </w:pPr>
      <w:r w:rsidRPr="00A22379">
        <w:t xml:space="preserve">Provide accurate advice, guidance, and assistance to </w:t>
      </w:r>
      <w:r w:rsidR="002D5D9F" w:rsidRPr="00A22379">
        <w:t>&lt;AGENCY&gt;</w:t>
      </w:r>
      <w:r w:rsidRPr="00A22379">
        <w:t xml:space="preserve"> Customers (internal and external) regarding IT processes and procedures; </w:t>
      </w:r>
    </w:p>
    <w:p w14:paraId="12A7FF3B" w14:textId="77777777" w:rsidR="00491C6B" w:rsidRPr="00A22379" w:rsidRDefault="00491C6B" w:rsidP="009C1DD1">
      <w:pPr>
        <w:pStyle w:val="Bulletindent"/>
      </w:pPr>
      <w:r w:rsidRPr="00A22379">
        <w:t xml:space="preserve">Be sensitive to customer perception, tactful in tense situations, and diffuse tensions and complaints successfully if they arise; </w:t>
      </w:r>
    </w:p>
    <w:p w14:paraId="51F7296A" w14:textId="77777777" w:rsidR="00491C6B" w:rsidRPr="00A22379" w:rsidRDefault="00491C6B" w:rsidP="009C1DD1">
      <w:pPr>
        <w:pStyle w:val="Bulletindent"/>
      </w:pPr>
      <w:r w:rsidRPr="00A22379">
        <w:t xml:space="preserve">Listen attentively and patiently to a wide range of questions and requests; </w:t>
      </w:r>
    </w:p>
    <w:p w14:paraId="11FC9D14" w14:textId="77777777" w:rsidR="00491C6B" w:rsidRPr="00A22379" w:rsidRDefault="00491C6B" w:rsidP="009C1DD1">
      <w:pPr>
        <w:pStyle w:val="Bulletindent"/>
      </w:pPr>
      <w:r w:rsidRPr="00A22379">
        <w:t>Log requests specifically and correctly; and respond with tact and consideration;</w:t>
      </w:r>
    </w:p>
    <w:p w14:paraId="2322CC61" w14:textId="77777777" w:rsidR="00491C6B" w:rsidRPr="00A22379" w:rsidRDefault="00491C6B" w:rsidP="009C1DD1">
      <w:pPr>
        <w:pStyle w:val="Bulletindent"/>
      </w:pPr>
      <w:r w:rsidRPr="00A22379">
        <w:t>Ensure customers and service providers are kept informed of system request status, provided with timely and accurate information, and notified, as appropriate, of system status and alert information;</w:t>
      </w:r>
    </w:p>
    <w:p w14:paraId="09075CFD" w14:textId="77777777" w:rsidR="00491C6B" w:rsidRPr="00A22379" w:rsidRDefault="00E94A36" w:rsidP="009C1DD1">
      <w:pPr>
        <w:pStyle w:val="Bulletindent"/>
      </w:pPr>
      <w:r w:rsidRPr="00A22379">
        <w:t xml:space="preserve">Manage </w:t>
      </w:r>
      <w:r w:rsidR="00491C6B" w:rsidRPr="00A22379">
        <w:t>customers’ expectations for delayed resolution when a request cannot be immediately resolved</w:t>
      </w:r>
      <w:r w:rsidRPr="00A22379">
        <w:t xml:space="preserve"> – escalate as required by policy or standard operational procedures</w:t>
      </w:r>
      <w:r w:rsidR="00491C6B" w:rsidRPr="00A22379">
        <w:t>; and</w:t>
      </w:r>
    </w:p>
    <w:p w14:paraId="7A870EC7" w14:textId="77777777" w:rsidR="00491C6B" w:rsidRPr="00A22379" w:rsidRDefault="00491C6B" w:rsidP="009C1DD1">
      <w:pPr>
        <w:pStyle w:val="Bulletindent"/>
      </w:pPr>
      <w:r w:rsidRPr="00A22379">
        <w:t>Keep the customer informed of open service request status (according to defined response parameters) until the problem or condition is resolved to the customer’s satisfaction.</w:t>
      </w:r>
    </w:p>
    <w:p w14:paraId="2F73CAE2" w14:textId="1EB85C82" w:rsidR="00F91817" w:rsidRDefault="00C46E04" w:rsidP="009C1DD1">
      <w:pPr>
        <w:pStyle w:val="BodyText2"/>
      </w:pPr>
      <w:r w:rsidRPr="00A22379">
        <w:lastRenderedPageBreak/>
        <w:t>Th</w:t>
      </w:r>
      <w:r w:rsidR="00491C6B" w:rsidRPr="00A22379">
        <w:t>e following table identifies ITHC</w:t>
      </w:r>
      <w:r w:rsidRPr="00A22379">
        <w:t xml:space="preserve"> roles and responsibilities. </w:t>
      </w:r>
    </w:p>
    <w:p w14:paraId="4EA5C230" w14:textId="29519B5E" w:rsidR="00AC78EF" w:rsidRDefault="00AC78EF" w:rsidP="00AC78EF">
      <w:pPr>
        <w:pStyle w:val="Caption"/>
      </w:pPr>
      <w:r>
        <w:t xml:space="preserve">Table </w:t>
      </w:r>
      <w:fldSimple w:instr=" SEQ Table \* ARABIC ">
        <w:r w:rsidR="00770C54">
          <w:rPr>
            <w:noProof/>
          </w:rPr>
          <w:t>4</w:t>
        </w:r>
      </w:fldSimple>
      <w:r>
        <w:t xml:space="preserve">: </w:t>
      </w:r>
      <w:bookmarkStart w:id="97" w:name="_Toc262805504"/>
      <w:r w:rsidRPr="00A22379">
        <w:t>ITHC Roles and Responsibilities</w:t>
      </w:r>
      <w:bookmarkEnd w:id="97"/>
    </w:p>
    <w:tbl>
      <w:tblPr>
        <w:tblStyle w:val="TableGrid6"/>
        <w:tblW w:w="5000" w:type="pct"/>
        <w:tblLook w:val="04A0" w:firstRow="1" w:lastRow="0" w:firstColumn="1" w:lastColumn="0" w:noHBand="0" w:noVBand="1"/>
      </w:tblPr>
      <w:tblGrid>
        <w:gridCol w:w="6170"/>
        <w:gridCol w:w="1546"/>
        <w:gridCol w:w="1634"/>
      </w:tblGrid>
      <w:tr w:rsidR="00F62068" w:rsidRPr="00F62068" w14:paraId="0073E15E" w14:textId="77777777" w:rsidTr="004B6BEA">
        <w:trPr>
          <w:cantSplit/>
          <w:tblHeader/>
        </w:trPr>
        <w:tc>
          <w:tcPr>
            <w:tcW w:w="3299" w:type="pct"/>
          </w:tcPr>
          <w:p w14:paraId="157562A4" w14:textId="77777777" w:rsidR="00F62068" w:rsidRPr="00F62068" w:rsidRDefault="00F62068" w:rsidP="00F62068">
            <w:pPr>
              <w:jc w:val="center"/>
              <w:rPr>
                <w:rFonts w:ascii="Arial" w:hAnsi="Arial" w:cs="Arial"/>
                <w:b/>
                <w:sz w:val="24"/>
                <w:szCs w:val="24"/>
              </w:rPr>
            </w:pPr>
            <w:bookmarkStart w:id="98" w:name="_Hlk12609908"/>
            <w:bookmarkStart w:id="99" w:name="_Hlk12609927"/>
            <w:r w:rsidRPr="00F62068">
              <w:rPr>
                <w:rFonts w:ascii="Arial" w:hAnsi="Arial" w:cs="Arial"/>
                <w:b/>
                <w:sz w:val="24"/>
                <w:szCs w:val="24"/>
              </w:rPr>
              <w:t>ITHC Roles and Responsibilities</w:t>
            </w:r>
          </w:p>
        </w:tc>
        <w:tc>
          <w:tcPr>
            <w:tcW w:w="827" w:type="pct"/>
          </w:tcPr>
          <w:p w14:paraId="5355D9DC" w14:textId="77777777" w:rsidR="00F62068" w:rsidRPr="00F62068" w:rsidRDefault="00F62068" w:rsidP="00F62068">
            <w:pPr>
              <w:jc w:val="center"/>
              <w:rPr>
                <w:rFonts w:ascii="Arial" w:hAnsi="Arial" w:cs="Arial"/>
                <w:b/>
                <w:sz w:val="24"/>
                <w:szCs w:val="24"/>
              </w:rPr>
            </w:pPr>
            <w:r w:rsidRPr="00F62068">
              <w:rPr>
                <w:rFonts w:ascii="Arial" w:hAnsi="Arial" w:cs="Arial"/>
                <w:b/>
                <w:sz w:val="24"/>
                <w:szCs w:val="24"/>
              </w:rPr>
              <w:t>Contractor</w:t>
            </w:r>
          </w:p>
        </w:tc>
        <w:tc>
          <w:tcPr>
            <w:tcW w:w="874" w:type="pct"/>
          </w:tcPr>
          <w:p w14:paraId="1F93B42D" w14:textId="77777777" w:rsidR="00F62068" w:rsidRPr="00F62068" w:rsidRDefault="00F62068" w:rsidP="00F62068">
            <w:pPr>
              <w:jc w:val="center"/>
              <w:rPr>
                <w:rFonts w:ascii="Arial" w:hAnsi="Arial" w:cs="Arial"/>
                <w:b/>
                <w:sz w:val="24"/>
                <w:szCs w:val="24"/>
              </w:rPr>
            </w:pPr>
            <w:r w:rsidRPr="00F62068">
              <w:rPr>
                <w:rFonts w:ascii="Arial" w:hAnsi="Arial" w:cs="Arial"/>
                <w:b/>
                <w:sz w:val="24"/>
                <w:szCs w:val="24"/>
              </w:rPr>
              <w:t>&lt;AGENCY&gt;</w:t>
            </w:r>
          </w:p>
        </w:tc>
      </w:tr>
      <w:tr w:rsidR="00F62068" w:rsidRPr="00F62068" w14:paraId="044CDFBE" w14:textId="77777777" w:rsidTr="004B6BEA">
        <w:trPr>
          <w:cantSplit/>
        </w:trPr>
        <w:tc>
          <w:tcPr>
            <w:tcW w:w="3299" w:type="pct"/>
          </w:tcPr>
          <w:p w14:paraId="78997D68" w14:textId="77777777" w:rsidR="00F62068" w:rsidRPr="00F62068" w:rsidRDefault="00F62068" w:rsidP="00F62068">
            <w:pPr>
              <w:rPr>
                <w:rFonts w:ascii="Arial" w:hAnsi="Arial" w:cs="Arial"/>
                <w:b/>
                <w:sz w:val="24"/>
                <w:szCs w:val="24"/>
              </w:rPr>
            </w:pPr>
            <w:r w:rsidRPr="00F62068">
              <w:rPr>
                <w:rFonts w:ascii="Arial" w:hAnsi="Arial" w:cs="Arial"/>
                <w:b/>
                <w:sz w:val="24"/>
                <w:szCs w:val="24"/>
              </w:rPr>
              <w:t>Section 1: Customer Call Center</w:t>
            </w:r>
          </w:p>
        </w:tc>
        <w:tc>
          <w:tcPr>
            <w:tcW w:w="827" w:type="pct"/>
          </w:tcPr>
          <w:p w14:paraId="336CE9B5" w14:textId="77777777" w:rsidR="00F62068" w:rsidRPr="00F62068" w:rsidRDefault="00F62068" w:rsidP="00F62068">
            <w:pPr>
              <w:rPr>
                <w:rFonts w:ascii="Arial" w:hAnsi="Arial" w:cs="Arial"/>
                <w:sz w:val="24"/>
                <w:szCs w:val="24"/>
              </w:rPr>
            </w:pPr>
            <w:r w:rsidRPr="00F62068">
              <w:rPr>
                <w:rFonts w:ascii="Arial" w:hAnsi="Arial" w:cs="Arial"/>
                <w:sz w:val="24"/>
                <w:szCs w:val="24"/>
              </w:rPr>
              <w:t>Empty cell</w:t>
            </w:r>
          </w:p>
        </w:tc>
        <w:tc>
          <w:tcPr>
            <w:tcW w:w="874" w:type="pct"/>
          </w:tcPr>
          <w:p w14:paraId="744E8B8F" w14:textId="77777777" w:rsidR="00F62068" w:rsidRPr="00F62068" w:rsidRDefault="00F62068" w:rsidP="00F62068">
            <w:pPr>
              <w:rPr>
                <w:rFonts w:ascii="Arial" w:hAnsi="Arial" w:cs="Arial"/>
                <w:sz w:val="24"/>
                <w:szCs w:val="24"/>
              </w:rPr>
            </w:pPr>
            <w:r w:rsidRPr="00F62068">
              <w:rPr>
                <w:rFonts w:ascii="Arial" w:hAnsi="Arial" w:cs="Arial"/>
                <w:sz w:val="24"/>
                <w:szCs w:val="24"/>
              </w:rPr>
              <w:t>Empty cell</w:t>
            </w:r>
          </w:p>
        </w:tc>
      </w:tr>
      <w:bookmarkEnd w:id="98"/>
      <w:tr w:rsidR="00F62068" w:rsidRPr="00F62068" w14:paraId="5476057D" w14:textId="77777777" w:rsidTr="004B6BEA">
        <w:trPr>
          <w:cantSplit/>
        </w:trPr>
        <w:tc>
          <w:tcPr>
            <w:tcW w:w="3299" w:type="pct"/>
          </w:tcPr>
          <w:p w14:paraId="143039FE"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Provide call-in access via a toll-free number for all ITHC services</w:t>
            </w:r>
          </w:p>
        </w:tc>
        <w:tc>
          <w:tcPr>
            <w:tcW w:w="827" w:type="pct"/>
          </w:tcPr>
          <w:p w14:paraId="192D8112"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c>
          <w:tcPr>
            <w:tcW w:w="874" w:type="pct"/>
          </w:tcPr>
          <w:p w14:paraId="01BD4112"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r>
      <w:tr w:rsidR="00F62068" w:rsidRPr="00F62068" w14:paraId="6B902092" w14:textId="77777777" w:rsidTr="004B6BEA">
        <w:trPr>
          <w:cantSplit/>
        </w:trPr>
        <w:tc>
          <w:tcPr>
            <w:tcW w:w="3299" w:type="pct"/>
          </w:tcPr>
          <w:p w14:paraId="4EBD5DDC"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Provide multiple alternative communication channels, including voice messages, email, intranet, chat, etc.</w:t>
            </w:r>
          </w:p>
        </w:tc>
        <w:tc>
          <w:tcPr>
            <w:tcW w:w="827" w:type="pct"/>
          </w:tcPr>
          <w:p w14:paraId="51C69C69"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c>
          <w:tcPr>
            <w:tcW w:w="874" w:type="pct"/>
          </w:tcPr>
          <w:p w14:paraId="4B6B39AB"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r>
      <w:tr w:rsidR="00F62068" w:rsidRPr="00F62068" w14:paraId="419AEC78" w14:textId="77777777" w:rsidTr="004B6BEA">
        <w:trPr>
          <w:cantSplit/>
        </w:trPr>
        <w:tc>
          <w:tcPr>
            <w:tcW w:w="3299" w:type="pct"/>
          </w:tcPr>
          <w:p w14:paraId="133E7DDF"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Provide TTY access point, disabled access capability to ITHC</w:t>
            </w:r>
          </w:p>
        </w:tc>
        <w:tc>
          <w:tcPr>
            <w:tcW w:w="827" w:type="pct"/>
          </w:tcPr>
          <w:p w14:paraId="5F6F9F2A"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c>
          <w:tcPr>
            <w:tcW w:w="874" w:type="pct"/>
          </w:tcPr>
          <w:p w14:paraId="5839EF37"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r>
      <w:tr w:rsidR="00F62068" w:rsidRPr="00F62068" w14:paraId="095DE436" w14:textId="77777777" w:rsidTr="004B6BEA">
        <w:trPr>
          <w:cantSplit/>
        </w:trPr>
        <w:tc>
          <w:tcPr>
            <w:tcW w:w="3299" w:type="pct"/>
          </w:tcPr>
          <w:p w14:paraId="6F6E891D"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Provide escalation contact list for &lt;AGENCY&gt; contacts</w:t>
            </w:r>
          </w:p>
        </w:tc>
        <w:tc>
          <w:tcPr>
            <w:tcW w:w="827" w:type="pct"/>
          </w:tcPr>
          <w:p w14:paraId="7E8F0F59"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c>
          <w:tcPr>
            <w:tcW w:w="874" w:type="pct"/>
          </w:tcPr>
          <w:p w14:paraId="514CC63D"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r>
      <w:tr w:rsidR="00F62068" w:rsidRPr="00F62068" w14:paraId="5EA15C31" w14:textId="77777777" w:rsidTr="004B6BEA">
        <w:trPr>
          <w:cantSplit/>
        </w:trPr>
        <w:tc>
          <w:tcPr>
            <w:tcW w:w="3299" w:type="pct"/>
          </w:tcPr>
          <w:p w14:paraId="72089B1E"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 xml:space="preserve">Provide prioritization requirements for managing service requests, when needed </w:t>
            </w:r>
          </w:p>
        </w:tc>
        <w:tc>
          <w:tcPr>
            <w:tcW w:w="827" w:type="pct"/>
          </w:tcPr>
          <w:p w14:paraId="4F33D43F"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c>
          <w:tcPr>
            <w:tcW w:w="874" w:type="pct"/>
          </w:tcPr>
          <w:p w14:paraId="12624297"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r>
      <w:tr w:rsidR="00F62068" w:rsidRPr="00F62068" w14:paraId="7FEAD818" w14:textId="77777777" w:rsidTr="004B6BEA">
        <w:trPr>
          <w:cantSplit/>
        </w:trPr>
        <w:tc>
          <w:tcPr>
            <w:tcW w:w="3299" w:type="pct"/>
          </w:tcPr>
          <w:p w14:paraId="6F5AAC9F"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Ensure that responses to service requests are based on priority and impact</w:t>
            </w:r>
          </w:p>
        </w:tc>
        <w:tc>
          <w:tcPr>
            <w:tcW w:w="827" w:type="pct"/>
          </w:tcPr>
          <w:p w14:paraId="049D5464"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22BB20ED"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2C59A00E" w14:textId="77777777" w:rsidTr="004B6BEA">
        <w:trPr>
          <w:cantSplit/>
        </w:trPr>
        <w:tc>
          <w:tcPr>
            <w:tcW w:w="3299" w:type="pct"/>
          </w:tcPr>
          <w:p w14:paraId="6F71132B" w14:textId="6F8C4C60"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 xml:space="preserve">Receive, track, answer, and resolve, or monitor to closure, </w:t>
            </w:r>
            <w:r w:rsidR="003A28F1" w:rsidRPr="00F62068">
              <w:rPr>
                <w:rFonts w:ascii="Arial" w:hAnsi="Arial" w:cs="Arial"/>
                <w:sz w:val="24"/>
                <w:szCs w:val="24"/>
              </w:rPr>
              <w:t>customer,</w:t>
            </w:r>
            <w:r w:rsidRPr="00F62068">
              <w:rPr>
                <w:rFonts w:ascii="Arial" w:hAnsi="Arial" w:cs="Arial"/>
                <w:sz w:val="24"/>
                <w:szCs w:val="24"/>
              </w:rPr>
              <w:t xml:space="preserve"> and technical staff inquiries</w:t>
            </w:r>
          </w:p>
        </w:tc>
        <w:tc>
          <w:tcPr>
            <w:tcW w:w="827" w:type="pct"/>
          </w:tcPr>
          <w:p w14:paraId="5FF93B9A"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77705AD5"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33C0AB85" w14:textId="77777777" w:rsidTr="004B6BEA">
        <w:trPr>
          <w:cantSplit/>
        </w:trPr>
        <w:tc>
          <w:tcPr>
            <w:tcW w:w="3299" w:type="pct"/>
          </w:tcPr>
          <w:p w14:paraId="055E0A89"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Provide Tier 1 and 2 support</w:t>
            </w:r>
          </w:p>
        </w:tc>
        <w:tc>
          <w:tcPr>
            <w:tcW w:w="827" w:type="pct"/>
          </w:tcPr>
          <w:p w14:paraId="03C6EE42"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01AF0E35"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25943E5C" w14:textId="77777777" w:rsidTr="004B6BEA">
        <w:trPr>
          <w:cantSplit/>
        </w:trPr>
        <w:tc>
          <w:tcPr>
            <w:tcW w:w="3299" w:type="pct"/>
          </w:tcPr>
          <w:p w14:paraId="0180E3DD"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Provide Tier 3 support</w:t>
            </w:r>
          </w:p>
        </w:tc>
        <w:tc>
          <w:tcPr>
            <w:tcW w:w="827" w:type="pct"/>
          </w:tcPr>
          <w:p w14:paraId="48B257E5"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c>
          <w:tcPr>
            <w:tcW w:w="874" w:type="pct"/>
          </w:tcPr>
          <w:p w14:paraId="7CE2D863"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r>
      <w:tr w:rsidR="00F62068" w:rsidRPr="00F62068" w14:paraId="6629E9F1" w14:textId="77777777" w:rsidTr="004B6BEA">
        <w:trPr>
          <w:cantSplit/>
        </w:trPr>
        <w:tc>
          <w:tcPr>
            <w:tcW w:w="3299" w:type="pct"/>
          </w:tcPr>
          <w:p w14:paraId="43291495"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Manage and post system status messages</w:t>
            </w:r>
          </w:p>
        </w:tc>
        <w:tc>
          <w:tcPr>
            <w:tcW w:w="827" w:type="pct"/>
          </w:tcPr>
          <w:p w14:paraId="1A0764B5"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28AF3FA8"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7FAB8DDD" w14:textId="77777777" w:rsidTr="004B6BEA">
        <w:trPr>
          <w:cantSplit/>
        </w:trPr>
        <w:tc>
          <w:tcPr>
            <w:tcW w:w="3299" w:type="pct"/>
          </w:tcPr>
          <w:p w14:paraId="7100C18D" w14:textId="2C0C39AF"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 xml:space="preserve">Immediately escalate to </w:t>
            </w:r>
            <w:r w:rsidR="00EA6FE2">
              <w:rPr>
                <w:rFonts w:ascii="Arial" w:hAnsi="Arial" w:cs="Arial"/>
                <w:sz w:val="24"/>
                <w:szCs w:val="24"/>
              </w:rPr>
              <w:t>XXX</w:t>
            </w:r>
            <w:r w:rsidRPr="00F62068">
              <w:rPr>
                <w:rFonts w:ascii="Arial" w:hAnsi="Arial" w:cs="Arial"/>
                <w:sz w:val="24"/>
                <w:szCs w:val="24"/>
              </w:rPr>
              <w:t xml:space="preserve"> senior management any issues regarding anomalies in service availability or areas of key interest to the management team</w:t>
            </w:r>
          </w:p>
        </w:tc>
        <w:tc>
          <w:tcPr>
            <w:tcW w:w="827" w:type="pct"/>
          </w:tcPr>
          <w:p w14:paraId="450E39DB"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4DCE554F"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72B4B70A" w14:textId="77777777" w:rsidTr="004B6BEA">
        <w:trPr>
          <w:cantSplit/>
        </w:trPr>
        <w:tc>
          <w:tcPr>
            <w:tcW w:w="3299" w:type="pct"/>
          </w:tcPr>
          <w:p w14:paraId="736E5324" w14:textId="65DA32AE"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 xml:space="preserve">Ensure delivery of customer IT services adheres to established federal, &lt;AGENCY&gt;, and </w:t>
            </w:r>
            <w:r w:rsidR="00EA6FE2">
              <w:rPr>
                <w:rFonts w:ascii="Arial" w:hAnsi="Arial" w:cs="Arial"/>
                <w:sz w:val="24"/>
                <w:szCs w:val="24"/>
              </w:rPr>
              <w:t>XXX</w:t>
            </w:r>
            <w:r w:rsidRPr="00F62068">
              <w:rPr>
                <w:rFonts w:ascii="Arial" w:hAnsi="Arial" w:cs="Arial"/>
                <w:sz w:val="24"/>
                <w:szCs w:val="24"/>
              </w:rPr>
              <w:t xml:space="preserve"> policies and guidelines</w:t>
            </w:r>
          </w:p>
        </w:tc>
        <w:tc>
          <w:tcPr>
            <w:tcW w:w="827" w:type="pct"/>
          </w:tcPr>
          <w:p w14:paraId="6A786FA8"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2960694F"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52B12D12" w14:textId="77777777" w:rsidTr="004B6BEA">
        <w:trPr>
          <w:cantSplit/>
        </w:trPr>
        <w:tc>
          <w:tcPr>
            <w:tcW w:w="3299" w:type="pct"/>
          </w:tcPr>
          <w:p w14:paraId="19DEF571" w14:textId="20847264"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 xml:space="preserve">Ensure all calls receive follow through and problem resolution and are answered or referred, if necessary, to appropriate groups within </w:t>
            </w:r>
            <w:r w:rsidR="00EA6FE2">
              <w:rPr>
                <w:rFonts w:ascii="Arial" w:hAnsi="Arial" w:cs="Arial"/>
                <w:sz w:val="24"/>
                <w:szCs w:val="24"/>
              </w:rPr>
              <w:t>XXX</w:t>
            </w:r>
          </w:p>
        </w:tc>
        <w:tc>
          <w:tcPr>
            <w:tcW w:w="827" w:type="pct"/>
          </w:tcPr>
          <w:p w14:paraId="197ABECE"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14F694A5"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5851C885" w14:textId="77777777" w:rsidTr="004B6BEA">
        <w:trPr>
          <w:cantSplit/>
        </w:trPr>
        <w:tc>
          <w:tcPr>
            <w:tcW w:w="3299" w:type="pct"/>
          </w:tcPr>
          <w:p w14:paraId="721AEF0B"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Receive, document, manage, and track customer service requests through successful resolution while maintaining customer satisfaction</w:t>
            </w:r>
          </w:p>
        </w:tc>
        <w:tc>
          <w:tcPr>
            <w:tcW w:w="827" w:type="pct"/>
          </w:tcPr>
          <w:p w14:paraId="0E515B3B"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62259F01"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57BA5359" w14:textId="77777777" w:rsidTr="004B6BEA">
        <w:trPr>
          <w:cantSplit/>
        </w:trPr>
        <w:tc>
          <w:tcPr>
            <w:tcW w:w="3299" w:type="pct"/>
          </w:tcPr>
          <w:p w14:paraId="54868A61"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Assist on-site visitors with their technology requirements for on- and off-site conferences, training sessions, and panels</w:t>
            </w:r>
          </w:p>
        </w:tc>
        <w:tc>
          <w:tcPr>
            <w:tcW w:w="827" w:type="pct"/>
          </w:tcPr>
          <w:p w14:paraId="487792F0"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2E4CEA03"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610223C6" w14:textId="77777777" w:rsidTr="004B6BEA">
        <w:trPr>
          <w:cantSplit/>
        </w:trPr>
        <w:tc>
          <w:tcPr>
            <w:tcW w:w="3299" w:type="pct"/>
          </w:tcPr>
          <w:p w14:paraId="221C6A81"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lastRenderedPageBreak/>
              <w:t>Provide a Self Help function with commonly asked questions and answers, job aids and self-help procedures to commonly asked tasks or processes (e.g., how to request a &lt;AGENCY&gt;-Visitor’s Badge, How to Request a Conference Room, etc.)</w:t>
            </w:r>
          </w:p>
        </w:tc>
        <w:tc>
          <w:tcPr>
            <w:tcW w:w="827" w:type="pct"/>
          </w:tcPr>
          <w:p w14:paraId="372EA34A"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133B3237"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2CF62E2D" w14:textId="77777777" w:rsidTr="004B6BEA">
        <w:trPr>
          <w:cantSplit/>
        </w:trPr>
        <w:tc>
          <w:tcPr>
            <w:tcW w:w="3299" w:type="pct"/>
          </w:tcPr>
          <w:p w14:paraId="2A233AD2"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Ensure cross-training of Customer Call Center staff so on-site support staff are able to assist with external callers during peak volume days</w:t>
            </w:r>
          </w:p>
        </w:tc>
        <w:tc>
          <w:tcPr>
            <w:tcW w:w="827" w:type="pct"/>
          </w:tcPr>
          <w:p w14:paraId="2494669A"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6C30F364"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051BC4B7" w14:textId="77777777" w:rsidTr="004B6BEA">
        <w:trPr>
          <w:cantSplit/>
        </w:trPr>
        <w:tc>
          <w:tcPr>
            <w:tcW w:w="3299" w:type="pct"/>
          </w:tcPr>
          <w:p w14:paraId="7B564F15"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Ensure proper coordination with program staff prior to &lt;AGENCY&gt;’s deadlines which may impact systems and customer service activities</w:t>
            </w:r>
          </w:p>
        </w:tc>
        <w:tc>
          <w:tcPr>
            <w:tcW w:w="827" w:type="pct"/>
          </w:tcPr>
          <w:p w14:paraId="3924D78F"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556E5766"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77AE083B" w14:textId="77777777" w:rsidTr="004B6BEA">
        <w:trPr>
          <w:cantSplit/>
        </w:trPr>
        <w:tc>
          <w:tcPr>
            <w:tcW w:w="3299" w:type="pct"/>
          </w:tcPr>
          <w:p w14:paraId="15566019"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Ensure that customers and service providers are kept informed of service request status and are notified, as appropriate, with system status and alerts</w:t>
            </w:r>
          </w:p>
        </w:tc>
        <w:tc>
          <w:tcPr>
            <w:tcW w:w="827" w:type="pct"/>
          </w:tcPr>
          <w:p w14:paraId="2DB15ABA"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07F25B87"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639F82EF" w14:textId="77777777" w:rsidTr="004B6BEA">
        <w:trPr>
          <w:cantSplit/>
        </w:trPr>
        <w:tc>
          <w:tcPr>
            <w:tcW w:w="3299" w:type="pct"/>
          </w:tcPr>
          <w:p w14:paraId="6A7EB67E"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Provide High Priority Customer List. These customers are designated PLZ customers.</w:t>
            </w:r>
          </w:p>
        </w:tc>
        <w:tc>
          <w:tcPr>
            <w:tcW w:w="827" w:type="pct"/>
          </w:tcPr>
          <w:p w14:paraId="1A2BF1BE"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c>
          <w:tcPr>
            <w:tcW w:w="874" w:type="pct"/>
          </w:tcPr>
          <w:p w14:paraId="22E5C411"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r>
      <w:tr w:rsidR="00F62068" w:rsidRPr="00F62068" w14:paraId="55986A2F" w14:textId="77777777" w:rsidTr="004B6BEA">
        <w:trPr>
          <w:cantSplit/>
        </w:trPr>
        <w:tc>
          <w:tcPr>
            <w:tcW w:w="3299" w:type="pct"/>
          </w:tcPr>
          <w:p w14:paraId="796F04F4"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Provide focused support to High Priority Customers</w:t>
            </w:r>
          </w:p>
        </w:tc>
        <w:tc>
          <w:tcPr>
            <w:tcW w:w="827" w:type="pct"/>
          </w:tcPr>
          <w:p w14:paraId="331E07B1"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2219DF4E"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3F63CA1E" w14:textId="77777777" w:rsidTr="004B6BEA">
        <w:trPr>
          <w:cantSplit/>
        </w:trPr>
        <w:tc>
          <w:tcPr>
            <w:tcW w:w="3299" w:type="pct"/>
          </w:tcPr>
          <w:p w14:paraId="532E656A" w14:textId="71DC9D28"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Ensure timely escalation of service requests, as required, to appropriately route requests to other &lt;AGENCY&gt;/</w:t>
            </w:r>
            <w:r w:rsidR="00EA6FE2">
              <w:rPr>
                <w:rFonts w:ascii="Arial" w:hAnsi="Arial" w:cs="Arial"/>
                <w:sz w:val="24"/>
                <w:szCs w:val="24"/>
              </w:rPr>
              <w:t>XXX</w:t>
            </w:r>
            <w:r w:rsidRPr="00F62068">
              <w:rPr>
                <w:rFonts w:ascii="Arial" w:hAnsi="Arial" w:cs="Arial"/>
                <w:sz w:val="24"/>
                <w:szCs w:val="24"/>
              </w:rPr>
              <w:t xml:space="preserve"> teams for action and follow through</w:t>
            </w:r>
          </w:p>
        </w:tc>
        <w:tc>
          <w:tcPr>
            <w:tcW w:w="827" w:type="pct"/>
          </w:tcPr>
          <w:p w14:paraId="35F57344"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2453D6CA"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104D11E2" w14:textId="77777777" w:rsidTr="004B6BEA">
        <w:trPr>
          <w:cantSplit/>
        </w:trPr>
        <w:tc>
          <w:tcPr>
            <w:tcW w:w="3299" w:type="pct"/>
          </w:tcPr>
          <w:p w14:paraId="724DA65B"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Work collaboratively across all functional application teams</w:t>
            </w:r>
          </w:p>
        </w:tc>
        <w:tc>
          <w:tcPr>
            <w:tcW w:w="827" w:type="pct"/>
          </w:tcPr>
          <w:p w14:paraId="27F3D983"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50EC3228"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2A959CA4" w14:textId="77777777" w:rsidTr="004B6BEA">
        <w:trPr>
          <w:cantSplit/>
        </w:trPr>
        <w:tc>
          <w:tcPr>
            <w:tcW w:w="3299" w:type="pct"/>
          </w:tcPr>
          <w:p w14:paraId="77B3CD69" w14:textId="77777777" w:rsidR="00F62068" w:rsidRPr="0022245B" w:rsidRDefault="00F62068" w:rsidP="00350CD5">
            <w:pPr>
              <w:numPr>
                <w:ilvl w:val="0"/>
                <w:numId w:val="29"/>
              </w:numPr>
              <w:contextualSpacing/>
              <w:rPr>
                <w:rFonts w:ascii="Arial" w:hAnsi="Arial" w:cs="Arial"/>
                <w:sz w:val="24"/>
                <w:szCs w:val="24"/>
              </w:rPr>
            </w:pPr>
            <w:r w:rsidRPr="0022245B">
              <w:rPr>
                <w:rFonts w:ascii="Arial" w:hAnsi="Arial" w:cs="Arial"/>
                <w:sz w:val="24"/>
                <w:szCs w:val="24"/>
              </w:rPr>
              <w:t>In concert with the application teams, ensure staff is fully trained and has all the necessary call scripts and supporting documentation for system enhancements, defect fixes, and new service offerings prior to release</w:t>
            </w:r>
          </w:p>
        </w:tc>
        <w:tc>
          <w:tcPr>
            <w:tcW w:w="827" w:type="pct"/>
          </w:tcPr>
          <w:p w14:paraId="47DC2BD5"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648A596D"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2F9E3A52" w14:textId="77777777" w:rsidTr="004B6BEA">
        <w:trPr>
          <w:cantSplit/>
        </w:trPr>
        <w:tc>
          <w:tcPr>
            <w:tcW w:w="3299" w:type="pct"/>
          </w:tcPr>
          <w:p w14:paraId="48A70496"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Provide trending/statistical reports such as call volumes, common requests for assistance, types of calls, etc.</w:t>
            </w:r>
          </w:p>
        </w:tc>
        <w:tc>
          <w:tcPr>
            <w:tcW w:w="827" w:type="pct"/>
          </w:tcPr>
          <w:p w14:paraId="4A67D37F"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0C298349"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35F77F90" w14:textId="77777777" w:rsidTr="004B6BEA">
        <w:trPr>
          <w:cantSplit/>
        </w:trPr>
        <w:tc>
          <w:tcPr>
            <w:tcW w:w="3299" w:type="pct"/>
          </w:tcPr>
          <w:p w14:paraId="64303B78"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Conduct Customer Satisfaction Surveys</w:t>
            </w:r>
          </w:p>
        </w:tc>
        <w:tc>
          <w:tcPr>
            <w:tcW w:w="827" w:type="pct"/>
          </w:tcPr>
          <w:p w14:paraId="29666913"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58D9C8C1"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6AB7F29D" w14:textId="77777777" w:rsidTr="004B6BEA">
        <w:trPr>
          <w:cantSplit/>
        </w:trPr>
        <w:tc>
          <w:tcPr>
            <w:tcW w:w="3299" w:type="pct"/>
          </w:tcPr>
          <w:p w14:paraId="72E57CEB"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Review Customer Satisfaction Survey reports.</w:t>
            </w:r>
          </w:p>
        </w:tc>
        <w:tc>
          <w:tcPr>
            <w:tcW w:w="827" w:type="pct"/>
          </w:tcPr>
          <w:p w14:paraId="68F639C1"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c>
          <w:tcPr>
            <w:tcW w:w="874" w:type="pct"/>
          </w:tcPr>
          <w:p w14:paraId="4912A104"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r>
      <w:tr w:rsidR="00F62068" w:rsidRPr="00F62068" w14:paraId="4687BD5E" w14:textId="77777777" w:rsidTr="004B6BEA">
        <w:trPr>
          <w:cantSplit/>
        </w:trPr>
        <w:tc>
          <w:tcPr>
            <w:tcW w:w="3299" w:type="pct"/>
          </w:tcPr>
          <w:p w14:paraId="2DE35AE9"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Develop and maintain an organized, easily navigable repository of documentation to support IT Customer Support Center work, including Standard Operating Procedures (SOPs) for systems and services, completed project check lists, call center scripts, and other associated documentation for real-time access by project teams and help desk staff</w:t>
            </w:r>
          </w:p>
        </w:tc>
        <w:tc>
          <w:tcPr>
            <w:tcW w:w="827" w:type="pct"/>
          </w:tcPr>
          <w:p w14:paraId="06236960"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178E3B5B"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50CAFF53" w14:textId="77777777" w:rsidTr="004B6BEA">
        <w:trPr>
          <w:cantSplit/>
        </w:trPr>
        <w:tc>
          <w:tcPr>
            <w:tcW w:w="3299" w:type="pct"/>
          </w:tcPr>
          <w:p w14:paraId="60789889" w14:textId="77777777" w:rsidR="00F62068" w:rsidRPr="00F62068" w:rsidRDefault="00F62068" w:rsidP="00F62068">
            <w:pPr>
              <w:rPr>
                <w:rFonts w:ascii="Arial" w:hAnsi="Arial" w:cs="Arial"/>
                <w:b/>
                <w:sz w:val="24"/>
                <w:szCs w:val="24"/>
              </w:rPr>
            </w:pPr>
            <w:r w:rsidRPr="00F62068">
              <w:rPr>
                <w:rFonts w:ascii="Arial" w:hAnsi="Arial" w:cs="Arial"/>
                <w:b/>
                <w:sz w:val="24"/>
                <w:szCs w:val="24"/>
              </w:rPr>
              <w:lastRenderedPageBreak/>
              <w:t>Section 2: Service Ticket Tracking</w:t>
            </w:r>
          </w:p>
        </w:tc>
        <w:tc>
          <w:tcPr>
            <w:tcW w:w="827" w:type="pct"/>
          </w:tcPr>
          <w:p w14:paraId="0D80B45D" w14:textId="77777777" w:rsidR="00F62068" w:rsidRPr="00F62068" w:rsidRDefault="00F62068" w:rsidP="00F62068">
            <w:pPr>
              <w:rPr>
                <w:rFonts w:ascii="Arial" w:hAnsi="Arial" w:cs="Arial"/>
                <w:sz w:val="24"/>
                <w:szCs w:val="24"/>
              </w:rPr>
            </w:pPr>
            <w:r w:rsidRPr="00F62068">
              <w:rPr>
                <w:rFonts w:ascii="Arial" w:hAnsi="Arial" w:cs="Arial"/>
                <w:sz w:val="24"/>
                <w:szCs w:val="24"/>
              </w:rPr>
              <w:t>Empty cell</w:t>
            </w:r>
          </w:p>
        </w:tc>
        <w:tc>
          <w:tcPr>
            <w:tcW w:w="874" w:type="pct"/>
          </w:tcPr>
          <w:p w14:paraId="1D93F92D" w14:textId="77777777" w:rsidR="00F62068" w:rsidRPr="00F62068" w:rsidRDefault="00F62068" w:rsidP="00F62068">
            <w:pPr>
              <w:rPr>
                <w:rFonts w:ascii="Arial" w:hAnsi="Arial" w:cs="Arial"/>
                <w:sz w:val="24"/>
                <w:szCs w:val="24"/>
              </w:rPr>
            </w:pPr>
            <w:r w:rsidRPr="00F62068">
              <w:rPr>
                <w:rFonts w:ascii="Arial" w:hAnsi="Arial" w:cs="Arial"/>
                <w:sz w:val="24"/>
                <w:szCs w:val="24"/>
              </w:rPr>
              <w:t>Empty cell</w:t>
            </w:r>
          </w:p>
        </w:tc>
      </w:tr>
      <w:tr w:rsidR="00F62068" w:rsidRPr="00F62068" w14:paraId="3C2CBF9F" w14:textId="77777777" w:rsidTr="004B6BEA">
        <w:trPr>
          <w:cantSplit/>
        </w:trPr>
        <w:tc>
          <w:tcPr>
            <w:tcW w:w="3299" w:type="pct"/>
          </w:tcPr>
          <w:p w14:paraId="16B1F40A"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Provide Customer Relationship Management (CRM) tool, licenses, and access</w:t>
            </w:r>
          </w:p>
        </w:tc>
        <w:tc>
          <w:tcPr>
            <w:tcW w:w="827" w:type="pct"/>
          </w:tcPr>
          <w:p w14:paraId="43EBD1CA"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c>
          <w:tcPr>
            <w:tcW w:w="874" w:type="pct"/>
          </w:tcPr>
          <w:p w14:paraId="48DC0807"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r>
      <w:tr w:rsidR="00F62068" w:rsidRPr="00F62068" w14:paraId="5B6C7F03" w14:textId="77777777" w:rsidTr="004B6BEA">
        <w:trPr>
          <w:cantSplit/>
        </w:trPr>
        <w:tc>
          <w:tcPr>
            <w:tcW w:w="3299" w:type="pct"/>
          </w:tcPr>
          <w:p w14:paraId="1BC010C1"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Provide staff knowledgeable in CRM</w:t>
            </w:r>
          </w:p>
        </w:tc>
        <w:tc>
          <w:tcPr>
            <w:tcW w:w="827" w:type="pct"/>
          </w:tcPr>
          <w:p w14:paraId="324F755C"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2D561B92"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72F069E2" w14:textId="77777777" w:rsidTr="004B6BEA">
        <w:trPr>
          <w:cantSplit/>
        </w:trPr>
        <w:tc>
          <w:tcPr>
            <w:tcW w:w="3299" w:type="pct"/>
          </w:tcPr>
          <w:p w14:paraId="6C518129"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Establish incident/problem classification by severity level</w:t>
            </w:r>
          </w:p>
        </w:tc>
        <w:tc>
          <w:tcPr>
            <w:tcW w:w="827" w:type="pct"/>
          </w:tcPr>
          <w:p w14:paraId="0DD4F164"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c>
          <w:tcPr>
            <w:tcW w:w="874" w:type="pct"/>
          </w:tcPr>
          <w:p w14:paraId="3D3D4798"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r>
      <w:tr w:rsidR="00F62068" w:rsidRPr="00F62068" w14:paraId="51849422" w14:textId="77777777" w:rsidTr="004B6BEA">
        <w:trPr>
          <w:cantSplit/>
        </w:trPr>
        <w:tc>
          <w:tcPr>
            <w:tcW w:w="3299" w:type="pct"/>
          </w:tcPr>
          <w:p w14:paraId="0C1AF0E0"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Open a service request for each new Customer request</w:t>
            </w:r>
          </w:p>
        </w:tc>
        <w:tc>
          <w:tcPr>
            <w:tcW w:w="827" w:type="pct"/>
          </w:tcPr>
          <w:p w14:paraId="009778E7"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4E05D9E2"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25CD08FA" w14:textId="77777777" w:rsidTr="004B6BEA">
        <w:trPr>
          <w:cantSplit/>
        </w:trPr>
        <w:tc>
          <w:tcPr>
            <w:tcW w:w="3299" w:type="pct"/>
          </w:tcPr>
          <w:p w14:paraId="6633CA45"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Update Service Center systems and data bases to reflect changes with usernames, locations, hardware, software, peripherals (e.g., local printers, smart phone, tablets, etc.), and other devices and applications.</w:t>
            </w:r>
          </w:p>
        </w:tc>
        <w:tc>
          <w:tcPr>
            <w:tcW w:w="827" w:type="pct"/>
          </w:tcPr>
          <w:p w14:paraId="6BE3A4D0"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1736A10C"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3DF11D56" w14:textId="77777777" w:rsidTr="004B6BEA">
        <w:trPr>
          <w:cantSplit/>
        </w:trPr>
        <w:tc>
          <w:tcPr>
            <w:tcW w:w="3299" w:type="pct"/>
          </w:tcPr>
          <w:p w14:paraId="45DE1A77" w14:textId="28DB6BF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 xml:space="preserve">Immediately, accurately, and completely document all requests made to the IT Customer Support Center and enter them into the </w:t>
            </w:r>
            <w:r w:rsidR="00EA6FE2">
              <w:rPr>
                <w:rFonts w:ascii="Arial" w:hAnsi="Arial" w:cs="Arial"/>
                <w:sz w:val="24"/>
                <w:szCs w:val="24"/>
              </w:rPr>
              <w:t>XXX</w:t>
            </w:r>
            <w:r w:rsidRPr="00F62068">
              <w:rPr>
                <w:rFonts w:ascii="Arial" w:hAnsi="Arial" w:cs="Arial"/>
                <w:sz w:val="24"/>
                <w:szCs w:val="24"/>
              </w:rPr>
              <w:t xml:space="preserve"> Customer Relationship Management (CRM) system</w:t>
            </w:r>
          </w:p>
        </w:tc>
        <w:tc>
          <w:tcPr>
            <w:tcW w:w="827" w:type="pct"/>
          </w:tcPr>
          <w:p w14:paraId="74AA112F"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3B621CA1"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71BB70FE" w14:textId="77777777" w:rsidTr="004B6BEA">
        <w:trPr>
          <w:cantSplit/>
        </w:trPr>
        <w:tc>
          <w:tcPr>
            <w:tcW w:w="3299" w:type="pct"/>
          </w:tcPr>
          <w:p w14:paraId="65FF45B4"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Ensure consistent use of coding and categorization of service requests</w:t>
            </w:r>
          </w:p>
        </w:tc>
        <w:tc>
          <w:tcPr>
            <w:tcW w:w="827" w:type="pct"/>
          </w:tcPr>
          <w:p w14:paraId="0D2205F3"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6D4B02E8"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6045C19B" w14:textId="77777777" w:rsidTr="004B6BEA">
        <w:trPr>
          <w:cantSplit/>
        </w:trPr>
        <w:tc>
          <w:tcPr>
            <w:tcW w:w="3299" w:type="pct"/>
          </w:tcPr>
          <w:p w14:paraId="3EEAC413"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Enter all activities performed relative to that service request, up to and including resolutions/solutions, ensuring descriptions are detailed, accurate and complete in order to resolve and close each customer request</w:t>
            </w:r>
          </w:p>
        </w:tc>
        <w:tc>
          <w:tcPr>
            <w:tcW w:w="827" w:type="pct"/>
          </w:tcPr>
          <w:p w14:paraId="4F70D3DC"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367C7949"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499FA9BF" w14:textId="77777777" w:rsidTr="004B6BEA">
        <w:trPr>
          <w:cantSplit/>
        </w:trPr>
        <w:tc>
          <w:tcPr>
            <w:tcW w:w="3299" w:type="pct"/>
          </w:tcPr>
          <w:p w14:paraId="6F213A36"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Leverage technologies that increase first contact resolution such as self-service capabilities and remote assistance tools</w:t>
            </w:r>
          </w:p>
        </w:tc>
        <w:tc>
          <w:tcPr>
            <w:tcW w:w="827" w:type="pct"/>
          </w:tcPr>
          <w:p w14:paraId="68C320D3"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20CF3E8F"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21A2EE21" w14:textId="77777777" w:rsidTr="004B6BEA">
        <w:trPr>
          <w:cantSplit/>
        </w:trPr>
        <w:tc>
          <w:tcPr>
            <w:tcW w:w="3299" w:type="pct"/>
          </w:tcPr>
          <w:p w14:paraId="0D3FEE44" w14:textId="4594156A"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 xml:space="preserve">Provide information about specific service requests as requested by other </w:t>
            </w:r>
            <w:r w:rsidR="00EA6FE2">
              <w:rPr>
                <w:rFonts w:ascii="Arial" w:hAnsi="Arial" w:cs="Arial"/>
                <w:sz w:val="24"/>
                <w:szCs w:val="24"/>
              </w:rPr>
              <w:t>XXX</w:t>
            </w:r>
            <w:r w:rsidRPr="00F62068">
              <w:rPr>
                <w:rFonts w:ascii="Arial" w:hAnsi="Arial" w:cs="Arial"/>
                <w:sz w:val="24"/>
                <w:szCs w:val="24"/>
              </w:rPr>
              <w:t xml:space="preserve"> groups for follow-up or discussion</w:t>
            </w:r>
          </w:p>
        </w:tc>
        <w:tc>
          <w:tcPr>
            <w:tcW w:w="827" w:type="pct"/>
          </w:tcPr>
          <w:p w14:paraId="68A44D10"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022D5F05"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0A4CEF26" w14:textId="77777777" w:rsidTr="004B6BEA">
        <w:trPr>
          <w:cantSplit/>
        </w:trPr>
        <w:tc>
          <w:tcPr>
            <w:tcW w:w="3299" w:type="pct"/>
          </w:tcPr>
          <w:p w14:paraId="02961B05" w14:textId="5AAD74AE"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 xml:space="preserve">Escalate any identified system or performance issues immediately to cognizant service owners and </w:t>
            </w:r>
            <w:r w:rsidR="00EA6FE2">
              <w:rPr>
                <w:rFonts w:ascii="Arial" w:hAnsi="Arial" w:cs="Arial"/>
                <w:sz w:val="24"/>
                <w:szCs w:val="24"/>
              </w:rPr>
              <w:t>XXX</w:t>
            </w:r>
            <w:r w:rsidRPr="00F62068">
              <w:rPr>
                <w:rFonts w:ascii="Arial" w:hAnsi="Arial" w:cs="Arial"/>
                <w:sz w:val="24"/>
                <w:szCs w:val="24"/>
              </w:rPr>
              <w:t xml:space="preserve"> management</w:t>
            </w:r>
          </w:p>
        </w:tc>
        <w:tc>
          <w:tcPr>
            <w:tcW w:w="827" w:type="pct"/>
          </w:tcPr>
          <w:p w14:paraId="53974DAE"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6E8BF543"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77A0CF53" w14:textId="77777777" w:rsidTr="004B6BEA">
        <w:trPr>
          <w:cantSplit/>
        </w:trPr>
        <w:tc>
          <w:tcPr>
            <w:tcW w:w="3299" w:type="pct"/>
          </w:tcPr>
          <w:p w14:paraId="447F362F"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In the event of a CRM system outage during operational hours, ensure that a backup method (can be manual) is in place with no disruption to the receipt and processing of requests for service request</w:t>
            </w:r>
          </w:p>
        </w:tc>
        <w:tc>
          <w:tcPr>
            <w:tcW w:w="827" w:type="pct"/>
          </w:tcPr>
          <w:p w14:paraId="5F4E7773"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60495077"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1F50633B" w14:textId="77777777" w:rsidTr="004B6BEA">
        <w:trPr>
          <w:cantSplit/>
        </w:trPr>
        <w:tc>
          <w:tcPr>
            <w:tcW w:w="3299" w:type="pct"/>
          </w:tcPr>
          <w:p w14:paraId="6F3EAB25"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Determine performance standards</w:t>
            </w:r>
          </w:p>
        </w:tc>
        <w:tc>
          <w:tcPr>
            <w:tcW w:w="827" w:type="pct"/>
          </w:tcPr>
          <w:p w14:paraId="52389E5B"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c>
          <w:tcPr>
            <w:tcW w:w="874" w:type="pct"/>
          </w:tcPr>
          <w:p w14:paraId="611FE2E5"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r>
      <w:tr w:rsidR="00F62068" w:rsidRPr="00F62068" w14:paraId="50D5EC02" w14:textId="77777777" w:rsidTr="004B6BEA">
        <w:trPr>
          <w:cantSplit/>
        </w:trPr>
        <w:tc>
          <w:tcPr>
            <w:tcW w:w="3299" w:type="pct"/>
          </w:tcPr>
          <w:p w14:paraId="69FB8175"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lastRenderedPageBreak/>
              <w:t>Assign, track, resolve, and close all service requests within established key performance indicators between the Contractor and &lt;AGENCY&gt;, as proposed by the contractor and agreed to by &lt;AGENCY&gt;</w:t>
            </w:r>
          </w:p>
        </w:tc>
        <w:tc>
          <w:tcPr>
            <w:tcW w:w="827" w:type="pct"/>
          </w:tcPr>
          <w:p w14:paraId="70A25A17"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1F671679"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326B865A" w14:textId="77777777" w:rsidTr="004B6BEA">
        <w:trPr>
          <w:cantSplit/>
        </w:trPr>
        <w:tc>
          <w:tcPr>
            <w:tcW w:w="3299" w:type="pct"/>
          </w:tcPr>
          <w:p w14:paraId="39CBF094"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Ensure that due dates/times are established for requests in accordance with performance standards</w:t>
            </w:r>
          </w:p>
        </w:tc>
        <w:tc>
          <w:tcPr>
            <w:tcW w:w="827" w:type="pct"/>
          </w:tcPr>
          <w:p w14:paraId="5FD92E29"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29CCD747"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5887D2EB" w14:textId="77777777" w:rsidTr="004B6BEA">
        <w:trPr>
          <w:cantSplit/>
        </w:trPr>
        <w:tc>
          <w:tcPr>
            <w:tcW w:w="3299" w:type="pct"/>
          </w:tcPr>
          <w:p w14:paraId="620DF014"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Obtain customer concurrence regarding satisfactory resolution prior to closing service requests</w:t>
            </w:r>
          </w:p>
        </w:tc>
        <w:tc>
          <w:tcPr>
            <w:tcW w:w="827" w:type="pct"/>
          </w:tcPr>
          <w:p w14:paraId="4BC010BF"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224F554B"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62484B81" w14:textId="77777777" w:rsidTr="004B6BEA">
        <w:trPr>
          <w:cantSplit/>
        </w:trPr>
        <w:tc>
          <w:tcPr>
            <w:tcW w:w="3299" w:type="pct"/>
          </w:tcPr>
          <w:p w14:paraId="6DB375CF" w14:textId="77777777" w:rsidR="00F62068" w:rsidRPr="00F62068" w:rsidRDefault="00F62068" w:rsidP="00F62068">
            <w:pPr>
              <w:rPr>
                <w:rFonts w:ascii="Arial" w:hAnsi="Arial" w:cs="Arial"/>
                <w:b/>
                <w:sz w:val="24"/>
                <w:szCs w:val="24"/>
              </w:rPr>
            </w:pPr>
            <w:r w:rsidRPr="00F62068">
              <w:rPr>
                <w:rFonts w:ascii="Arial" w:hAnsi="Arial" w:cs="Arial"/>
                <w:b/>
                <w:sz w:val="24"/>
                <w:szCs w:val="24"/>
              </w:rPr>
              <w:t>Section 3: &lt;AGENCY&gt; Business Application Support</w:t>
            </w:r>
          </w:p>
        </w:tc>
        <w:tc>
          <w:tcPr>
            <w:tcW w:w="827" w:type="pct"/>
          </w:tcPr>
          <w:p w14:paraId="18BB6A62" w14:textId="77777777" w:rsidR="00F62068" w:rsidRPr="00F62068" w:rsidRDefault="00F62068" w:rsidP="00F62068">
            <w:pPr>
              <w:rPr>
                <w:rFonts w:ascii="Arial" w:hAnsi="Arial" w:cs="Arial"/>
                <w:sz w:val="24"/>
                <w:szCs w:val="24"/>
              </w:rPr>
            </w:pPr>
            <w:r w:rsidRPr="00F62068">
              <w:rPr>
                <w:rFonts w:ascii="Arial" w:hAnsi="Arial" w:cs="Arial"/>
                <w:sz w:val="24"/>
                <w:szCs w:val="24"/>
              </w:rPr>
              <w:t>Empty cell</w:t>
            </w:r>
          </w:p>
        </w:tc>
        <w:tc>
          <w:tcPr>
            <w:tcW w:w="874" w:type="pct"/>
          </w:tcPr>
          <w:p w14:paraId="68ECDF88" w14:textId="77777777" w:rsidR="00F62068" w:rsidRPr="00F62068" w:rsidRDefault="00F62068" w:rsidP="00F62068">
            <w:pPr>
              <w:rPr>
                <w:rFonts w:ascii="Arial" w:hAnsi="Arial" w:cs="Arial"/>
                <w:sz w:val="24"/>
                <w:szCs w:val="24"/>
              </w:rPr>
            </w:pPr>
            <w:r w:rsidRPr="00F62068">
              <w:rPr>
                <w:rFonts w:ascii="Arial" w:hAnsi="Arial" w:cs="Arial"/>
                <w:sz w:val="24"/>
                <w:szCs w:val="24"/>
              </w:rPr>
              <w:t>Empty cell</w:t>
            </w:r>
          </w:p>
        </w:tc>
      </w:tr>
      <w:bookmarkEnd w:id="99"/>
      <w:tr w:rsidR="00F62068" w:rsidRPr="00F62068" w14:paraId="52EF6171" w14:textId="77777777" w:rsidTr="004B6BEA">
        <w:trPr>
          <w:cantSplit/>
        </w:trPr>
        <w:tc>
          <w:tcPr>
            <w:tcW w:w="3299" w:type="pct"/>
          </w:tcPr>
          <w:p w14:paraId="0A8591AC"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Demonstrate expert knowledge of functionality and data related to &lt;AGENCY&gt;’s business applications</w:t>
            </w:r>
          </w:p>
        </w:tc>
        <w:tc>
          <w:tcPr>
            <w:tcW w:w="827" w:type="pct"/>
          </w:tcPr>
          <w:p w14:paraId="413225FC"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3BE81EB9"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4F20F443" w14:textId="77777777" w:rsidTr="004B6BEA">
        <w:trPr>
          <w:cantSplit/>
        </w:trPr>
        <w:tc>
          <w:tcPr>
            <w:tcW w:w="3299" w:type="pct"/>
          </w:tcPr>
          <w:p w14:paraId="447A1BC5"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Ensure staff are well trained on all aspects of the &lt;AGENCY&gt; business applications and provide assistance and resolution of associated service requests</w:t>
            </w:r>
          </w:p>
        </w:tc>
        <w:tc>
          <w:tcPr>
            <w:tcW w:w="827" w:type="pct"/>
          </w:tcPr>
          <w:p w14:paraId="1B8827BD"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516948F6"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33A542A8" w14:textId="77777777" w:rsidTr="004B6BEA">
        <w:trPr>
          <w:cantSplit/>
        </w:trPr>
        <w:tc>
          <w:tcPr>
            <w:tcW w:w="3299" w:type="pct"/>
          </w:tcPr>
          <w:p w14:paraId="3E478196"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Perform first level diagnostics on reported system errors</w:t>
            </w:r>
          </w:p>
        </w:tc>
        <w:tc>
          <w:tcPr>
            <w:tcW w:w="827" w:type="pct"/>
          </w:tcPr>
          <w:p w14:paraId="584329C3"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23A6089D"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307119F3" w14:textId="77777777" w:rsidTr="004B6BEA">
        <w:trPr>
          <w:cantSplit/>
        </w:trPr>
        <w:tc>
          <w:tcPr>
            <w:tcW w:w="3299" w:type="pct"/>
          </w:tcPr>
          <w:p w14:paraId="65FAF5C7"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Participate in the requirements gathering, customer design, user acceptance testing, and support of &lt;AGENCY&gt; custom applications, and be prepared to advise from a customer service perspective about planned support for those tools</w:t>
            </w:r>
          </w:p>
        </w:tc>
        <w:tc>
          <w:tcPr>
            <w:tcW w:w="827" w:type="pct"/>
          </w:tcPr>
          <w:p w14:paraId="67B3CFD2"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7838A724"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6E41D7E5" w14:textId="77777777" w:rsidTr="004B6BEA">
        <w:trPr>
          <w:cantSplit/>
        </w:trPr>
        <w:tc>
          <w:tcPr>
            <w:tcW w:w="3299" w:type="pct"/>
          </w:tcPr>
          <w:p w14:paraId="7DFD3B24"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Initiate and participate in cross-functional activities in support of Customer requests and requirements</w:t>
            </w:r>
          </w:p>
        </w:tc>
        <w:tc>
          <w:tcPr>
            <w:tcW w:w="827" w:type="pct"/>
          </w:tcPr>
          <w:p w14:paraId="76D2D94C"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11E73751"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66B79E75" w14:textId="77777777" w:rsidTr="004B6BEA">
        <w:trPr>
          <w:cantSplit/>
        </w:trPr>
        <w:tc>
          <w:tcPr>
            <w:tcW w:w="3299" w:type="pct"/>
          </w:tcPr>
          <w:p w14:paraId="6F04523E"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Keep abreast of evolving changes to applications and maintain cross training of staff, as appropriate</w:t>
            </w:r>
          </w:p>
        </w:tc>
        <w:tc>
          <w:tcPr>
            <w:tcW w:w="827" w:type="pct"/>
          </w:tcPr>
          <w:p w14:paraId="13D3FDA7"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46B69D26"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1C7141BF" w14:textId="77777777" w:rsidTr="004B6BEA">
        <w:trPr>
          <w:cantSplit/>
        </w:trPr>
        <w:tc>
          <w:tcPr>
            <w:tcW w:w="3299" w:type="pct"/>
          </w:tcPr>
          <w:p w14:paraId="2D46DEAC" w14:textId="77777777" w:rsidR="00F62068" w:rsidRPr="00F62068" w:rsidRDefault="00F62068" w:rsidP="00F62068">
            <w:pPr>
              <w:rPr>
                <w:rFonts w:ascii="Arial" w:hAnsi="Arial" w:cs="Arial"/>
                <w:b/>
                <w:sz w:val="24"/>
                <w:szCs w:val="24"/>
              </w:rPr>
            </w:pPr>
            <w:r w:rsidRPr="00F62068">
              <w:rPr>
                <w:rFonts w:ascii="Arial" w:hAnsi="Arial" w:cs="Arial"/>
                <w:b/>
                <w:sz w:val="24"/>
                <w:szCs w:val="24"/>
              </w:rPr>
              <w:t>Section 4: Remote Access Support</w:t>
            </w:r>
          </w:p>
        </w:tc>
        <w:tc>
          <w:tcPr>
            <w:tcW w:w="827" w:type="pct"/>
          </w:tcPr>
          <w:p w14:paraId="12D9431B" w14:textId="77777777" w:rsidR="00F62068" w:rsidRPr="00F62068" w:rsidRDefault="00F62068" w:rsidP="00F62068">
            <w:pPr>
              <w:rPr>
                <w:rFonts w:ascii="Arial" w:hAnsi="Arial" w:cs="Arial"/>
                <w:sz w:val="24"/>
                <w:szCs w:val="24"/>
              </w:rPr>
            </w:pPr>
            <w:r w:rsidRPr="00F62068">
              <w:rPr>
                <w:rFonts w:ascii="Arial" w:hAnsi="Arial" w:cs="Arial"/>
                <w:sz w:val="24"/>
                <w:szCs w:val="24"/>
              </w:rPr>
              <w:t>Empty cell</w:t>
            </w:r>
          </w:p>
        </w:tc>
        <w:tc>
          <w:tcPr>
            <w:tcW w:w="874" w:type="pct"/>
          </w:tcPr>
          <w:p w14:paraId="33F01563" w14:textId="77777777" w:rsidR="00F62068" w:rsidRPr="00F62068" w:rsidRDefault="00F62068" w:rsidP="00F62068">
            <w:pPr>
              <w:rPr>
                <w:rFonts w:ascii="Arial" w:hAnsi="Arial" w:cs="Arial"/>
                <w:sz w:val="24"/>
                <w:szCs w:val="24"/>
              </w:rPr>
            </w:pPr>
            <w:r w:rsidRPr="00F62068">
              <w:rPr>
                <w:rFonts w:ascii="Arial" w:hAnsi="Arial" w:cs="Arial"/>
                <w:sz w:val="24"/>
                <w:szCs w:val="24"/>
              </w:rPr>
              <w:t>Empty cell</w:t>
            </w:r>
          </w:p>
        </w:tc>
      </w:tr>
      <w:tr w:rsidR="00F62068" w:rsidRPr="00F62068" w14:paraId="0CD10FB6" w14:textId="77777777" w:rsidTr="004B6BEA">
        <w:trPr>
          <w:cantSplit/>
        </w:trPr>
        <w:tc>
          <w:tcPr>
            <w:tcW w:w="3299" w:type="pct"/>
          </w:tcPr>
          <w:p w14:paraId="3FF3FA81"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Manage the administration and issuance of SecurID tokens as well as &lt;AGENCY&gt;’s inventory of tokens</w:t>
            </w:r>
          </w:p>
        </w:tc>
        <w:tc>
          <w:tcPr>
            <w:tcW w:w="827" w:type="pct"/>
          </w:tcPr>
          <w:p w14:paraId="0DDDF099"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1663C6DF"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5629F89D" w14:textId="77777777" w:rsidTr="004B6BEA">
        <w:trPr>
          <w:cantSplit/>
        </w:trPr>
        <w:tc>
          <w:tcPr>
            <w:tcW w:w="3299" w:type="pct"/>
          </w:tcPr>
          <w:p w14:paraId="4B548385"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Provision SecurID tokens</w:t>
            </w:r>
          </w:p>
        </w:tc>
        <w:tc>
          <w:tcPr>
            <w:tcW w:w="827" w:type="pct"/>
          </w:tcPr>
          <w:p w14:paraId="04466D52"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c>
          <w:tcPr>
            <w:tcW w:w="874" w:type="pct"/>
          </w:tcPr>
          <w:p w14:paraId="1CDC9AC3"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r>
      <w:tr w:rsidR="00F62068" w:rsidRPr="00F62068" w14:paraId="721CB057" w14:textId="77777777" w:rsidTr="004B6BEA">
        <w:trPr>
          <w:cantSplit/>
        </w:trPr>
        <w:tc>
          <w:tcPr>
            <w:tcW w:w="3299" w:type="pct"/>
          </w:tcPr>
          <w:p w14:paraId="23338DB5"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Install, maintain, and provide desktop configuration services for &lt;AGENCY&gt;-issued mobile devices</w:t>
            </w:r>
          </w:p>
        </w:tc>
        <w:tc>
          <w:tcPr>
            <w:tcW w:w="827" w:type="pct"/>
          </w:tcPr>
          <w:p w14:paraId="0BD01719"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4912D25A"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60C26A4B" w14:textId="77777777" w:rsidTr="004B6BEA">
        <w:trPr>
          <w:cantSplit/>
        </w:trPr>
        <w:tc>
          <w:tcPr>
            <w:tcW w:w="3299" w:type="pct"/>
          </w:tcPr>
          <w:p w14:paraId="51A5FE27" w14:textId="77777777" w:rsidR="00F62068" w:rsidRPr="00F62068" w:rsidRDefault="00F62068" w:rsidP="00F62068">
            <w:pPr>
              <w:rPr>
                <w:rFonts w:ascii="Arial" w:hAnsi="Arial" w:cs="Arial"/>
                <w:b/>
                <w:sz w:val="24"/>
                <w:szCs w:val="24"/>
              </w:rPr>
            </w:pPr>
            <w:r w:rsidRPr="00F62068">
              <w:rPr>
                <w:rFonts w:ascii="Arial" w:hAnsi="Arial" w:cs="Arial"/>
                <w:b/>
                <w:sz w:val="24"/>
                <w:szCs w:val="24"/>
              </w:rPr>
              <w:t>Section 5: Mobile Device Management</w:t>
            </w:r>
          </w:p>
        </w:tc>
        <w:tc>
          <w:tcPr>
            <w:tcW w:w="827" w:type="pct"/>
          </w:tcPr>
          <w:p w14:paraId="68140471" w14:textId="77777777" w:rsidR="00F62068" w:rsidRPr="00F62068" w:rsidRDefault="00F62068" w:rsidP="00F62068">
            <w:pPr>
              <w:rPr>
                <w:rFonts w:ascii="Arial" w:hAnsi="Arial" w:cs="Arial"/>
                <w:sz w:val="24"/>
                <w:szCs w:val="24"/>
              </w:rPr>
            </w:pPr>
            <w:r w:rsidRPr="00F62068">
              <w:rPr>
                <w:rFonts w:ascii="Arial" w:hAnsi="Arial" w:cs="Arial"/>
                <w:sz w:val="24"/>
                <w:szCs w:val="24"/>
              </w:rPr>
              <w:t>Empty cell</w:t>
            </w:r>
          </w:p>
        </w:tc>
        <w:tc>
          <w:tcPr>
            <w:tcW w:w="874" w:type="pct"/>
          </w:tcPr>
          <w:p w14:paraId="62FB60EE" w14:textId="77777777" w:rsidR="00F62068" w:rsidRPr="00F62068" w:rsidRDefault="00F62068" w:rsidP="00F62068">
            <w:pPr>
              <w:rPr>
                <w:rFonts w:ascii="Arial" w:hAnsi="Arial" w:cs="Arial"/>
                <w:sz w:val="24"/>
                <w:szCs w:val="24"/>
              </w:rPr>
            </w:pPr>
            <w:r w:rsidRPr="00F62068">
              <w:rPr>
                <w:rFonts w:ascii="Arial" w:hAnsi="Arial" w:cs="Arial"/>
                <w:sz w:val="24"/>
                <w:szCs w:val="24"/>
              </w:rPr>
              <w:t>Empty cell</w:t>
            </w:r>
          </w:p>
        </w:tc>
      </w:tr>
      <w:tr w:rsidR="00F62068" w:rsidRPr="00F62068" w14:paraId="4FC67A15" w14:textId="77777777" w:rsidTr="004B6BEA">
        <w:trPr>
          <w:cantSplit/>
        </w:trPr>
        <w:tc>
          <w:tcPr>
            <w:tcW w:w="3299" w:type="pct"/>
          </w:tcPr>
          <w:p w14:paraId="1D74A54D"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lastRenderedPageBreak/>
              <w:t>Manage the Mobile Device Management (MDM) tool, profiles, and enrollments</w:t>
            </w:r>
          </w:p>
        </w:tc>
        <w:tc>
          <w:tcPr>
            <w:tcW w:w="827" w:type="pct"/>
          </w:tcPr>
          <w:p w14:paraId="1EF63D96"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c>
          <w:tcPr>
            <w:tcW w:w="874" w:type="pct"/>
          </w:tcPr>
          <w:p w14:paraId="67A56953"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r>
      <w:tr w:rsidR="00F62068" w:rsidRPr="00F62068" w14:paraId="1BB9A0AE" w14:textId="77777777" w:rsidTr="004B6BEA">
        <w:trPr>
          <w:cantSplit/>
        </w:trPr>
        <w:tc>
          <w:tcPr>
            <w:tcW w:w="3299" w:type="pct"/>
          </w:tcPr>
          <w:p w14:paraId="0C4644CF"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Incorporate enrollment information into customer troubleshooting processes</w:t>
            </w:r>
          </w:p>
        </w:tc>
        <w:tc>
          <w:tcPr>
            <w:tcW w:w="827" w:type="pct"/>
          </w:tcPr>
          <w:p w14:paraId="7ECA701E"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373C3492"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757FBC3E" w14:textId="77777777" w:rsidTr="004B6BEA">
        <w:trPr>
          <w:cantSplit/>
        </w:trPr>
        <w:tc>
          <w:tcPr>
            <w:tcW w:w="3299" w:type="pct"/>
          </w:tcPr>
          <w:p w14:paraId="3B55EC4F" w14:textId="77777777" w:rsidR="00F62068" w:rsidRPr="00F62068" w:rsidRDefault="00F62068" w:rsidP="00F62068">
            <w:pPr>
              <w:rPr>
                <w:rFonts w:ascii="Arial" w:hAnsi="Arial" w:cs="Arial"/>
                <w:b/>
                <w:sz w:val="24"/>
                <w:szCs w:val="24"/>
              </w:rPr>
            </w:pPr>
            <w:r w:rsidRPr="00F62068">
              <w:rPr>
                <w:rFonts w:ascii="Arial" w:hAnsi="Arial" w:cs="Arial"/>
                <w:b/>
                <w:sz w:val="24"/>
                <w:szCs w:val="24"/>
              </w:rPr>
              <w:t>Section 6: Desk-side Support Services</w:t>
            </w:r>
          </w:p>
        </w:tc>
        <w:tc>
          <w:tcPr>
            <w:tcW w:w="827" w:type="pct"/>
          </w:tcPr>
          <w:p w14:paraId="6A5755E8" w14:textId="77777777" w:rsidR="00F62068" w:rsidRPr="00F62068" w:rsidRDefault="00F62068" w:rsidP="00F62068">
            <w:pPr>
              <w:rPr>
                <w:rFonts w:ascii="Arial" w:hAnsi="Arial" w:cs="Arial"/>
                <w:sz w:val="24"/>
                <w:szCs w:val="24"/>
              </w:rPr>
            </w:pPr>
            <w:r w:rsidRPr="00F62068">
              <w:rPr>
                <w:rFonts w:ascii="Arial" w:hAnsi="Arial" w:cs="Arial"/>
                <w:sz w:val="24"/>
                <w:szCs w:val="24"/>
              </w:rPr>
              <w:t>Empty cell</w:t>
            </w:r>
          </w:p>
        </w:tc>
        <w:tc>
          <w:tcPr>
            <w:tcW w:w="874" w:type="pct"/>
          </w:tcPr>
          <w:p w14:paraId="3387A2DD" w14:textId="77777777" w:rsidR="00F62068" w:rsidRPr="00F62068" w:rsidRDefault="00F62068" w:rsidP="00F62068">
            <w:pPr>
              <w:rPr>
                <w:rFonts w:ascii="Arial" w:hAnsi="Arial" w:cs="Arial"/>
                <w:sz w:val="24"/>
                <w:szCs w:val="24"/>
              </w:rPr>
            </w:pPr>
            <w:r w:rsidRPr="00F62068">
              <w:rPr>
                <w:rFonts w:ascii="Arial" w:hAnsi="Arial" w:cs="Arial"/>
                <w:sz w:val="24"/>
                <w:szCs w:val="24"/>
              </w:rPr>
              <w:t>Empty cell</w:t>
            </w:r>
          </w:p>
        </w:tc>
      </w:tr>
      <w:tr w:rsidR="00F62068" w:rsidRPr="00F62068" w14:paraId="1C50E6DC" w14:textId="77777777" w:rsidTr="004B6BEA">
        <w:trPr>
          <w:cantSplit/>
        </w:trPr>
        <w:tc>
          <w:tcPr>
            <w:tcW w:w="3299" w:type="pct"/>
          </w:tcPr>
          <w:p w14:paraId="40658D0F"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Provide first contact support and coordination with personnel performing on-site, desk-side support in response to customer requests for assistance</w:t>
            </w:r>
          </w:p>
        </w:tc>
        <w:tc>
          <w:tcPr>
            <w:tcW w:w="827" w:type="pct"/>
          </w:tcPr>
          <w:p w14:paraId="12E16014"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6B2F9AC2"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49589E18" w14:textId="77777777" w:rsidTr="004B6BEA">
        <w:trPr>
          <w:cantSplit/>
        </w:trPr>
        <w:tc>
          <w:tcPr>
            <w:tcW w:w="3299" w:type="pct"/>
          </w:tcPr>
          <w:p w14:paraId="66B54C6D"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Diagnose, troubleshoot, and remediate hardware and software issues</w:t>
            </w:r>
          </w:p>
        </w:tc>
        <w:tc>
          <w:tcPr>
            <w:tcW w:w="827" w:type="pct"/>
          </w:tcPr>
          <w:p w14:paraId="5441EEE0"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0075FC31"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1E273884" w14:textId="77777777" w:rsidTr="004B6BEA">
        <w:trPr>
          <w:cantSplit/>
        </w:trPr>
        <w:tc>
          <w:tcPr>
            <w:tcW w:w="3299" w:type="pct"/>
          </w:tcPr>
          <w:p w14:paraId="67B5E4B2"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Provide pre-planning information and support for the installation, maintenance and configuration of desktops, peripherals, smart phones, tablets, and network devices, etc.</w:t>
            </w:r>
          </w:p>
        </w:tc>
        <w:tc>
          <w:tcPr>
            <w:tcW w:w="827" w:type="pct"/>
          </w:tcPr>
          <w:p w14:paraId="48136E22"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2C74F6A7"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37815750" w14:textId="77777777" w:rsidTr="004B6BEA">
        <w:trPr>
          <w:cantSplit/>
        </w:trPr>
        <w:tc>
          <w:tcPr>
            <w:tcW w:w="3299" w:type="pct"/>
          </w:tcPr>
          <w:p w14:paraId="61AFDD3E"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Coordinate replacement of any needed parts while working with the organizational IT Specialist and/or Administrative Officer to facilitate this repair</w:t>
            </w:r>
          </w:p>
        </w:tc>
        <w:tc>
          <w:tcPr>
            <w:tcW w:w="827" w:type="pct"/>
          </w:tcPr>
          <w:p w14:paraId="32C783B1"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2B13F3EB"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5DA3D43A" w14:textId="77777777" w:rsidTr="004B6BEA">
        <w:trPr>
          <w:cantSplit/>
        </w:trPr>
        <w:tc>
          <w:tcPr>
            <w:tcW w:w="3299" w:type="pct"/>
          </w:tcPr>
          <w:p w14:paraId="77FF62D6"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Provision hardware/software in support of desk-side services</w:t>
            </w:r>
          </w:p>
        </w:tc>
        <w:tc>
          <w:tcPr>
            <w:tcW w:w="827" w:type="pct"/>
          </w:tcPr>
          <w:p w14:paraId="1B7FB696"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c>
          <w:tcPr>
            <w:tcW w:w="874" w:type="pct"/>
          </w:tcPr>
          <w:p w14:paraId="0D8C624D"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r>
      <w:tr w:rsidR="00F62068" w:rsidRPr="00F62068" w14:paraId="51A80B75" w14:textId="77777777" w:rsidTr="004B6BEA">
        <w:trPr>
          <w:cantSplit/>
        </w:trPr>
        <w:tc>
          <w:tcPr>
            <w:tcW w:w="3299" w:type="pct"/>
          </w:tcPr>
          <w:p w14:paraId="71118E02" w14:textId="77777777" w:rsidR="00F62068" w:rsidRPr="00F62068" w:rsidRDefault="00F62068" w:rsidP="00F62068">
            <w:pPr>
              <w:rPr>
                <w:rFonts w:ascii="Arial" w:hAnsi="Arial" w:cs="Arial"/>
                <w:b/>
                <w:sz w:val="24"/>
                <w:szCs w:val="24"/>
              </w:rPr>
            </w:pPr>
            <w:r w:rsidRPr="00F62068">
              <w:rPr>
                <w:rFonts w:ascii="Arial" w:hAnsi="Arial" w:cs="Arial"/>
                <w:b/>
                <w:sz w:val="24"/>
                <w:szCs w:val="24"/>
              </w:rPr>
              <w:t>Section 7: Documentation and Job Aids</w:t>
            </w:r>
          </w:p>
        </w:tc>
        <w:tc>
          <w:tcPr>
            <w:tcW w:w="827" w:type="pct"/>
          </w:tcPr>
          <w:p w14:paraId="4981D3DE" w14:textId="77777777" w:rsidR="00F62068" w:rsidRPr="00F62068" w:rsidRDefault="00F62068" w:rsidP="00F62068">
            <w:pPr>
              <w:rPr>
                <w:rFonts w:ascii="Arial" w:hAnsi="Arial" w:cs="Arial"/>
                <w:sz w:val="24"/>
                <w:szCs w:val="24"/>
              </w:rPr>
            </w:pPr>
            <w:r w:rsidRPr="00F62068">
              <w:rPr>
                <w:rFonts w:ascii="Arial" w:hAnsi="Arial" w:cs="Arial"/>
                <w:sz w:val="24"/>
                <w:szCs w:val="24"/>
              </w:rPr>
              <w:t>Empty cell</w:t>
            </w:r>
          </w:p>
        </w:tc>
        <w:tc>
          <w:tcPr>
            <w:tcW w:w="874" w:type="pct"/>
          </w:tcPr>
          <w:p w14:paraId="14A9D048" w14:textId="77777777" w:rsidR="00F62068" w:rsidRPr="00F62068" w:rsidRDefault="00F62068" w:rsidP="00F62068">
            <w:pPr>
              <w:rPr>
                <w:rFonts w:ascii="Arial" w:hAnsi="Arial" w:cs="Arial"/>
                <w:sz w:val="24"/>
                <w:szCs w:val="24"/>
              </w:rPr>
            </w:pPr>
            <w:r w:rsidRPr="00F62068">
              <w:rPr>
                <w:rFonts w:ascii="Arial" w:hAnsi="Arial" w:cs="Arial"/>
                <w:sz w:val="24"/>
                <w:szCs w:val="24"/>
              </w:rPr>
              <w:t>Empty cell</w:t>
            </w:r>
          </w:p>
        </w:tc>
      </w:tr>
      <w:tr w:rsidR="00F62068" w:rsidRPr="00F62068" w14:paraId="5D0B3841" w14:textId="77777777" w:rsidTr="004B6BEA">
        <w:trPr>
          <w:cantSplit/>
        </w:trPr>
        <w:tc>
          <w:tcPr>
            <w:tcW w:w="3299" w:type="pct"/>
          </w:tcPr>
          <w:p w14:paraId="36CC7546"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Approve documentation format and content</w:t>
            </w:r>
          </w:p>
        </w:tc>
        <w:tc>
          <w:tcPr>
            <w:tcW w:w="827" w:type="pct"/>
          </w:tcPr>
          <w:p w14:paraId="5CBBDC3D"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c>
          <w:tcPr>
            <w:tcW w:w="874" w:type="pct"/>
          </w:tcPr>
          <w:p w14:paraId="2DFCF9E3"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r>
      <w:tr w:rsidR="00F62068" w:rsidRPr="00F62068" w14:paraId="2D07FF3F" w14:textId="77777777" w:rsidTr="004B6BEA">
        <w:trPr>
          <w:cantSplit/>
        </w:trPr>
        <w:tc>
          <w:tcPr>
            <w:tcW w:w="3299" w:type="pct"/>
          </w:tcPr>
          <w:p w14:paraId="1279F7B3"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Provide system specifications and documentation</w:t>
            </w:r>
          </w:p>
        </w:tc>
        <w:tc>
          <w:tcPr>
            <w:tcW w:w="827" w:type="pct"/>
          </w:tcPr>
          <w:p w14:paraId="6C203896"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2B27B2ED"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1432C2D6" w14:textId="77777777" w:rsidTr="004B6BEA">
        <w:trPr>
          <w:cantSplit/>
        </w:trPr>
        <w:tc>
          <w:tcPr>
            <w:tcW w:w="3299" w:type="pct"/>
          </w:tcPr>
          <w:p w14:paraId="26D7E2DD"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Develop operational documentation, processing flows, and diagrams</w:t>
            </w:r>
          </w:p>
        </w:tc>
        <w:tc>
          <w:tcPr>
            <w:tcW w:w="827" w:type="pct"/>
          </w:tcPr>
          <w:p w14:paraId="4326FCFF"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49C48BC4"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4F2501AF" w14:textId="77777777" w:rsidTr="004B6BEA">
        <w:trPr>
          <w:cantSplit/>
        </w:trPr>
        <w:tc>
          <w:tcPr>
            <w:tcW w:w="3299" w:type="pct"/>
          </w:tcPr>
          <w:p w14:paraId="7A693D0B"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Provide artifacts and source documents for use in Enterprise Architecture</w:t>
            </w:r>
          </w:p>
        </w:tc>
        <w:tc>
          <w:tcPr>
            <w:tcW w:w="827" w:type="pct"/>
          </w:tcPr>
          <w:p w14:paraId="3257BCC4"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6AF18916"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3AB45136" w14:textId="77777777" w:rsidTr="004B6BEA">
        <w:trPr>
          <w:cantSplit/>
        </w:trPr>
        <w:tc>
          <w:tcPr>
            <w:tcW w:w="3299" w:type="pct"/>
          </w:tcPr>
          <w:p w14:paraId="59BE779B"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Provide system installation, support, configuration, and tuning manuals</w:t>
            </w:r>
          </w:p>
        </w:tc>
        <w:tc>
          <w:tcPr>
            <w:tcW w:w="827" w:type="pct"/>
          </w:tcPr>
          <w:p w14:paraId="7AFF57C3"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30D6C79B"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56C1CC16" w14:textId="77777777" w:rsidTr="004B6BEA">
        <w:trPr>
          <w:cantSplit/>
        </w:trPr>
        <w:tc>
          <w:tcPr>
            <w:tcW w:w="3299" w:type="pct"/>
          </w:tcPr>
          <w:p w14:paraId="329C5E88"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Provide application hardware and system software requirements documentation</w:t>
            </w:r>
          </w:p>
        </w:tc>
        <w:tc>
          <w:tcPr>
            <w:tcW w:w="827" w:type="pct"/>
          </w:tcPr>
          <w:p w14:paraId="33E3600C"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34E881A1"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0479B4EE" w14:textId="77777777" w:rsidTr="004B6BEA">
        <w:trPr>
          <w:cantSplit/>
        </w:trPr>
        <w:tc>
          <w:tcPr>
            <w:tcW w:w="3299" w:type="pct"/>
          </w:tcPr>
          <w:p w14:paraId="63BF5696"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Provide logical and physical data model(s)</w:t>
            </w:r>
          </w:p>
        </w:tc>
        <w:tc>
          <w:tcPr>
            <w:tcW w:w="827" w:type="pct"/>
          </w:tcPr>
          <w:p w14:paraId="3E69963A"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73B511D3"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50B3BAC8" w14:textId="77777777" w:rsidTr="004B6BEA">
        <w:trPr>
          <w:cantSplit/>
        </w:trPr>
        <w:tc>
          <w:tcPr>
            <w:tcW w:w="3299" w:type="pct"/>
          </w:tcPr>
          <w:p w14:paraId="4C1EC9E1"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Provide End-User documentation</w:t>
            </w:r>
          </w:p>
        </w:tc>
        <w:tc>
          <w:tcPr>
            <w:tcW w:w="827" w:type="pct"/>
          </w:tcPr>
          <w:p w14:paraId="54339826"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5A60DAB8"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12CCBFF2" w14:textId="77777777" w:rsidTr="004B6BEA">
        <w:trPr>
          <w:cantSplit/>
        </w:trPr>
        <w:tc>
          <w:tcPr>
            <w:tcW w:w="3299" w:type="pct"/>
          </w:tcPr>
          <w:p w14:paraId="1A1160C0"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Provide/maintain system and application security procedures</w:t>
            </w:r>
          </w:p>
        </w:tc>
        <w:tc>
          <w:tcPr>
            <w:tcW w:w="827" w:type="pct"/>
          </w:tcPr>
          <w:p w14:paraId="27B97447"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10AE890F"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48D0D6AB" w14:textId="77777777" w:rsidTr="004B6BEA">
        <w:trPr>
          <w:cantSplit/>
        </w:trPr>
        <w:tc>
          <w:tcPr>
            <w:tcW w:w="3299" w:type="pct"/>
          </w:tcPr>
          <w:p w14:paraId="53EC62EE"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Provide/maintain standard operating procedures</w:t>
            </w:r>
          </w:p>
        </w:tc>
        <w:tc>
          <w:tcPr>
            <w:tcW w:w="827" w:type="pct"/>
          </w:tcPr>
          <w:p w14:paraId="2E9C3142"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391A80ED"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4F3374D8" w14:textId="77777777" w:rsidTr="004B6BEA">
        <w:trPr>
          <w:cantSplit/>
        </w:trPr>
        <w:tc>
          <w:tcPr>
            <w:tcW w:w="3299" w:type="pct"/>
          </w:tcPr>
          <w:p w14:paraId="0EC83E68"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Prepare updates and release notes</w:t>
            </w:r>
          </w:p>
        </w:tc>
        <w:tc>
          <w:tcPr>
            <w:tcW w:w="827" w:type="pct"/>
          </w:tcPr>
          <w:p w14:paraId="330EDEEB"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5C8AAD9E"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71E5C5F8" w14:textId="77777777" w:rsidTr="004B6BEA">
        <w:trPr>
          <w:cantSplit/>
        </w:trPr>
        <w:tc>
          <w:tcPr>
            <w:tcW w:w="3299" w:type="pct"/>
          </w:tcPr>
          <w:p w14:paraId="04165245"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Distribute updates and release notes to functional groups and customers</w:t>
            </w:r>
          </w:p>
        </w:tc>
        <w:tc>
          <w:tcPr>
            <w:tcW w:w="827" w:type="pct"/>
          </w:tcPr>
          <w:p w14:paraId="675EE5B3"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c>
          <w:tcPr>
            <w:tcW w:w="874" w:type="pct"/>
          </w:tcPr>
          <w:p w14:paraId="3E9EEC8D"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r>
      <w:tr w:rsidR="00F62068" w:rsidRPr="00F62068" w14:paraId="08D40716" w14:textId="77777777" w:rsidTr="004B6BEA">
        <w:trPr>
          <w:cantSplit/>
        </w:trPr>
        <w:tc>
          <w:tcPr>
            <w:tcW w:w="3299" w:type="pct"/>
          </w:tcPr>
          <w:p w14:paraId="16E8B8C0"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Maintain document repository for all software development documentation</w:t>
            </w:r>
          </w:p>
        </w:tc>
        <w:tc>
          <w:tcPr>
            <w:tcW w:w="827" w:type="pct"/>
          </w:tcPr>
          <w:p w14:paraId="790468C0"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39338722"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61D3C768" w14:textId="77777777" w:rsidTr="004B6BEA">
        <w:trPr>
          <w:cantSplit/>
        </w:trPr>
        <w:tc>
          <w:tcPr>
            <w:tcW w:w="3299" w:type="pct"/>
          </w:tcPr>
          <w:p w14:paraId="49208167"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lastRenderedPageBreak/>
              <w:t>Document version control for all documentation for which Contractor is responsible</w:t>
            </w:r>
          </w:p>
        </w:tc>
        <w:tc>
          <w:tcPr>
            <w:tcW w:w="827" w:type="pct"/>
          </w:tcPr>
          <w:p w14:paraId="7F111EE9"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4EDBD052"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5DEDD58D" w14:textId="77777777" w:rsidTr="004B6BEA">
        <w:trPr>
          <w:cantSplit/>
        </w:trPr>
        <w:tc>
          <w:tcPr>
            <w:tcW w:w="3299" w:type="pct"/>
          </w:tcPr>
          <w:p w14:paraId="1495D705"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Update documents for application service recovery and compliance with continuity policies and directives</w:t>
            </w:r>
          </w:p>
        </w:tc>
        <w:tc>
          <w:tcPr>
            <w:tcW w:w="827" w:type="pct"/>
          </w:tcPr>
          <w:p w14:paraId="5366A66B"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c>
          <w:tcPr>
            <w:tcW w:w="874" w:type="pct"/>
          </w:tcPr>
          <w:p w14:paraId="240B3B47"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r>
      <w:tr w:rsidR="00F62068" w:rsidRPr="00F62068" w14:paraId="25848F4F" w14:textId="77777777" w:rsidTr="004B6BEA">
        <w:trPr>
          <w:cantSplit/>
        </w:trPr>
        <w:tc>
          <w:tcPr>
            <w:tcW w:w="3299" w:type="pct"/>
          </w:tcPr>
          <w:p w14:paraId="08267C5C"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Approve documented application service recovery process</w:t>
            </w:r>
          </w:p>
        </w:tc>
        <w:tc>
          <w:tcPr>
            <w:tcW w:w="827" w:type="pct"/>
          </w:tcPr>
          <w:p w14:paraId="477D8BBF"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c>
          <w:tcPr>
            <w:tcW w:w="874" w:type="pct"/>
          </w:tcPr>
          <w:p w14:paraId="3666EC50"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r>
      <w:tr w:rsidR="00F62068" w:rsidRPr="00F62068" w14:paraId="52E2CC93" w14:textId="77777777" w:rsidTr="004B6BEA">
        <w:trPr>
          <w:cantSplit/>
        </w:trPr>
        <w:tc>
          <w:tcPr>
            <w:tcW w:w="3299" w:type="pct"/>
          </w:tcPr>
          <w:p w14:paraId="697A7FCC" w14:textId="77777777" w:rsidR="00F62068" w:rsidRPr="00F62068" w:rsidRDefault="00F62068" w:rsidP="00350CD5">
            <w:pPr>
              <w:numPr>
                <w:ilvl w:val="0"/>
                <w:numId w:val="29"/>
              </w:numPr>
              <w:contextualSpacing/>
              <w:rPr>
                <w:rFonts w:ascii="Arial" w:hAnsi="Arial" w:cs="Arial"/>
                <w:sz w:val="24"/>
                <w:szCs w:val="24"/>
              </w:rPr>
            </w:pPr>
            <w:r w:rsidRPr="00F62068">
              <w:rPr>
                <w:rFonts w:ascii="Arial" w:hAnsi="Arial" w:cs="Arial"/>
                <w:sz w:val="24"/>
                <w:szCs w:val="24"/>
              </w:rPr>
              <w:t>Approve all documentation delivered</w:t>
            </w:r>
          </w:p>
        </w:tc>
        <w:tc>
          <w:tcPr>
            <w:tcW w:w="827" w:type="pct"/>
          </w:tcPr>
          <w:p w14:paraId="1B85947F" w14:textId="77777777" w:rsidR="00F62068" w:rsidRPr="00F62068" w:rsidRDefault="00F62068" w:rsidP="00F62068">
            <w:pPr>
              <w:rPr>
                <w:rFonts w:ascii="Arial" w:hAnsi="Arial" w:cs="Arial"/>
                <w:sz w:val="24"/>
                <w:szCs w:val="24"/>
              </w:rPr>
            </w:pPr>
            <w:r w:rsidRPr="00F62068">
              <w:rPr>
                <w:rFonts w:ascii="Arial" w:hAnsi="Arial" w:cs="Arial"/>
                <w:sz w:val="24"/>
                <w:szCs w:val="24"/>
              </w:rPr>
              <w:t>No</w:t>
            </w:r>
          </w:p>
        </w:tc>
        <w:tc>
          <w:tcPr>
            <w:tcW w:w="874" w:type="pct"/>
          </w:tcPr>
          <w:p w14:paraId="6E9E8860" w14:textId="77777777" w:rsidR="00F62068" w:rsidRPr="00F62068" w:rsidRDefault="00F62068" w:rsidP="00F62068">
            <w:pPr>
              <w:rPr>
                <w:rFonts w:ascii="Arial" w:hAnsi="Arial" w:cs="Arial"/>
                <w:sz w:val="24"/>
                <w:szCs w:val="24"/>
              </w:rPr>
            </w:pPr>
            <w:r w:rsidRPr="00F62068">
              <w:rPr>
                <w:rFonts w:ascii="Arial" w:hAnsi="Arial" w:cs="Arial"/>
                <w:sz w:val="24"/>
                <w:szCs w:val="24"/>
              </w:rPr>
              <w:t>Yes</w:t>
            </w:r>
          </w:p>
        </w:tc>
      </w:tr>
    </w:tbl>
    <w:p w14:paraId="50293613" w14:textId="4979F847" w:rsidR="00C42DEF" w:rsidRPr="00E02532" w:rsidRDefault="00C42DEF" w:rsidP="00EA6FE2">
      <w:pPr>
        <w:pStyle w:val="Heading4"/>
      </w:pPr>
      <w:r w:rsidRPr="00E02532">
        <w:t>Conference Room/Training Room/Panel Support</w:t>
      </w:r>
    </w:p>
    <w:p w14:paraId="580C4A85" w14:textId="7083C482" w:rsidR="00CA558E" w:rsidRPr="00823986" w:rsidRDefault="00CA558E" w:rsidP="009C1DD1">
      <w:pPr>
        <w:pStyle w:val="BodyText2"/>
      </w:pPr>
      <w:r w:rsidRPr="00823986">
        <w:t xml:space="preserve">The </w:t>
      </w:r>
      <w:r w:rsidR="002D5D9F" w:rsidRPr="00823986">
        <w:t>&lt;AGENCY&gt;</w:t>
      </w:r>
      <w:r w:rsidRPr="00823986">
        <w:t xml:space="preserve"> IT Customer Support Center provides support to </w:t>
      </w:r>
      <w:r w:rsidR="002D5D9F" w:rsidRPr="00823986">
        <w:t>&lt;AGENCY&gt;</w:t>
      </w:r>
      <w:r w:rsidRPr="00823986">
        <w:t xml:space="preserve"> empl</w:t>
      </w:r>
      <w:r w:rsidR="00E22B42" w:rsidRPr="00823986">
        <w:t xml:space="preserve">oyees and visitors that use </w:t>
      </w:r>
      <w:r w:rsidR="002D5D9F" w:rsidRPr="00823986">
        <w:t>&lt;AGENCY&gt;</w:t>
      </w:r>
      <w:r w:rsidR="00E22B42" w:rsidRPr="00823986">
        <w:t xml:space="preserve">’s </w:t>
      </w:r>
      <w:r w:rsidRPr="00823986">
        <w:t>conference and training facilities for educational opportunities, panels, or for other purposes.</w:t>
      </w:r>
      <w:r w:rsidR="00E06629">
        <w:t xml:space="preserve"> </w:t>
      </w:r>
    </w:p>
    <w:p w14:paraId="4209E321" w14:textId="346FAC95" w:rsidR="00CA558E" w:rsidRPr="00823986" w:rsidRDefault="00CA558E" w:rsidP="009C1DD1">
      <w:pPr>
        <w:pStyle w:val="BodyText2"/>
      </w:pPr>
      <w:r w:rsidRPr="00823986">
        <w:t xml:space="preserve">The following table identifies the roles and responsibilities associated with Conference Room, Training Room, and Panel Support. </w:t>
      </w:r>
    </w:p>
    <w:p w14:paraId="152DD65F" w14:textId="2853021A" w:rsidR="00E755DB" w:rsidRPr="00823986" w:rsidRDefault="00AC78EF" w:rsidP="00AC78EF">
      <w:pPr>
        <w:pStyle w:val="Caption"/>
      </w:pPr>
      <w:r>
        <w:t xml:space="preserve">Table </w:t>
      </w:r>
      <w:fldSimple w:instr=" SEQ Table \* ARABIC ">
        <w:r w:rsidR="00770C54">
          <w:rPr>
            <w:noProof/>
          </w:rPr>
          <w:t>5</w:t>
        </w:r>
      </w:fldSimple>
      <w:r>
        <w:t xml:space="preserve">: </w:t>
      </w:r>
      <w:r w:rsidRPr="00823986">
        <w:t>Conference Room, Training Room, and Panel Roles and Responsibilities</w:t>
      </w:r>
    </w:p>
    <w:tbl>
      <w:tblPr>
        <w:tblStyle w:val="TableGrid7"/>
        <w:tblW w:w="5000" w:type="pct"/>
        <w:tblLayout w:type="fixed"/>
        <w:tblLook w:val="04A0" w:firstRow="1" w:lastRow="0" w:firstColumn="1" w:lastColumn="0" w:noHBand="0" w:noVBand="1"/>
      </w:tblPr>
      <w:tblGrid>
        <w:gridCol w:w="6382"/>
        <w:gridCol w:w="1444"/>
        <w:gridCol w:w="1524"/>
      </w:tblGrid>
      <w:tr w:rsidR="00E34C2E" w:rsidRPr="00E34C2E" w14:paraId="066AA7E3" w14:textId="77777777" w:rsidTr="004B6BEA">
        <w:trPr>
          <w:cantSplit/>
          <w:tblHeader/>
        </w:trPr>
        <w:tc>
          <w:tcPr>
            <w:tcW w:w="3413" w:type="pct"/>
          </w:tcPr>
          <w:p w14:paraId="76436E08" w14:textId="77777777" w:rsidR="00E34C2E" w:rsidRPr="00E34C2E" w:rsidRDefault="00E34C2E" w:rsidP="00E34C2E">
            <w:pPr>
              <w:rPr>
                <w:rFonts w:ascii="Arial" w:hAnsi="Arial" w:cs="Arial"/>
                <w:b/>
                <w:sz w:val="24"/>
                <w:szCs w:val="24"/>
              </w:rPr>
            </w:pPr>
            <w:bookmarkStart w:id="100" w:name="_Hlk12614962"/>
            <w:r w:rsidRPr="00E34C2E">
              <w:rPr>
                <w:rFonts w:ascii="Arial" w:hAnsi="Arial" w:cs="Arial"/>
                <w:b/>
                <w:sz w:val="24"/>
                <w:szCs w:val="24"/>
              </w:rPr>
              <w:t>Conference Room, Training Room, and Panel Support Roles and Responsibilities</w:t>
            </w:r>
          </w:p>
        </w:tc>
        <w:tc>
          <w:tcPr>
            <w:tcW w:w="772" w:type="pct"/>
          </w:tcPr>
          <w:p w14:paraId="13E12644" w14:textId="77777777" w:rsidR="00E34C2E" w:rsidRPr="00E34C2E" w:rsidRDefault="00E34C2E" w:rsidP="00E34C2E">
            <w:pPr>
              <w:rPr>
                <w:rFonts w:ascii="Arial" w:hAnsi="Arial" w:cs="Arial"/>
                <w:b/>
                <w:sz w:val="24"/>
                <w:szCs w:val="24"/>
              </w:rPr>
            </w:pPr>
            <w:r w:rsidRPr="00E34C2E">
              <w:rPr>
                <w:rFonts w:ascii="Arial" w:hAnsi="Arial" w:cs="Arial"/>
                <w:b/>
                <w:sz w:val="24"/>
                <w:szCs w:val="24"/>
              </w:rPr>
              <w:t>Contractor</w:t>
            </w:r>
          </w:p>
        </w:tc>
        <w:tc>
          <w:tcPr>
            <w:tcW w:w="815" w:type="pct"/>
          </w:tcPr>
          <w:p w14:paraId="3F85ADD5" w14:textId="77777777" w:rsidR="00E34C2E" w:rsidRPr="00E34C2E" w:rsidRDefault="00E34C2E" w:rsidP="00E34C2E">
            <w:pPr>
              <w:rPr>
                <w:rFonts w:ascii="Arial" w:hAnsi="Arial" w:cs="Arial"/>
                <w:b/>
                <w:sz w:val="24"/>
                <w:szCs w:val="24"/>
              </w:rPr>
            </w:pPr>
            <w:r w:rsidRPr="00E34C2E">
              <w:rPr>
                <w:rFonts w:ascii="Arial" w:hAnsi="Arial" w:cs="Arial"/>
                <w:b/>
                <w:sz w:val="24"/>
                <w:szCs w:val="24"/>
              </w:rPr>
              <w:t>&lt;AGENCY&gt;</w:t>
            </w:r>
          </w:p>
        </w:tc>
      </w:tr>
      <w:bookmarkEnd w:id="100"/>
      <w:tr w:rsidR="00E34C2E" w:rsidRPr="00E34C2E" w14:paraId="3D148904" w14:textId="77777777" w:rsidTr="004B6BEA">
        <w:trPr>
          <w:cantSplit/>
        </w:trPr>
        <w:tc>
          <w:tcPr>
            <w:tcW w:w="3413" w:type="pct"/>
          </w:tcPr>
          <w:p w14:paraId="44B76B55" w14:textId="77777777" w:rsidR="00E34C2E" w:rsidRPr="00E34C2E" w:rsidRDefault="00E34C2E" w:rsidP="00350CD5">
            <w:pPr>
              <w:numPr>
                <w:ilvl w:val="0"/>
                <w:numId w:val="30"/>
              </w:numPr>
              <w:contextualSpacing/>
              <w:rPr>
                <w:rFonts w:ascii="Arial" w:hAnsi="Arial" w:cs="Arial"/>
                <w:sz w:val="24"/>
                <w:szCs w:val="24"/>
              </w:rPr>
            </w:pPr>
            <w:r w:rsidRPr="00E34C2E">
              <w:rPr>
                <w:rFonts w:ascii="Arial" w:hAnsi="Arial" w:cs="Arial"/>
                <w:sz w:val="24"/>
                <w:szCs w:val="24"/>
              </w:rPr>
              <w:t>Assist clients in the operation of the relevant Audio Visual (AV) and computer equipment, systems, and technologies</w:t>
            </w:r>
          </w:p>
        </w:tc>
        <w:tc>
          <w:tcPr>
            <w:tcW w:w="772" w:type="pct"/>
          </w:tcPr>
          <w:p w14:paraId="4B9D7ABD" w14:textId="77777777" w:rsidR="00E34C2E" w:rsidRPr="00E34C2E" w:rsidRDefault="00E34C2E" w:rsidP="00E34C2E">
            <w:pPr>
              <w:rPr>
                <w:rFonts w:ascii="Arial" w:hAnsi="Arial" w:cs="Arial"/>
                <w:sz w:val="24"/>
                <w:szCs w:val="24"/>
              </w:rPr>
            </w:pPr>
            <w:r w:rsidRPr="00E34C2E">
              <w:rPr>
                <w:rFonts w:ascii="Arial" w:hAnsi="Arial" w:cs="Arial"/>
                <w:sz w:val="24"/>
                <w:szCs w:val="24"/>
              </w:rPr>
              <w:t>Yes</w:t>
            </w:r>
          </w:p>
        </w:tc>
        <w:tc>
          <w:tcPr>
            <w:tcW w:w="815" w:type="pct"/>
          </w:tcPr>
          <w:p w14:paraId="737A7CD9" w14:textId="77777777" w:rsidR="00E34C2E" w:rsidRPr="00E34C2E" w:rsidRDefault="00E34C2E" w:rsidP="00E34C2E">
            <w:pPr>
              <w:rPr>
                <w:rFonts w:ascii="Arial" w:hAnsi="Arial" w:cs="Arial"/>
                <w:sz w:val="24"/>
                <w:szCs w:val="24"/>
              </w:rPr>
            </w:pPr>
            <w:r w:rsidRPr="00E34C2E">
              <w:rPr>
                <w:rFonts w:ascii="Arial" w:hAnsi="Arial" w:cs="Arial"/>
                <w:sz w:val="24"/>
                <w:szCs w:val="24"/>
              </w:rPr>
              <w:t>No</w:t>
            </w:r>
          </w:p>
        </w:tc>
      </w:tr>
      <w:tr w:rsidR="00E34C2E" w:rsidRPr="00E34C2E" w14:paraId="7CDF518F" w14:textId="77777777" w:rsidTr="004B6BEA">
        <w:trPr>
          <w:cantSplit/>
        </w:trPr>
        <w:tc>
          <w:tcPr>
            <w:tcW w:w="3413" w:type="pct"/>
          </w:tcPr>
          <w:p w14:paraId="57D945C7" w14:textId="77777777" w:rsidR="00E34C2E" w:rsidRPr="00E34C2E" w:rsidRDefault="00E34C2E" w:rsidP="00350CD5">
            <w:pPr>
              <w:numPr>
                <w:ilvl w:val="0"/>
                <w:numId w:val="30"/>
              </w:numPr>
              <w:contextualSpacing/>
              <w:rPr>
                <w:rFonts w:ascii="Arial" w:hAnsi="Arial" w:cs="Arial"/>
                <w:sz w:val="24"/>
                <w:szCs w:val="24"/>
              </w:rPr>
            </w:pPr>
            <w:r w:rsidRPr="00E34C2E">
              <w:rPr>
                <w:rFonts w:ascii="Arial" w:hAnsi="Arial" w:cs="Arial"/>
                <w:sz w:val="24"/>
                <w:szCs w:val="24"/>
              </w:rPr>
              <w:t>Configure, test, and update equipment in conference rooms, training rooms, and for panel-to include virtual conferences (e.g., WebEx and Webinars, etc. as required</w:t>
            </w:r>
          </w:p>
        </w:tc>
        <w:tc>
          <w:tcPr>
            <w:tcW w:w="772" w:type="pct"/>
          </w:tcPr>
          <w:p w14:paraId="4556CFA4" w14:textId="77777777" w:rsidR="00E34C2E" w:rsidRPr="00E34C2E" w:rsidRDefault="00E34C2E" w:rsidP="00E34C2E">
            <w:pPr>
              <w:rPr>
                <w:rFonts w:ascii="Arial" w:hAnsi="Arial" w:cs="Arial"/>
                <w:sz w:val="24"/>
                <w:szCs w:val="24"/>
              </w:rPr>
            </w:pPr>
            <w:r w:rsidRPr="00E34C2E">
              <w:rPr>
                <w:rFonts w:ascii="Arial" w:hAnsi="Arial" w:cs="Arial"/>
                <w:sz w:val="24"/>
                <w:szCs w:val="24"/>
              </w:rPr>
              <w:t>Yes</w:t>
            </w:r>
          </w:p>
        </w:tc>
        <w:tc>
          <w:tcPr>
            <w:tcW w:w="815" w:type="pct"/>
          </w:tcPr>
          <w:p w14:paraId="2E689315" w14:textId="77777777" w:rsidR="00E34C2E" w:rsidRPr="00E34C2E" w:rsidRDefault="00E34C2E" w:rsidP="00E34C2E">
            <w:pPr>
              <w:rPr>
                <w:rFonts w:ascii="Arial" w:hAnsi="Arial" w:cs="Arial"/>
                <w:sz w:val="24"/>
                <w:szCs w:val="24"/>
              </w:rPr>
            </w:pPr>
            <w:r w:rsidRPr="00E34C2E">
              <w:rPr>
                <w:rFonts w:ascii="Arial" w:hAnsi="Arial" w:cs="Arial"/>
                <w:sz w:val="24"/>
                <w:szCs w:val="24"/>
              </w:rPr>
              <w:t>No</w:t>
            </w:r>
          </w:p>
        </w:tc>
      </w:tr>
      <w:tr w:rsidR="00E34C2E" w:rsidRPr="00E34C2E" w14:paraId="74ECF0C1" w14:textId="77777777" w:rsidTr="004B6BEA">
        <w:trPr>
          <w:cantSplit/>
        </w:trPr>
        <w:tc>
          <w:tcPr>
            <w:tcW w:w="3413" w:type="pct"/>
          </w:tcPr>
          <w:p w14:paraId="1E48DF5A" w14:textId="77777777" w:rsidR="00E34C2E" w:rsidRPr="00E34C2E" w:rsidRDefault="00E34C2E" w:rsidP="00350CD5">
            <w:pPr>
              <w:numPr>
                <w:ilvl w:val="0"/>
                <w:numId w:val="30"/>
              </w:numPr>
              <w:contextualSpacing/>
              <w:rPr>
                <w:rFonts w:ascii="Arial" w:hAnsi="Arial" w:cs="Arial"/>
                <w:sz w:val="24"/>
                <w:szCs w:val="24"/>
              </w:rPr>
            </w:pPr>
            <w:r w:rsidRPr="00E34C2E">
              <w:rPr>
                <w:rFonts w:ascii="Arial" w:hAnsi="Arial" w:cs="Arial"/>
                <w:sz w:val="24"/>
                <w:szCs w:val="24"/>
              </w:rPr>
              <w:t>Provide advice and assistance to &lt;AGENCY&gt; staff and laptop and AV rental vendors in device set up and network support activities</w:t>
            </w:r>
          </w:p>
        </w:tc>
        <w:tc>
          <w:tcPr>
            <w:tcW w:w="772" w:type="pct"/>
          </w:tcPr>
          <w:p w14:paraId="6CAD31AC" w14:textId="77777777" w:rsidR="00E34C2E" w:rsidRPr="00E34C2E" w:rsidRDefault="00E34C2E" w:rsidP="00E34C2E">
            <w:pPr>
              <w:rPr>
                <w:rFonts w:ascii="Arial" w:hAnsi="Arial" w:cs="Arial"/>
                <w:sz w:val="24"/>
                <w:szCs w:val="24"/>
              </w:rPr>
            </w:pPr>
            <w:r w:rsidRPr="00E34C2E">
              <w:rPr>
                <w:rFonts w:ascii="Arial" w:hAnsi="Arial" w:cs="Arial"/>
                <w:sz w:val="24"/>
                <w:szCs w:val="24"/>
              </w:rPr>
              <w:t>Yes</w:t>
            </w:r>
          </w:p>
        </w:tc>
        <w:tc>
          <w:tcPr>
            <w:tcW w:w="815" w:type="pct"/>
          </w:tcPr>
          <w:p w14:paraId="4B57733E" w14:textId="77777777" w:rsidR="00E34C2E" w:rsidRPr="00E34C2E" w:rsidRDefault="00E34C2E" w:rsidP="00E34C2E">
            <w:pPr>
              <w:rPr>
                <w:rFonts w:ascii="Arial" w:hAnsi="Arial" w:cs="Arial"/>
                <w:sz w:val="24"/>
                <w:szCs w:val="24"/>
              </w:rPr>
            </w:pPr>
            <w:r w:rsidRPr="00E34C2E">
              <w:rPr>
                <w:rFonts w:ascii="Arial" w:hAnsi="Arial" w:cs="Arial"/>
                <w:sz w:val="24"/>
                <w:szCs w:val="24"/>
              </w:rPr>
              <w:t>No</w:t>
            </w:r>
          </w:p>
        </w:tc>
      </w:tr>
      <w:tr w:rsidR="00E34C2E" w:rsidRPr="00E34C2E" w14:paraId="745C471F" w14:textId="77777777" w:rsidTr="004B6BEA">
        <w:trPr>
          <w:cantSplit/>
        </w:trPr>
        <w:tc>
          <w:tcPr>
            <w:tcW w:w="3413" w:type="pct"/>
          </w:tcPr>
          <w:p w14:paraId="40DD1725" w14:textId="77777777" w:rsidR="00E34C2E" w:rsidRPr="00E34C2E" w:rsidRDefault="00E34C2E" w:rsidP="00350CD5">
            <w:pPr>
              <w:numPr>
                <w:ilvl w:val="0"/>
                <w:numId w:val="30"/>
              </w:numPr>
              <w:contextualSpacing/>
              <w:rPr>
                <w:rFonts w:ascii="Arial" w:hAnsi="Arial" w:cs="Arial"/>
                <w:sz w:val="24"/>
                <w:szCs w:val="24"/>
              </w:rPr>
            </w:pPr>
            <w:r w:rsidRPr="00E34C2E">
              <w:rPr>
                <w:rFonts w:ascii="Arial" w:hAnsi="Arial" w:cs="Arial"/>
                <w:sz w:val="24"/>
                <w:szCs w:val="24"/>
              </w:rPr>
              <w:t>As required, work collaboratively with other contractors and &lt;AGENCY&gt; staff to ensure conference room availability, configuration and setup services are prepared for conferences, panel, and meetings</w:t>
            </w:r>
          </w:p>
        </w:tc>
        <w:tc>
          <w:tcPr>
            <w:tcW w:w="772" w:type="pct"/>
          </w:tcPr>
          <w:p w14:paraId="7CCDCA2B" w14:textId="77777777" w:rsidR="00E34C2E" w:rsidRPr="00E34C2E" w:rsidRDefault="00E34C2E" w:rsidP="00E34C2E">
            <w:pPr>
              <w:rPr>
                <w:rFonts w:ascii="Arial" w:hAnsi="Arial" w:cs="Arial"/>
                <w:sz w:val="24"/>
                <w:szCs w:val="24"/>
              </w:rPr>
            </w:pPr>
            <w:r w:rsidRPr="00E34C2E">
              <w:rPr>
                <w:rFonts w:ascii="Arial" w:hAnsi="Arial" w:cs="Arial"/>
                <w:sz w:val="24"/>
                <w:szCs w:val="24"/>
              </w:rPr>
              <w:t>Yes</w:t>
            </w:r>
          </w:p>
        </w:tc>
        <w:tc>
          <w:tcPr>
            <w:tcW w:w="815" w:type="pct"/>
          </w:tcPr>
          <w:p w14:paraId="7DD1CAC1" w14:textId="77777777" w:rsidR="00E34C2E" w:rsidRPr="00E34C2E" w:rsidRDefault="00E34C2E" w:rsidP="00E34C2E">
            <w:pPr>
              <w:rPr>
                <w:rFonts w:ascii="Arial" w:hAnsi="Arial" w:cs="Arial"/>
                <w:sz w:val="24"/>
                <w:szCs w:val="24"/>
              </w:rPr>
            </w:pPr>
            <w:r w:rsidRPr="00E34C2E">
              <w:rPr>
                <w:rFonts w:ascii="Arial" w:hAnsi="Arial" w:cs="Arial"/>
                <w:sz w:val="24"/>
                <w:szCs w:val="24"/>
              </w:rPr>
              <w:t>No</w:t>
            </w:r>
          </w:p>
        </w:tc>
      </w:tr>
      <w:tr w:rsidR="00E34C2E" w:rsidRPr="00E34C2E" w14:paraId="4314CC7F" w14:textId="77777777" w:rsidTr="004B6BEA">
        <w:trPr>
          <w:cantSplit/>
        </w:trPr>
        <w:tc>
          <w:tcPr>
            <w:tcW w:w="3413" w:type="pct"/>
          </w:tcPr>
          <w:p w14:paraId="13215797" w14:textId="77777777" w:rsidR="00E34C2E" w:rsidRPr="00E34C2E" w:rsidRDefault="00E34C2E" w:rsidP="00350CD5">
            <w:pPr>
              <w:numPr>
                <w:ilvl w:val="0"/>
                <w:numId w:val="30"/>
              </w:numPr>
              <w:contextualSpacing/>
              <w:rPr>
                <w:rFonts w:ascii="Arial" w:hAnsi="Arial" w:cs="Arial"/>
                <w:sz w:val="24"/>
                <w:szCs w:val="24"/>
              </w:rPr>
            </w:pPr>
            <w:r w:rsidRPr="00E34C2E">
              <w:rPr>
                <w:rFonts w:ascii="Arial" w:hAnsi="Arial" w:cs="Arial"/>
                <w:sz w:val="24"/>
                <w:szCs w:val="24"/>
              </w:rPr>
              <w:t>As required, work collaboratively with other contractors and &lt;AGENCY&gt; staff to ensure conference and panel system images are current and error free</w:t>
            </w:r>
          </w:p>
        </w:tc>
        <w:tc>
          <w:tcPr>
            <w:tcW w:w="772" w:type="pct"/>
          </w:tcPr>
          <w:p w14:paraId="012A01EB" w14:textId="77777777" w:rsidR="00E34C2E" w:rsidRPr="00E34C2E" w:rsidRDefault="00E34C2E" w:rsidP="00E34C2E">
            <w:pPr>
              <w:rPr>
                <w:rFonts w:ascii="Arial" w:hAnsi="Arial" w:cs="Arial"/>
                <w:sz w:val="24"/>
                <w:szCs w:val="24"/>
              </w:rPr>
            </w:pPr>
            <w:r w:rsidRPr="00E34C2E">
              <w:rPr>
                <w:rFonts w:ascii="Arial" w:hAnsi="Arial" w:cs="Arial"/>
                <w:sz w:val="24"/>
                <w:szCs w:val="24"/>
              </w:rPr>
              <w:t>Yes</w:t>
            </w:r>
          </w:p>
        </w:tc>
        <w:tc>
          <w:tcPr>
            <w:tcW w:w="815" w:type="pct"/>
          </w:tcPr>
          <w:p w14:paraId="4398417A" w14:textId="77777777" w:rsidR="00E34C2E" w:rsidRPr="00E34C2E" w:rsidRDefault="00E34C2E" w:rsidP="00E34C2E">
            <w:pPr>
              <w:rPr>
                <w:rFonts w:ascii="Arial" w:hAnsi="Arial" w:cs="Arial"/>
                <w:sz w:val="24"/>
                <w:szCs w:val="24"/>
              </w:rPr>
            </w:pPr>
            <w:r w:rsidRPr="00E34C2E">
              <w:rPr>
                <w:rFonts w:ascii="Arial" w:hAnsi="Arial" w:cs="Arial"/>
                <w:sz w:val="24"/>
                <w:szCs w:val="24"/>
              </w:rPr>
              <w:t>No</w:t>
            </w:r>
          </w:p>
        </w:tc>
      </w:tr>
      <w:tr w:rsidR="00E34C2E" w:rsidRPr="00E34C2E" w14:paraId="233F8CF4" w14:textId="77777777" w:rsidTr="004B6BEA">
        <w:trPr>
          <w:cantSplit/>
        </w:trPr>
        <w:tc>
          <w:tcPr>
            <w:tcW w:w="3413" w:type="pct"/>
          </w:tcPr>
          <w:p w14:paraId="0FF60E03" w14:textId="77777777" w:rsidR="00E34C2E" w:rsidRPr="00E34C2E" w:rsidRDefault="00E34C2E" w:rsidP="00350CD5">
            <w:pPr>
              <w:numPr>
                <w:ilvl w:val="0"/>
                <w:numId w:val="30"/>
              </w:numPr>
              <w:contextualSpacing/>
              <w:rPr>
                <w:rFonts w:ascii="Arial" w:hAnsi="Arial" w:cs="Arial"/>
                <w:sz w:val="24"/>
                <w:szCs w:val="24"/>
              </w:rPr>
            </w:pPr>
            <w:r w:rsidRPr="00E34C2E">
              <w:rPr>
                <w:rFonts w:ascii="Arial" w:hAnsi="Arial" w:cs="Arial"/>
                <w:sz w:val="24"/>
                <w:szCs w:val="24"/>
              </w:rPr>
              <w:lastRenderedPageBreak/>
              <w:t>Serve as the collection/distribution point for panel schedules (on-site and off-site), proposal deadline schedules, letters of intent submission, and target deadlines, etc., and maintain schedules and deadlines in electronic format</w:t>
            </w:r>
          </w:p>
        </w:tc>
        <w:tc>
          <w:tcPr>
            <w:tcW w:w="772" w:type="pct"/>
          </w:tcPr>
          <w:p w14:paraId="6D8455D0" w14:textId="77777777" w:rsidR="00E34C2E" w:rsidRPr="00E34C2E" w:rsidRDefault="00E34C2E" w:rsidP="00E34C2E">
            <w:pPr>
              <w:rPr>
                <w:rFonts w:ascii="Arial" w:hAnsi="Arial" w:cs="Arial"/>
                <w:sz w:val="24"/>
                <w:szCs w:val="24"/>
              </w:rPr>
            </w:pPr>
            <w:r w:rsidRPr="00E34C2E">
              <w:rPr>
                <w:rFonts w:ascii="Arial" w:hAnsi="Arial" w:cs="Arial"/>
                <w:sz w:val="24"/>
                <w:szCs w:val="24"/>
              </w:rPr>
              <w:t>Yes</w:t>
            </w:r>
          </w:p>
        </w:tc>
        <w:tc>
          <w:tcPr>
            <w:tcW w:w="815" w:type="pct"/>
          </w:tcPr>
          <w:p w14:paraId="08DD0CC5" w14:textId="77777777" w:rsidR="00E34C2E" w:rsidRPr="00E34C2E" w:rsidRDefault="00E34C2E" w:rsidP="00E34C2E">
            <w:pPr>
              <w:rPr>
                <w:rFonts w:ascii="Arial" w:hAnsi="Arial" w:cs="Arial"/>
                <w:sz w:val="24"/>
                <w:szCs w:val="24"/>
              </w:rPr>
            </w:pPr>
            <w:r w:rsidRPr="00E34C2E">
              <w:rPr>
                <w:rFonts w:ascii="Arial" w:hAnsi="Arial" w:cs="Arial"/>
                <w:sz w:val="24"/>
                <w:szCs w:val="24"/>
              </w:rPr>
              <w:t>No</w:t>
            </w:r>
          </w:p>
        </w:tc>
      </w:tr>
      <w:tr w:rsidR="00E34C2E" w:rsidRPr="00E34C2E" w14:paraId="5F398DD3" w14:textId="77777777" w:rsidTr="004B6BEA">
        <w:trPr>
          <w:cantSplit/>
        </w:trPr>
        <w:tc>
          <w:tcPr>
            <w:tcW w:w="3413" w:type="pct"/>
          </w:tcPr>
          <w:p w14:paraId="580F26A2" w14:textId="77777777" w:rsidR="00E34C2E" w:rsidRPr="00E34C2E" w:rsidRDefault="00E34C2E" w:rsidP="00350CD5">
            <w:pPr>
              <w:numPr>
                <w:ilvl w:val="0"/>
                <w:numId w:val="30"/>
              </w:numPr>
              <w:contextualSpacing/>
              <w:rPr>
                <w:rFonts w:ascii="Arial" w:hAnsi="Arial" w:cs="Arial"/>
                <w:sz w:val="24"/>
                <w:szCs w:val="24"/>
              </w:rPr>
            </w:pPr>
            <w:r w:rsidRPr="00E34C2E">
              <w:rPr>
                <w:rFonts w:ascii="Arial" w:hAnsi="Arial" w:cs="Arial"/>
                <w:sz w:val="24"/>
                <w:szCs w:val="24"/>
              </w:rPr>
              <w:t>Support off-site panels (within the metro DC area) as required</w:t>
            </w:r>
          </w:p>
        </w:tc>
        <w:tc>
          <w:tcPr>
            <w:tcW w:w="772" w:type="pct"/>
          </w:tcPr>
          <w:p w14:paraId="584A0551" w14:textId="77777777" w:rsidR="00E34C2E" w:rsidRPr="00E34C2E" w:rsidRDefault="00E34C2E" w:rsidP="00E34C2E">
            <w:pPr>
              <w:rPr>
                <w:rFonts w:ascii="Arial" w:hAnsi="Arial" w:cs="Arial"/>
                <w:sz w:val="24"/>
                <w:szCs w:val="24"/>
              </w:rPr>
            </w:pPr>
            <w:r w:rsidRPr="00E34C2E">
              <w:rPr>
                <w:rFonts w:ascii="Arial" w:hAnsi="Arial" w:cs="Arial"/>
                <w:sz w:val="24"/>
                <w:szCs w:val="24"/>
              </w:rPr>
              <w:t>Yes</w:t>
            </w:r>
          </w:p>
        </w:tc>
        <w:tc>
          <w:tcPr>
            <w:tcW w:w="815" w:type="pct"/>
          </w:tcPr>
          <w:p w14:paraId="2ABAE6EB" w14:textId="77777777" w:rsidR="00E34C2E" w:rsidRPr="00E34C2E" w:rsidRDefault="00E34C2E" w:rsidP="00E34C2E">
            <w:pPr>
              <w:rPr>
                <w:rFonts w:ascii="Arial" w:hAnsi="Arial" w:cs="Arial"/>
                <w:sz w:val="24"/>
                <w:szCs w:val="24"/>
              </w:rPr>
            </w:pPr>
            <w:r w:rsidRPr="00E34C2E">
              <w:rPr>
                <w:rFonts w:ascii="Arial" w:hAnsi="Arial" w:cs="Arial"/>
                <w:sz w:val="24"/>
                <w:szCs w:val="24"/>
              </w:rPr>
              <w:t>No</w:t>
            </w:r>
          </w:p>
        </w:tc>
      </w:tr>
      <w:tr w:rsidR="00E34C2E" w:rsidRPr="00E34C2E" w14:paraId="1D6AD62E" w14:textId="77777777" w:rsidTr="004B6BEA">
        <w:trPr>
          <w:cantSplit/>
        </w:trPr>
        <w:tc>
          <w:tcPr>
            <w:tcW w:w="3413" w:type="pct"/>
          </w:tcPr>
          <w:p w14:paraId="3E02CA4B" w14:textId="77777777" w:rsidR="00E34C2E" w:rsidRPr="00E34C2E" w:rsidRDefault="00E34C2E" w:rsidP="00350CD5">
            <w:pPr>
              <w:numPr>
                <w:ilvl w:val="0"/>
                <w:numId w:val="30"/>
              </w:numPr>
              <w:contextualSpacing/>
              <w:rPr>
                <w:rFonts w:ascii="Arial" w:hAnsi="Arial" w:cs="Arial"/>
                <w:sz w:val="24"/>
                <w:szCs w:val="24"/>
              </w:rPr>
            </w:pPr>
            <w:r w:rsidRPr="00E34C2E">
              <w:rPr>
                <w:rFonts w:ascii="Arial" w:hAnsi="Arial" w:cs="Arial"/>
                <w:sz w:val="24"/>
                <w:szCs w:val="24"/>
              </w:rPr>
              <w:t>Perform site visits prior to the panel to ensure supporting infrastructure/networking is adequate to meet panel demands based on anticipated size of the panel</w:t>
            </w:r>
          </w:p>
        </w:tc>
        <w:tc>
          <w:tcPr>
            <w:tcW w:w="772" w:type="pct"/>
          </w:tcPr>
          <w:p w14:paraId="0C1775A4" w14:textId="77777777" w:rsidR="00E34C2E" w:rsidRPr="00E34C2E" w:rsidRDefault="00E34C2E" w:rsidP="00E34C2E">
            <w:pPr>
              <w:rPr>
                <w:rFonts w:ascii="Arial" w:hAnsi="Arial" w:cs="Arial"/>
                <w:sz w:val="24"/>
                <w:szCs w:val="24"/>
              </w:rPr>
            </w:pPr>
            <w:r w:rsidRPr="00E34C2E">
              <w:rPr>
                <w:rFonts w:ascii="Arial" w:hAnsi="Arial" w:cs="Arial"/>
                <w:sz w:val="24"/>
                <w:szCs w:val="24"/>
              </w:rPr>
              <w:t>Yes</w:t>
            </w:r>
          </w:p>
        </w:tc>
        <w:tc>
          <w:tcPr>
            <w:tcW w:w="815" w:type="pct"/>
          </w:tcPr>
          <w:p w14:paraId="7B08D89C" w14:textId="77777777" w:rsidR="00E34C2E" w:rsidRPr="00E34C2E" w:rsidRDefault="00E34C2E" w:rsidP="00E34C2E">
            <w:pPr>
              <w:rPr>
                <w:rFonts w:ascii="Arial" w:hAnsi="Arial" w:cs="Arial"/>
                <w:sz w:val="24"/>
                <w:szCs w:val="24"/>
              </w:rPr>
            </w:pPr>
            <w:r w:rsidRPr="00E34C2E">
              <w:rPr>
                <w:rFonts w:ascii="Arial" w:hAnsi="Arial" w:cs="Arial"/>
                <w:sz w:val="24"/>
                <w:szCs w:val="24"/>
              </w:rPr>
              <w:t>No</w:t>
            </w:r>
          </w:p>
        </w:tc>
      </w:tr>
      <w:tr w:rsidR="00E34C2E" w:rsidRPr="00E34C2E" w14:paraId="427F8491" w14:textId="77777777" w:rsidTr="004B6BEA">
        <w:trPr>
          <w:cantSplit/>
        </w:trPr>
        <w:tc>
          <w:tcPr>
            <w:tcW w:w="3413" w:type="pct"/>
          </w:tcPr>
          <w:p w14:paraId="26A75FC8" w14:textId="77777777" w:rsidR="00E34C2E" w:rsidRPr="00E34C2E" w:rsidRDefault="00E34C2E" w:rsidP="00350CD5">
            <w:pPr>
              <w:numPr>
                <w:ilvl w:val="0"/>
                <w:numId w:val="30"/>
              </w:numPr>
              <w:contextualSpacing/>
              <w:rPr>
                <w:rFonts w:ascii="Arial" w:hAnsi="Arial" w:cs="Arial"/>
                <w:sz w:val="24"/>
                <w:szCs w:val="24"/>
              </w:rPr>
            </w:pPr>
            <w:r w:rsidRPr="00E34C2E">
              <w:rPr>
                <w:rFonts w:ascii="Arial" w:hAnsi="Arial" w:cs="Arial"/>
                <w:sz w:val="24"/>
                <w:szCs w:val="24"/>
              </w:rPr>
              <w:t>Support functionality and usage of the Interactive Panel System</w:t>
            </w:r>
          </w:p>
        </w:tc>
        <w:tc>
          <w:tcPr>
            <w:tcW w:w="772" w:type="pct"/>
          </w:tcPr>
          <w:p w14:paraId="7E12308D" w14:textId="77777777" w:rsidR="00E34C2E" w:rsidRPr="00E34C2E" w:rsidRDefault="00E34C2E" w:rsidP="00E34C2E">
            <w:pPr>
              <w:rPr>
                <w:rFonts w:ascii="Arial" w:hAnsi="Arial" w:cs="Arial"/>
                <w:sz w:val="24"/>
                <w:szCs w:val="24"/>
              </w:rPr>
            </w:pPr>
            <w:r w:rsidRPr="00E34C2E">
              <w:rPr>
                <w:rFonts w:ascii="Arial" w:hAnsi="Arial" w:cs="Arial"/>
                <w:sz w:val="24"/>
                <w:szCs w:val="24"/>
              </w:rPr>
              <w:t>Yes</w:t>
            </w:r>
          </w:p>
        </w:tc>
        <w:tc>
          <w:tcPr>
            <w:tcW w:w="815" w:type="pct"/>
          </w:tcPr>
          <w:p w14:paraId="1ADD9A92" w14:textId="77777777" w:rsidR="00E34C2E" w:rsidRPr="00E34C2E" w:rsidRDefault="00E34C2E" w:rsidP="00E34C2E">
            <w:pPr>
              <w:rPr>
                <w:rFonts w:ascii="Arial" w:hAnsi="Arial" w:cs="Arial"/>
                <w:sz w:val="24"/>
                <w:szCs w:val="24"/>
              </w:rPr>
            </w:pPr>
            <w:r w:rsidRPr="00E34C2E">
              <w:rPr>
                <w:rFonts w:ascii="Arial" w:hAnsi="Arial" w:cs="Arial"/>
                <w:sz w:val="24"/>
                <w:szCs w:val="24"/>
              </w:rPr>
              <w:t>No</w:t>
            </w:r>
          </w:p>
        </w:tc>
      </w:tr>
      <w:tr w:rsidR="00E34C2E" w:rsidRPr="00E34C2E" w14:paraId="7FBA5D04" w14:textId="77777777" w:rsidTr="004B6BEA">
        <w:trPr>
          <w:cantSplit/>
        </w:trPr>
        <w:tc>
          <w:tcPr>
            <w:tcW w:w="3413" w:type="pct"/>
          </w:tcPr>
          <w:p w14:paraId="310D8AFD" w14:textId="77777777" w:rsidR="00E34C2E" w:rsidRPr="00E34C2E" w:rsidRDefault="00E34C2E" w:rsidP="00350CD5">
            <w:pPr>
              <w:numPr>
                <w:ilvl w:val="0"/>
                <w:numId w:val="30"/>
              </w:numPr>
              <w:contextualSpacing/>
              <w:rPr>
                <w:rFonts w:ascii="Arial" w:hAnsi="Arial" w:cs="Arial"/>
                <w:sz w:val="24"/>
                <w:szCs w:val="24"/>
              </w:rPr>
            </w:pPr>
            <w:r w:rsidRPr="00E34C2E">
              <w:rPr>
                <w:rFonts w:ascii="Arial" w:hAnsi="Arial" w:cs="Arial"/>
                <w:sz w:val="24"/>
                <w:szCs w:val="24"/>
              </w:rPr>
              <w:t>Develop/Maintain a Quick reference guide for panelists, including use of the Interactive Panel System and virtual panel information</w:t>
            </w:r>
          </w:p>
        </w:tc>
        <w:tc>
          <w:tcPr>
            <w:tcW w:w="772" w:type="pct"/>
          </w:tcPr>
          <w:p w14:paraId="6F99DD5B" w14:textId="77777777" w:rsidR="00E34C2E" w:rsidRPr="00E34C2E" w:rsidRDefault="00E34C2E" w:rsidP="00E34C2E">
            <w:pPr>
              <w:rPr>
                <w:rFonts w:ascii="Arial" w:hAnsi="Arial" w:cs="Arial"/>
                <w:sz w:val="24"/>
                <w:szCs w:val="24"/>
              </w:rPr>
            </w:pPr>
            <w:r w:rsidRPr="00E34C2E">
              <w:rPr>
                <w:rFonts w:ascii="Arial" w:hAnsi="Arial" w:cs="Arial"/>
                <w:sz w:val="24"/>
                <w:szCs w:val="24"/>
              </w:rPr>
              <w:t>Yes</w:t>
            </w:r>
          </w:p>
        </w:tc>
        <w:tc>
          <w:tcPr>
            <w:tcW w:w="815" w:type="pct"/>
          </w:tcPr>
          <w:p w14:paraId="7CCDD6E7" w14:textId="77777777" w:rsidR="00E34C2E" w:rsidRPr="00E34C2E" w:rsidRDefault="00E34C2E" w:rsidP="00E34C2E">
            <w:pPr>
              <w:rPr>
                <w:rFonts w:ascii="Arial" w:hAnsi="Arial" w:cs="Arial"/>
                <w:sz w:val="24"/>
                <w:szCs w:val="24"/>
              </w:rPr>
            </w:pPr>
            <w:r w:rsidRPr="00E34C2E">
              <w:rPr>
                <w:rFonts w:ascii="Arial" w:hAnsi="Arial" w:cs="Arial"/>
                <w:sz w:val="24"/>
                <w:szCs w:val="24"/>
              </w:rPr>
              <w:t>No</w:t>
            </w:r>
          </w:p>
        </w:tc>
      </w:tr>
      <w:tr w:rsidR="00E34C2E" w:rsidRPr="00E34C2E" w14:paraId="1F06CF88" w14:textId="77777777" w:rsidTr="004B6BEA">
        <w:trPr>
          <w:cantSplit/>
        </w:trPr>
        <w:tc>
          <w:tcPr>
            <w:tcW w:w="3413" w:type="pct"/>
          </w:tcPr>
          <w:p w14:paraId="2B8F6175" w14:textId="77777777" w:rsidR="00E34C2E" w:rsidRPr="00E34C2E" w:rsidRDefault="00E34C2E" w:rsidP="00350CD5">
            <w:pPr>
              <w:numPr>
                <w:ilvl w:val="0"/>
                <w:numId w:val="30"/>
              </w:numPr>
              <w:contextualSpacing/>
              <w:rPr>
                <w:rFonts w:ascii="Arial" w:hAnsi="Arial" w:cs="Arial"/>
                <w:sz w:val="24"/>
                <w:szCs w:val="24"/>
              </w:rPr>
            </w:pPr>
            <w:r w:rsidRPr="00E34C2E">
              <w:rPr>
                <w:rFonts w:ascii="Arial" w:hAnsi="Arial" w:cs="Arial"/>
                <w:sz w:val="24"/>
                <w:szCs w:val="24"/>
              </w:rPr>
              <w:t>Develop/Maintain Panel planning guide/checklist for Program Officers and Program Assistants</w:t>
            </w:r>
          </w:p>
        </w:tc>
        <w:tc>
          <w:tcPr>
            <w:tcW w:w="772" w:type="pct"/>
          </w:tcPr>
          <w:p w14:paraId="369A9AD9" w14:textId="77777777" w:rsidR="00E34C2E" w:rsidRPr="00E34C2E" w:rsidRDefault="00E34C2E" w:rsidP="00E34C2E">
            <w:pPr>
              <w:rPr>
                <w:rFonts w:ascii="Arial" w:hAnsi="Arial" w:cs="Arial"/>
                <w:sz w:val="24"/>
                <w:szCs w:val="24"/>
              </w:rPr>
            </w:pPr>
            <w:r w:rsidRPr="00E34C2E">
              <w:rPr>
                <w:rFonts w:ascii="Arial" w:hAnsi="Arial" w:cs="Arial"/>
                <w:sz w:val="24"/>
                <w:szCs w:val="24"/>
              </w:rPr>
              <w:t>Yes</w:t>
            </w:r>
          </w:p>
        </w:tc>
        <w:tc>
          <w:tcPr>
            <w:tcW w:w="815" w:type="pct"/>
          </w:tcPr>
          <w:p w14:paraId="64334C66" w14:textId="77777777" w:rsidR="00E34C2E" w:rsidRPr="00E34C2E" w:rsidRDefault="00E34C2E" w:rsidP="00E34C2E">
            <w:pPr>
              <w:rPr>
                <w:rFonts w:ascii="Arial" w:hAnsi="Arial" w:cs="Arial"/>
                <w:sz w:val="24"/>
                <w:szCs w:val="24"/>
              </w:rPr>
            </w:pPr>
            <w:r w:rsidRPr="00E34C2E">
              <w:rPr>
                <w:rFonts w:ascii="Arial" w:hAnsi="Arial" w:cs="Arial"/>
                <w:sz w:val="24"/>
                <w:szCs w:val="24"/>
              </w:rPr>
              <w:t>No</w:t>
            </w:r>
          </w:p>
        </w:tc>
      </w:tr>
      <w:tr w:rsidR="00E34C2E" w:rsidRPr="00E34C2E" w14:paraId="323F0E93" w14:textId="77777777" w:rsidTr="004B6BEA">
        <w:trPr>
          <w:cantSplit/>
        </w:trPr>
        <w:tc>
          <w:tcPr>
            <w:tcW w:w="3413" w:type="pct"/>
          </w:tcPr>
          <w:p w14:paraId="63544C27" w14:textId="77777777" w:rsidR="00E34C2E" w:rsidRPr="00E34C2E" w:rsidRDefault="00E34C2E" w:rsidP="00350CD5">
            <w:pPr>
              <w:numPr>
                <w:ilvl w:val="0"/>
                <w:numId w:val="30"/>
              </w:numPr>
              <w:contextualSpacing/>
              <w:rPr>
                <w:rFonts w:ascii="Arial" w:hAnsi="Arial" w:cs="Arial"/>
                <w:sz w:val="24"/>
                <w:szCs w:val="24"/>
              </w:rPr>
            </w:pPr>
            <w:r w:rsidRPr="00E34C2E">
              <w:rPr>
                <w:rFonts w:ascii="Arial" w:hAnsi="Arial" w:cs="Arial"/>
                <w:sz w:val="24"/>
                <w:szCs w:val="24"/>
              </w:rPr>
              <w:t>Provide electronic reporting of statistics related to the number of panels/panelists supported</w:t>
            </w:r>
          </w:p>
        </w:tc>
        <w:tc>
          <w:tcPr>
            <w:tcW w:w="772" w:type="pct"/>
          </w:tcPr>
          <w:p w14:paraId="33FA5367" w14:textId="77777777" w:rsidR="00E34C2E" w:rsidRPr="00E34C2E" w:rsidRDefault="00E34C2E" w:rsidP="00E34C2E">
            <w:pPr>
              <w:rPr>
                <w:rFonts w:ascii="Arial" w:hAnsi="Arial" w:cs="Arial"/>
                <w:sz w:val="24"/>
                <w:szCs w:val="24"/>
              </w:rPr>
            </w:pPr>
            <w:r w:rsidRPr="00E34C2E">
              <w:rPr>
                <w:rFonts w:ascii="Arial" w:hAnsi="Arial" w:cs="Arial"/>
                <w:sz w:val="24"/>
                <w:szCs w:val="24"/>
              </w:rPr>
              <w:t>Yes</w:t>
            </w:r>
          </w:p>
        </w:tc>
        <w:tc>
          <w:tcPr>
            <w:tcW w:w="815" w:type="pct"/>
          </w:tcPr>
          <w:p w14:paraId="255E6B17" w14:textId="77777777" w:rsidR="00E34C2E" w:rsidRPr="00E34C2E" w:rsidRDefault="00E34C2E" w:rsidP="00E34C2E">
            <w:pPr>
              <w:rPr>
                <w:rFonts w:ascii="Arial" w:hAnsi="Arial" w:cs="Arial"/>
                <w:sz w:val="24"/>
                <w:szCs w:val="24"/>
              </w:rPr>
            </w:pPr>
            <w:r w:rsidRPr="00E34C2E">
              <w:rPr>
                <w:rFonts w:ascii="Arial" w:hAnsi="Arial" w:cs="Arial"/>
                <w:sz w:val="24"/>
                <w:szCs w:val="24"/>
              </w:rPr>
              <w:t>No</w:t>
            </w:r>
          </w:p>
        </w:tc>
      </w:tr>
    </w:tbl>
    <w:p w14:paraId="33052271" w14:textId="0DBECC46" w:rsidR="00F54462" w:rsidRPr="00696397" w:rsidRDefault="00F54462" w:rsidP="00EA6FE2">
      <w:pPr>
        <w:pStyle w:val="Heading4"/>
      </w:pPr>
      <w:r w:rsidRPr="00696397">
        <w:t>Application Self-Service Manager</w:t>
      </w:r>
    </w:p>
    <w:p w14:paraId="67071614" w14:textId="2B0371B5" w:rsidR="00F54462" w:rsidRPr="00696397" w:rsidRDefault="00F54462" w:rsidP="009C1DD1">
      <w:pPr>
        <w:pStyle w:val="BodyText2"/>
      </w:pPr>
      <w:r w:rsidRPr="00696397">
        <w:t xml:space="preserve">The Application Self-Service Manager is a self-help tool that provides </w:t>
      </w:r>
      <w:r w:rsidR="002D5D9F" w:rsidRPr="00696397">
        <w:t>&lt;AGENCY&gt;</w:t>
      </w:r>
      <w:r w:rsidRPr="00696397">
        <w:t xml:space="preserve"> customers quick and easy access to download and install pre-approved applications </w:t>
      </w:r>
      <w:r w:rsidR="008F74EC" w:rsidRPr="00696397">
        <w:t xml:space="preserve">that are not part of the standard image </w:t>
      </w:r>
      <w:r w:rsidRPr="00696397">
        <w:t xml:space="preserve">on </w:t>
      </w:r>
      <w:r w:rsidR="002D5D9F" w:rsidRPr="00696397">
        <w:t>&lt;AGENCY&gt;</w:t>
      </w:r>
      <w:r w:rsidRPr="00696397">
        <w:t xml:space="preserve"> computers.</w:t>
      </w:r>
      <w:r w:rsidR="00E06629">
        <w:t xml:space="preserve"> </w:t>
      </w:r>
      <w:r w:rsidRPr="00696397">
        <w:t xml:space="preserve">This function is shared with other </w:t>
      </w:r>
      <w:r w:rsidR="00EA6FE2">
        <w:t>XXX</w:t>
      </w:r>
      <w:r w:rsidRPr="00696397">
        <w:t xml:space="preserve"> service areas and the Contractor is expected to collaborate and coordinate respective activities. </w:t>
      </w:r>
      <w:r w:rsidR="00CC0498">
        <w:t>The table below contains a list of roles and responsibilities for the Application Self-Service Manager.</w:t>
      </w:r>
    </w:p>
    <w:p w14:paraId="53FDC6C5" w14:textId="1A06135B" w:rsidR="00F54462" w:rsidRPr="006C33AA" w:rsidRDefault="00E06629" w:rsidP="00AC78EF">
      <w:pPr>
        <w:pStyle w:val="Caption"/>
      </w:pPr>
      <w:r>
        <w:t xml:space="preserve"> </w:t>
      </w:r>
      <w:r w:rsidR="00AC78EF">
        <w:t xml:space="preserve">Table </w:t>
      </w:r>
      <w:fldSimple w:instr=" SEQ Table \* ARABIC ">
        <w:r w:rsidR="00770C54">
          <w:rPr>
            <w:noProof/>
          </w:rPr>
          <w:t>6</w:t>
        </w:r>
      </w:fldSimple>
      <w:r w:rsidR="00AC78EF">
        <w:t xml:space="preserve">: </w:t>
      </w:r>
      <w:r w:rsidR="00AC78EF" w:rsidRPr="006C33AA">
        <w:t>Application Self-Service Manager Roles and Responsibilities</w:t>
      </w:r>
    </w:p>
    <w:tbl>
      <w:tblPr>
        <w:tblStyle w:val="TableGrid8"/>
        <w:tblW w:w="0" w:type="auto"/>
        <w:tblLook w:val="04A0" w:firstRow="1" w:lastRow="0" w:firstColumn="1" w:lastColumn="0" w:noHBand="0" w:noVBand="1"/>
      </w:tblPr>
      <w:tblGrid>
        <w:gridCol w:w="6383"/>
        <w:gridCol w:w="1443"/>
        <w:gridCol w:w="1524"/>
      </w:tblGrid>
      <w:tr w:rsidR="00E34C2E" w:rsidRPr="00E34C2E" w14:paraId="4D8AF48F" w14:textId="77777777" w:rsidTr="004B6BEA">
        <w:trPr>
          <w:cantSplit/>
          <w:tblHeader/>
        </w:trPr>
        <w:tc>
          <w:tcPr>
            <w:tcW w:w="7105" w:type="dxa"/>
          </w:tcPr>
          <w:p w14:paraId="0B9DAF10" w14:textId="77777777" w:rsidR="00E34C2E" w:rsidRPr="00E34C2E" w:rsidRDefault="00E34C2E" w:rsidP="00E34C2E">
            <w:pPr>
              <w:rPr>
                <w:rFonts w:ascii="Arial" w:hAnsi="Arial" w:cs="Arial"/>
                <w:b/>
                <w:sz w:val="24"/>
                <w:szCs w:val="24"/>
              </w:rPr>
            </w:pPr>
            <w:r w:rsidRPr="00E34C2E">
              <w:rPr>
                <w:rFonts w:ascii="Arial" w:hAnsi="Arial" w:cs="Arial"/>
                <w:b/>
                <w:sz w:val="24"/>
                <w:szCs w:val="24"/>
              </w:rPr>
              <w:t>Application Self-Service Manager Roles and Responsibilities</w:t>
            </w:r>
          </w:p>
        </w:tc>
        <w:tc>
          <w:tcPr>
            <w:tcW w:w="1066" w:type="dxa"/>
          </w:tcPr>
          <w:p w14:paraId="3B51B222" w14:textId="77777777" w:rsidR="00E34C2E" w:rsidRPr="00E34C2E" w:rsidRDefault="00E34C2E" w:rsidP="00E34C2E">
            <w:pPr>
              <w:rPr>
                <w:rFonts w:ascii="Arial" w:hAnsi="Arial" w:cs="Arial"/>
                <w:b/>
                <w:sz w:val="24"/>
                <w:szCs w:val="24"/>
              </w:rPr>
            </w:pPr>
            <w:r w:rsidRPr="00E34C2E">
              <w:rPr>
                <w:rFonts w:ascii="Arial" w:hAnsi="Arial" w:cs="Arial"/>
                <w:b/>
                <w:sz w:val="24"/>
                <w:szCs w:val="24"/>
              </w:rPr>
              <w:t>Contractor</w:t>
            </w:r>
          </w:p>
        </w:tc>
        <w:tc>
          <w:tcPr>
            <w:tcW w:w="1179" w:type="dxa"/>
          </w:tcPr>
          <w:p w14:paraId="482BA5F8" w14:textId="77777777" w:rsidR="00E34C2E" w:rsidRPr="00E34C2E" w:rsidRDefault="00E34C2E" w:rsidP="00E34C2E">
            <w:pPr>
              <w:rPr>
                <w:rFonts w:ascii="Arial" w:hAnsi="Arial" w:cs="Arial"/>
                <w:b/>
                <w:sz w:val="24"/>
                <w:szCs w:val="24"/>
              </w:rPr>
            </w:pPr>
            <w:r w:rsidRPr="00E34C2E">
              <w:rPr>
                <w:rFonts w:ascii="Arial" w:hAnsi="Arial" w:cs="Arial"/>
                <w:b/>
                <w:sz w:val="24"/>
                <w:szCs w:val="24"/>
              </w:rPr>
              <w:t>&lt;AGENCY&gt;</w:t>
            </w:r>
          </w:p>
        </w:tc>
      </w:tr>
      <w:tr w:rsidR="00E34C2E" w:rsidRPr="00E34C2E" w14:paraId="338E39FA" w14:textId="77777777" w:rsidTr="004B6BEA">
        <w:trPr>
          <w:cantSplit/>
        </w:trPr>
        <w:tc>
          <w:tcPr>
            <w:tcW w:w="7105" w:type="dxa"/>
          </w:tcPr>
          <w:p w14:paraId="66D4E724" w14:textId="77777777" w:rsidR="00E34C2E" w:rsidRPr="00E34C2E" w:rsidRDefault="00E34C2E" w:rsidP="00350CD5">
            <w:pPr>
              <w:numPr>
                <w:ilvl w:val="0"/>
                <w:numId w:val="31"/>
              </w:numPr>
              <w:contextualSpacing/>
              <w:rPr>
                <w:rFonts w:ascii="Arial" w:hAnsi="Arial" w:cs="Arial"/>
                <w:sz w:val="24"/>
                <w:szCs w:val="24"/>
              </w:rPr>
            </w:pPr>
            <w:r w:rsidRPr="00E34C2E">
              <w:rPr>
                <w:rFonts w:ascii="Arial" w:hAnsi="Arial" w:cs="Arial"/>
                <w:sz w:val="24"/>
                <w:szCs w:val="24"/>
              </w:rPr>
              <w:t>Approve applications to be added to/removed from Application Self-Service Manager</w:t>
            </w:r>
          </w:p>
        </w:tc>
        <w:tc>
          <w:tcPr>
            <w:tcW w:w="1066" w:type="dxa"/>
          </w:tcPr>
          <w:p w14:paraId="10B43E13" w14:textId="77777777" w:rsidR="00E34C2E" w:rsidRPr="00E34C2E" w:rsidRDefault="00E34C2E" w:rsidP="00E34C2E">
            <w:pPr>
              <w:rPr>
                <w:rFonts w:ascii="Arial" w:hAnsi="Arial" w:cs="Arial"/>
                <w:sz w:val="24"/>
                <w:szCs w:val="24"/>
              </w:rPr>
            </w:pPr>
            <w:r w:rsidRPr="00E34C2E">
              <w:rPr>
                <w:rFonts w:ascii="Arial" w:hAnsi="Arial" w:cs="Arial"/>
                <w:sz w:val="24"/>
                <w:szCs w:val="24"/>
              </w:rPr>
              <w:t>No</w:t>
            </w:r>
          </w:p>
        </w:tc>
        <w:tc>
          <w:tcPr>
            <w:tcW w:w="1179" w:type="dxa"/>
          </w:tcPr>
          <w:p w14:paraId="6DBE2B40" w14:textId="77777777" w:rsidR="00E34C2E" w:rsidRPr="00E34C2E" w:rsidRDefault="00E34C2E" w:rsidP="00E34C2E">
            <w:pPr>
              <w:rPr>
                <w:rFonts w:ascii="Arial" w:hAnsi="Arial" w:cs="Arial"/>
                <w:sz w:val="24"/>
                <w:szCs w:val="24"/>
              </w:rPr>
            </w:pPr>
            <w:r w:rsidRPr="00E34C2E">
              <w:rPr>
                <w:rFonts w:ascii="Arial" w:hAnsi="Arial" w:cs="Arial"/>
                <w:sz w:val="24"/>
                <w:szCs w:val="24"/>
              </w:rPr>
              <w:t>Yes</w:t>
            </w:r>
          </w:p>
        </w:tc>
      </w:tr>
      <w:tr w:rsidR="00E34C2E" w:rsidRPr="00E34C2E" w14:paraId="15FD59F8" w14:textId="77777777" w:rsidTr="004B6BEA">
        <w:trPr>
          <w:cantSplit/>
        </w:trPr>
        <w:tc>
          <w:tcPr>
            <w:tcW w:w="7105" w:type="dxa"/>
          </w:tcPr>
          <w:p w14:paraId="7252EBE2" w14:textId="77777777" w:rsidR="00E34C2E" w:rsidRPr="00E34C2E" w:rsidRDefault="00E34C2E" w:rsidP="00350CD5">
            <w:pPr>
              <w:numPr>
                <w:ilvl w:val="0"/>
                <w:numId w:val="31"/>
              </w:numPr>
              <w:contextualSpacing/>
              <w:rPr>
                <w:rFonts w:ascii="Arial" w:hAnsi="Arial" w:cs="Arial"/>
                <w:sz w:val="24"/>
                <w:szCs w:val="24"/>
              </w:rPr>
            </w:pPr>
            <w:r w:rsidRPr="00E34C2E">
              <w:rPr>
                <w:rFonts w:ascii="Arial" w:hAnsi="Arial" w:cs="Arial"/>
                <w:sz w:val="24"/>
                <w:szCs w:val="24"/>
              </w:rPr>
              <w:t>Provision applications available in Application Self-Service Manager</w:t>
            </w:r>
          </w:p>
        </w:tc>
        <w:tc>
          <w:tcPr>
            <w:tcW w:w="1066" w:type="dxa"/>
          </w:tcPr>
          <w:p w14:paraId="7230228D" w14:textId="77777777" w:rsidR="00E34C2E" w:rsidRPr="00E34C2E" w:rsidRDefault="00E34C2E" w:rsidP="00E34C2E">
            <w:pPr>
              <w:rPr>
                <w:rFonts w:ascii="Arial" w:hAnsi="Arial" w:cs="Arial"/>
                <w:sz w:val="24"/>
                <w:szCs w:val="24"/>
              </w:rPr>
            </w:pPr>
            <w:r w:rsidRPr="00E34C2E">
              <w:rPr>
                <w:rFonts w:ascii="Arial" w:hAnsi="Arial" w:cs="Arial"/>
                <w:sz w:val="24"/>
                <w:szCs w:val="24"/>
              </w:rPr>
              <w:t>No</w:t>
            </w:r>
          </w:p>
        </w:tc>
        <w:tc>
          <w:tcPr>
            <w:tcW w:w="1179" w:type="dxa"/>
          </w:tcPr>
          <w:p w14:paraId="3BAA7954" w14:textId="77777777" w:rsidR="00E34C2E" w:rsidRPr="00E34C2E" w:rsidRDefault="00E34C2E" w:rsidP="00E34C2E">
            <w:pPr>
              <w:rPr>
                <w:rFonts w:ascii="Arial" w:hAnsi="Arial" w:cs="Arial"/>
                <w:sz w:val="24"/>
                <w:szCs w:val="24"/>
              </w:rPr>
            </w:pPr>
            <w:r w:rsidRPr="00E34C2E">
              <w:rPr>
                <w:rFonts w:ascii="Arial" w:hAnsi="Arial" w:cs="Arial"/>
                <w:sz w:val="24"/>
                <w:szCs w:val="24"/>
              </w:rPr>
              <w:t>Yes</w:t>
            </w:r>
          </w:p>
        </w:tc>
      </w:tr>
      <w:tr w:rsidR="00E34C2E" w:rsidRPr="00E34C2E" w14:paraId="795BCAE6" w14:textId="77777777" w:rsidTr="004B6BEA">
        <w:trPr>
          <w:cantSplit/>
        </w:trPr>
        <w:tc>
          <w:tcPr>
            <w:tcW w:w="7105" w:type="dxa"/>
          </w:tcPr>
          <w:p w14:paraId="33713964" w14:textId="77777777" w:rsidR="00E34C2E" w:rsidRPr="00E34C2E" w:rsidRDefault="00E34C2E" w:rsidP="00350CD5">
            <w:pPr>
              <w:numPr>
                <w:ilvl w:val="0"/>
                <w:numId w:val="31"/>
              </w:numPr>
              <w:contextualSpacing/>
              <w:rPr>
                <w:rFonts w:ascii="Arial" w:hAnsi="Arial" w:cs="Arial"/>
                <w:sz w:val="24"/>
                <w:szCs w:val="24"/>
              </w:rPr>
            </w:pPr>
            <w:r w:rsidRPr="00E34C2E">
              <w:rPr>
                <w:rFonts w:ascii="Arial" w:hAnsi="Arial" w:cs="Arial"/>
                <w:sz w:val="24"/>
                <w:szCs w:val="24"/>
              </w:rPr>
              <w:t>Approve list of customers who can access individual applications</w:t>
            </w:r>
          </w:p>
        </w:tc>
        <w:tc>
          <w:tcPr>
            <w:tcW w:w="1066" w:type="dxa"/>
          </w:tcPr>
          <w:p w14:paraId="19B370F2" w14:textId="77777777" w:rsidR="00E34C2E" w:rsidRPr="00E34C2E" w:rsidRDefault="00E34C2E" w:rsidP="00E34C2E">
            <w:pPr>
              <w:rPr>
                <w:rFonts w:ascii="Arial" w:hAnsi="Arial" w:cs="Arial"/>
                <w:sz w:val="24"/>
                <w:szCs w:val="24"/>
              </w:rPr>
            </w:pPr>
            <w:r w:rsidRPr="00E34C2E">
              <w:rPr>
                <w:rFonts w:ascii="Arial" w:hAnsi="Arial" w:cs="Arial"/>
                <w:sz w:val="24"/>
                <w:szCs w:val="24"/>
              </w:rPr>
              <w:t>No</w:t>
            </w:r>
          </w:p>
        </w:tc>
        <w:tc>
          <w:tcPr>
            <w:tcW w:w="1179" w:type="dxa"/>
          </w:tcPr>
          <w:p w14:paraId="1400AF8F" w14:textId="77777777" w:rsidR="00E34C2E" w:rsidRPr="00E34C2E" w:rsidRDefault="00E34C2E" w:rsidP="00E34C2E">
            <w:pPr>
              <w:rPr>
                <w:rFonts w:ascii="Arial" w:hAnsi="Arial" w:cs="Arial"/>
                <w:sz w:val="24"/>
                <w:szCs w:val="24"/>
              </w:rPr>
            </w:pPr>
            <w:r w:rsidRPr="00E34C2E">
              <w:rPr>
                <w:rFonts w:ascii="Arial" w:hAnsi="Arial" w:cs="Arial"/>
                <w:sz w:val="24"/>
                <w:szCs w:val="24"/>
              </w:rPr>
              <w:t>Yes</w:t>
            </w:r>
          </w:p>
        </w:tc>
      </w:tr>
      <w:tr w:rsidR="00E34C2E" w:rsidRPr="00E34C2E" w14:paraId="36F3AD2B" w14:textId="77777777" w:rsidTr="004B6BEA">
        <w:trPr>
          <w:cantSplit/>
        </w:trPr>
        <w:tc>
          <w:tcPr>
            <w:tcW w:w="7105" w:type="dxa"/>
          </w:tcPr>
          <w:p w14:paraId="5183E479" w14:textId="77777777" w:rsidR="00E34C2E" w:rsidRPr="00E34C2E" w:rsidRDefault="00E34C2E" w:rsidP="00350CD5">
            <w:pPr>
              <w:numPr>
                <w:ilvl w:val="0"/>
                <w:numId w:val="31"/>
              </w:numPr>
              <w:contextualSpacing/>
              <w:rPr>
                <w:rFonts w:ascii="Arial" w:hAnsi="Arial" w:cs="Arial"/>
                <w:sz w:val="24"/>
                <w:szCs w:val="24"/>
              </w:rPr>
            </w:pPr>
            <w:r w:rsidRPr="00E34C2E">
              <w:rPr>
                <w:rFonts w:ascii="Arial" w:hAnsi="Arial" w:cs="Arial"/>
                <w:sz w:val="24"/>
                <w:szCs w:val="24"/>
              </w:rPr>
              <w:t>Develop and test install package for Application Self-Service Manager</w:t>
            </w:r>
          </w:p>
        </w:tc>
        <w:tc>
          <w:tcPr>
            <w:tcW w:w="1066" w:type="dxa"/>
          </w:tcPr>
          <w:p w14:paraId="4BE0C6CE" w14:textId="77777777" w:rsidR="00E34C2E" w:rsidRPr="00E34C2E" w:rsidRDefault="00E34C2E" w:rsidP="00E34C2E">
            <w:pPr>
              <w:rPr>
                <w:rFonts w:ascii="Arial" w:hAnsi="Arial" w:cs="Arial"/>
                <w:sz w:val="24"/>
                <w:szCs w:val="24"/>
              </w:rPr>
            </w:pPr>
            <w:r w:rsidRPr="00E34C2E">
              <w:rPr>
                <w:rFonts w:ascii="Arial" w:hAnsi="Arial" w:cs="Arial"/>
                <w:sz w:val="24"/>
                <w:szCs w:val="24"/>
              </w:rPr>
              <w:t>Yes</w:t>
            </w:r>
          </w:p>
        </w:tc>
        <w:tc>
          <w:tcPr>
            <w:tcW w:w="1179" w:type="dxa"/>
          </w:tcPr>
          <w:p w14:paraId="0937A64E" w14:textId="77777777" w:rsidR="00E34C2E" w:rsidRPr="00E34C2E" w:rsidRDefault="00E34C2E" w:rsidP="00E34C2E">
            <w:pPr>
              <w:rPr>
                <w:rFonts w:ascii="Arial" w:hAnsi="Arial" w:cs="Arial"/>
                <w:sz w:val="24"/>
                <w:szCs w:val="24"/>
              </w:rPr>
            </w:pPr>
            <w:r w:rsidRPr="00E34C2E">
              <w:rPr>
                <w:rFonts w:ascii="Arial" w:hAnsi="Arial" w:cs="Arial"/>
                <w:sz w:val="24"/>
                <w:szCs w:val="24"/>
              </w:rPr>
              <w:t>No</w:t>
            </w:r>
          </w:p>
        </w:tc>
      </w:tr>
      <w:tr w:rsidR="00E34C2E" w:rsidRPr="00E34C2E" w14:paraId="10DF00A3" w14:textId="77777777" w:rsidTr="004B6BEA">
        <w:trPr>
          <w:cantSplit/>
        </w:trPr>
        <w:tc>
          <w:tcPr>
            <w:tcW w:w="7105" w:type="dxa"/>
          </w:tcPr>
          <w:p w14:paraId="3D471241" w14:textId="77777777" w:rsidR="00E34C2E" w:rsidRPr="00E34C2E" w:rsidRDefault="00E34C2E" w:rsidP="00350CD5">
            <w:pPr>
              <w:numPr>
                <w:ilvl w:val="0"/>
                <w:numId w:val="31"/>
              </w:numPr>
              <w:contextualSpacing/>
              <w:rPr>
                <w:rFonts w:ascii="Arial" w:hAnsi="Arial" w:cs="Arial"/>
                <w:sz w:val="24"/>
                <w:szCs w:val="24"/>
              </w:rPr>
            </w:pPr>
            <w:r w:rsidRPr="00E34C2E">
              <w:rPr>
                <w:rFonts w:ascii="Arial" w:hAnsi="Arial" w:cs="Arial"/>
                <w:sz w:val="24"/>
                <w:szCs w:val="24"/>
              </w:rPr>
              <w:lastRenderedPageBreak/>
              <w:t>Manage application access list in Application Self-Service Manager</w:t>
            </w:r>
          </w:p>
        </w:tc>
        <w:tc>
          <w:tcPr>
            <w:tcW w:w="1066" w:type="dxa"/>
          </w:tcPr>
          <w:p w14:paraId="6A9413F7" w14:textId="77777777" w:rsidR="00E34C2E" w:rsidRPr="00E34C2E" w:rsidRDefault="00E34C2E" w:rsidP="00E34C2E">
            <w:pPr>
              <w:rPr>
                <w:rFonts w:ascii="Arial" w:hAnsi="Arial" w:cs="Arial"/>
                <w:sz w:val="24"/>
                <w:szCs w:val="24"/>
              </w:rPr>
            </w:pPr>
            <w:r w:rsidRPr="00E34C2E">
              <w:rPr>
                <w:rFonts w:ascii="Arial" w:hAnsi="Arial" w:cs="Arial"/>
                <w:sz w:val="24"/>
                <w:szCs w:val="24"/>
              </w:rPr>
              <w:t>Yes</w:t>
            </w:r>
          </w:p>
        </w:tc>
        <w:tc>
          <w:tcPr>
            <w:tcW w:w="1179" w:type="dxa"/>
          </w:tcPr>
          <w:p w14:paraId="4DCEC817" w14:textId="77777777" w:rsidR="00E34C2E" w:rsidRPr="00E34C2E" w:rsidRDefault="00E34C2E" w:rsidP="00E34C2E">
            <w:pPr>
              <w:rPr>
                <w:rFonts w:ascii="Arial" w:hAnsi="Arial" w:cs="Arial"/>
                <w:sz w:val="24"/>
                <w:szCs w:val="24"/>
              </w:rPr>
            </w:pPr>
            <w:r w:rsidRPr="00E34C2E">
              <w:rPr>
                <w:rFonts w:ascii="Arial" w:hAnsi="Arial" w:cs="Arial"/>
                <w:sz w:val="24"/>
                <w:szCs w:val="24"/>
              </w:rPr>
              <w:t>No</w:t>
            </w:r>
          </w:p>
        </w:tc>
      </w:tr>
      <w:tr w:rsidR="00E34C2E" w:rsidRPr="00E34C2E" w14:paraId="362570C6" w14:textId="77777777" w:rsidTr="004B6BEA">
        <w:trPr>
          <w:cantSplit/>
        </w:trPr>
        <w:tc>
          <w:tcPr>
            <w:tcW w:w="7105" w:type="dxa"/>
          </w:tcPr>
          <w:p w14:paraId="56281E5E" w14:textId="77777777" w:rsidR="00E34C2E" w:rsidRPr="00E34C2E" w:rsidRDefault="00E34C2E" w:rsidP="00350CD5">
            <w:pPr>
              <w:numPr>
                <w:ilvl w:val="0"/>
                <w:numId w:val="31"/>
              </w:numPr>
              <w:contextualSpacing/>
              <w:rPr>
                <w:rFonts w:ascii="Arial" w:hAnsi="Arial" w:cs="Arial"/>
                <w:sz w:val="24"/>
                <w:szCs w:val="24"/>
              </w:rPr>
            </w:pPr>
            <w:r w:rsidRPr="00E34C2E">
              <w:rPr>
                <w:rFonts w:ascii="Arial" w:hAnsi="Arial" w:cs="Arial"/>
                <w:sz w:val="24"/>
                <w:szCs w:val="24"/>
              </w:rPr>
              <w:t xml:space="preserve">Install application packages </w:t>
            </w:r>
          </w:p>
        </w:tc>
        <w:tc>
          <w:tcPr>
            <w:tcW w:w="1066" w:type="dxa"/>
          </w:tcPr>
          <w:p w14:paraId="5C21DBFB" w14:textId="77777777" w:rsidR="00E34C2E" w:rsidRPr="00E34C2E" w:rsidRDefault="00E34C2E" w:rsidP="00E34C2E">
            <w:pPr>
              <w:rPr>
                <w:rFonts w:ascii="Arial" w:hAnsi="Arial" w:cs="Arial"/>
                <w:sz w:val="24"/>
                <w:szCs w:val="24"/>
              </w:rPr>
            </w:pPr>
            <w:r w:rsidRPr="00E34C2E">
              <w:rPr>
                <w:rFonts w:ascii="Arial" w:hAnsi="Arial" w:cs="Arial"/>
                <w:sz w:val="24"/>
                <w:szCs w:val="24"/>
              </w:rPr>
              <w:t>No</w:t>
            </w:r>
          </w:p>
        </w:tc>
        <w:tc>
          <w:tcPr>
            <w:tcW w:w="1179" w:type="dxa"/>
          </w:tcPr>
          <w:p w14:paraId="1A01123D" w14:textId="77777777" w:rsidR="00E34C2E" w:rsidRPr="00E34C2E" w:rsidRDefault="00E34C2E" w:rsidP="00E34C2E">
            <w:pPr>
              <w:rPr>
                <w:rFonts w:ascii="Arial" w:hAnsi="Arial" w:cs="Arial"/>
                <w:sz w:val="24"/>
                <w:szCs w:val="24"/>
              </w:rPr>
            </w:pPr>
            <w:r w:rsidRPr="00E34C2E">
              <w:rPr>
                <w:rFonts w:ascii="Arial" w:hAnsi="Arial" w:cs="Arial"/>
                <w:sz w:val="24"/>
                <w:szCs w:val="24"/>
              </w:rPr>
              <w:t>Yes</w:t>
            </w:r>
          </w:p>
        </w:tc>
      </w:tr>
    </w:tbl>
    <w:p w14:paraId="64D860A4" w14:textId="76DAD3B3" w:rsidR="00C42DEF" w:rsidRPr="00175E98" w:rsidRDefault="00C42DEF" w:rsidP="00EA6FE2">
      <w:pPr>
        <w:pStyle w:val="Heading4"/>
      </w:pPr>
      <w:r w:rsidRPr="00175E98">
        <w:t xml:space="preserve">Customer </w:t>
      </w:r>
      <w:r w:rsidR="00323F9D" w:rsidRPr="00175E98">
        <w:t xml:space="preserve">Education and </w:t>
      </w:r>
      <w:r w:rsidRPr="00175E98">
        <w:t xml:space="preserve">Awareness/Training </w:t>
      </w:r>
    </w:p>
    <w:p w14:paraId="5C0064DE" w14:textId="07E0B976" w:rsidR="008F5DFA" w:rsidRPr="00062C28" w:rsidRDefault="008F5DFA" w:rsidP="009C1DD1">
      <w:pPr>
        <w:pStyle w:val="BodyText2"/>
      </w:pPr>
      <w:r w:rsidRPr="00062C28">
        <w:t xml:space="preserve">The IT Customer Support Center promotes sophistication and awareness of new electronic tools and services by working together with </w:t>
      </w:r>
      <w:r w:rsidR="002D5D9F" w:rsidRPr="00062C28">
        <w:t>&lt;AGENCY&gt;</w:t>
      </w:r>
      <w:r w:rsidR="00E22B42" w:rsidRPr="00062C28">
        <w:t xml:space="preserve"> </w:t>
      </w:r>
      <w:r w:rsidRPr="00062C28">
        <w:t>groups to share, transfer, and disseminate information about new technology offerings.</w:t>
      </w:r>
    </w:p>
    <w:p w14:paraId="7F959070" w14:textId="5337AB7F" w:rsidR="00E755DB" w:rsidRDefault="008F5DFA" w:rsidP="009C1DD1">
      <w:pPr>
        <w:pStyle w:val="BodyText2"/>
        <w:rPr>
          <w:szCs w:val="24"/>
        </w:rPr>
      </w:pPr>
      <w:bookmarkStart w:id="101" w:name="_Hlk13559002"/>
      <w:r w:rsidRPr="00062C28">
        <w:t xml:space="preserve">The following table identifies the roles and responsibilities associated with Customer Education and Awareness Support. </w:t>
      </w:r>
    </w:p>
    <w:bookmarkEnd w:id="101"/>
    <w:p w14:paraId="2217BFC5" w14:textId="66FF510B" w:rsidR="00E755DB" w:rsidRPr="00EA6FE2" w:rsidRDefault="00D1781F" w:rsidP="00D1781F">
      <w:pPr>
        <w:pStyle w:val="Caption"/>
      </w:pPr>
      <w:r>
        <w:t xml:space="preserve">Table </w:t>
      </w:r>
      <w:fldSimple w:instr=" SEQ Table \* ARABIC ">
        <w:r w:rsidR="00770C54">
          <w:rPr>
            <w:noProof/>
          </w:rPr>
          <w:t>7</w:t>
        </w:r>
      </w:fldSimple>
      <w:r>
        <w:t xml:space="preserve">: </w:t>
      </w:r>
      <w:r w:rsidRPr="00EA6FE2">
        <w:t>Customer Education and Awareness Roles and Responsibilities</w:t>
      </w:r>
    </w:p>
    <w:tbl>
      <w:tblPr>
        <w:tblStyle w:val="TableGrid9"/>
        <w:tblW w:w="0" w:type="auto"/>
        <w:tblLook w:val="04A0" w:firstRow="1" w:lastRow="0" w:firstColumn="1" w:lastColumn="0" w:noHBand="0" w:noVBand="1"/>
      </w:tblPr>
      <w:tblGrid>
        <w:gridCol w:w="6383"/>
        <w:gridCol w:w="1443"/>
        <w:gridCol w:w="1524"/>
      </w:tblGrid>
      <w:tr w:rsidR="00705FC9" w:rsidRPr="00705FC9" w14:paraId="7A85A0AB" w14:textId="77777777" w:rsidTr="004B6BEA">
        <w:trPr>
          <w:cantSplit/>
          <w:tblHeader/>
        </w:trPr>
        <w:tc>
          <w:tcPr>
            <w:tcW w:w="6961" w:type="dxa"/>
          </w:tcPr>
          <w:p w14:paraId="704C3DF5" w14:textId="77777777" w:rsidR="00705FC9" w:rsidRPr="00705FC9" w:rsidRDefault="00705FC9" w:rsidP="00705FC9">
            <w:pPr>
              <w:rPr>
                <w:rFonts w:ascii="Arial" w:hAnsi="Arial" w:cs="Arial"/>
                <w:b/>
                <w:sz w:val="24"/>
                <w:szCs w:val="24"/>
              </w:rPr>
            </w:pPr>
            <w:r w:rsidRPr="00705FC9">
              <w:rPr>
                <w:rFonts w:ascii="Arial" w:hAnsi="Arial" w:cs="Arial"/>
                <w:b/>
                <w:sz w:val="24"/>
                <w:szCs w:val="24"/>
              </w:rPr>
              <w:t>Customer Education and Awareness/Training Roles and Responsibilities</w:t>
            </w:r>
          </w:p>
        </w:tc>
        <w:tc>
          <w:tcPr>
            <w:tcW w:w="1197" w:type="dxa"/>
          </w:tcPr>
          <w:p w14:paraId="37F1DF4F" w14:textId="77777777" w:rsidR="00705FC9" w:rsidRPr="00705FC9" w:rsidRDefault="00705FC9" w:rsidP="00705FC9">
            <w:pPr>
              <w:rPr>
                <w:rFonts w:ascii="Arial" w:hAnsi="Arial" w:cs="Arial"/>
                <w:b/>
                <w:sz w:val="24"/>
                <w:szCs w:val="24"/>
              </w:rPr>
            </w:pPr>
            <w:r w:rsidRPr="00705FC9">
              <w:rPr>
                <w:rFonts w:ascii="Arial" w:hAnsi="Arial" w:cs="Arial"/>
                <w:b/>
                <w:sz w:val="24"/>
                <w:szCs w:val="24"/>
              </w:rPr>
              <w:t>Contractor</w:t>
            </w:r>
          </w:p>
        </w:tc>
        <w:tc>
          <w:tcPr>
            <w:tcW w:w="1192" w:type="dxa"/>
          </w:tcPr>
          <w:p w14:paraId="5510A48D" w14:textId="77777777" w:rsidR="00705FC9" w:rsidRPr="00705FC9" w:rsidRDefault="00705FC9" w:rsidP="00705FC9">
            <w:pPr>
              <w:rPr>
                <w:rFonts w:ascii="Arial" w:hAnsi="Arial" w:cs="Arial"/>
                <w:b/>
                <w:sz w:val="24"/>
                <w:szCs w:val="24"/>
              </w:rPr>
            </w:pPr>
            <w:r w:rsidRPr="00705FC9">
              <w:rPr>
                <w:rFonts w:ascii="Arial" w:hAnsi="Arial" w:cs="Arial"/>
                <w:b/>
                <w:sz w:val="24"/>
                <w:szCs w:val="24"/>
              </w:rPr>
              <w:t>&lt;AGENCY&gt;</w:t>
            </w:r>
          </w:p>
        </w:tc>
      </w:tr>
      <w:tr w:rsidR="00705FC9" w:rsidRPr="00705FC9" w14:paraId="51DC884F" w14:textId="77777777" w:rsidTr="004B6BEA">
        <w:trPr>
          <w:cantSplit/>
        </w:trPr>
        <w:tc>
          <w:tcPr>
            <w:tcW w:w="6961" w:type="dxa"/>
          </w:tcPr>
          <w:p w14:paraId="7371AC17" w14:textId="77777777" w:rsidR="00705FC9" w:rsidRPr="00705FC9" w:rsidRDefault="00705FC9" w:rsidP="00350CD5">
            <w:pPr>
              <w:numPr>
                <w:ilvl w:val="0"/>
                <w:numId w:val="32"/>
              </w:numPr>
              <w:contextualSpacing/>
              <w:rPr>
                <w:rFonts w:ascii="Arial" w:hAnsi="Arial" w:cs="Arial"/>
                <w:sz w:val="24"/>
                <w:szCs w:val="24"/>
              </w:rPr>
            </w:pPr>
            <w:r w:rsidRPr="00705FC9">
              <w:rPr>
                <w:rFonts w:ascii="Arial" w:hAnsi="Arial" w:cs="Arial"/>
                <w:sz w:val="24"/>
                <w:szCs w:val="24"/>
              </w:rPr>
              <w:t>Manage and maintain a program to inform the &lt;AGENCY&gt; community of new technology offerings as well as anticipated plans for, impacts of, and benefits brought by new tools and services</w:t>
            </w:r>
          </w:p>
        </w:tc>
        <w:tc>
          <w:tcPr>
            <w:tcW w:w="1197" w:type="dxa"/>
          </w:tcPr>
          <w:p w14:paraId="6AE3E4D1" w14:textId="77777777" w:rsidR="00705FC9" w:rsidRPr="00705FC9" w:rsidRDefault="00705FC9" w:rsidP="00705FC9">
            <w:pPr>
              <w:rPr>
                <w:rFonts w:ascii="Arial" w:hAnsi="Arial" w:cs="Arial"/>
                <w:sz w:val="24"/>
                <w:szCs w:val="24"/>
              </w:rPr>
            </w:pPr>
            <w:r w:rsidRPr="00705FC9">
              <w:rPr>
                <w:rFonts w:ascii="Arial" w:hAnsi="Arial" w:cs="Arial"/>
                <w:sz w:val="24"/>
                <w:szCs w:val="24"/>
              </w:rPr>
              <w:t>Yes</w:t>
            </w:r>
          </w:p>
        </w:tc>
        <w:tc>
          <w:tcPr>
            <w:tcW w:w="1192" w:type="dxa"/>
          </w:tcPr>
          <w:p w14:paraId="43CE0682" w14:textId="77777777" w:rsidR="00705FC9" w:rsidRPr="00705FC9" w:rsidRDefault="00705FC9" w:rsidP="00705FC9">
            <w:pPr>
              <w:rPr>
                <w:rFonts w:ascii="Arial" w:hAnsi="Arial" w:cs="Arial"/>
                <w:sz w:val="24"/>
                <w:szCs w:val="24"/>
              </w:rPr>
            </w:pPr>
            <w:r w:rsidRPr="00705FC9">
              <w:rPr>
                <w:rFonts w:ascii="Arial" w:hAnsi="Arial" w:cs="Arial"/>
                <w:sz w:val="24"/>
                <w:szCs w:val="24"/>
              </w:rPr>
              <w:t>No</w:t>
            </w:r>
          </w:p>
        </w:tc>
      </w:tr>
      <w:tr w:rsidR="00705FC9" w:rsidRPr="00705FC9" w14:paraId="00B20A69" w14:textId="77777777" w:rsidTr="004B6BEA">
        <w:trPr>
          <w:cantSplit/>
        </w:trPr>
        <w:tc>
          <w:tcPr>
            <w:tcW w:w="6961" w:type="dxa"/>
          </w:tcPr>
          <w:p w14:paraId="14662BCC" w14:textId="77777777" w:rsidR="00705FC9" w:rsidRPr="00705FC9" w:rsidRDefault="00705FC9" w:rsidP="00350CD5">
            <w:pPr>
              <w:numPr>
                <w:ilvl w:val="0"/>
                <w:numId w:val="32"/>
              </w:numPr>
              <w:contextualSpacing/>
              <w:rPr>
                <w:rFonts w:ascii="Arial" w:hAnsi="Arial" w:cs="Arial"/>
                <w:sz w:val="24"/>
                <w:szCs w:val="24"/>
              </w:rPr>
            </w:pPr>
            <w:r w:rsidRPr="00705FC9">
              <w:rPr>
                <w:rFonts w:ascii="Arial" w:hAnsi="Arial" w:cs="Arial"/>
                <w:sz w:val="24"/>
                <w:szCs w:val="24"/>
              </w:rPr>
              <w:t>Provide support to monthly IT Specialist meetings and events, brown bags, focus groups, etc.</w:t>
            </w:r>
          </w:p>
        </w:tc>
        <w:tc>
          <w:tcPr>
            <w:tcW w:w="1197" w:type="dxa"/>
          </w:tcPr>
          <w:p w14:paraId="2EAAF692" w14:textId="77777777" w:rsidR="00705FC9" w:rsidRPr="00705FC9" w:rsidRDefault="00705FC9" w:rsidP="00705FC9">
            <w:pPr>
              <w:rPr>
                <w:rFonts w:ascii="Arial" w:hAnsi="Arial" w:cs="Arial"/>
                <w:sz w:val="24"/>
                <w:szCs w:val="24"/>
              </w:rPr>
            </w:pPr>
            <w:r w:rsidRPr="00705FC9">
              <w:rPr>
                <w:rFonts w:ascii="Arial" w:hAnsi="Arial" w:cs="Arial"/>
                <w:sz w:val="24"/>
                <w:szCs w:val="24"/>
              </w:rPr>
              <w:t>Yes</w:t>
            </w:r>
          </w:p>
        </w:tc>
        <w:tc>
          <w:tcPr>
            <w:tcW w:w="1192" w:type="dxa"/>
          </w:tcPr>
          <w:p w14:paraId="6FC20120" w14:textId="77777777" w:rsidR="00705FC9" w:rsidRPr="00705FC9" w:rsidRDefault="00705FC9" w:rsidP="00705FC9">
            <w:pPr>
              <w:rPr>
                <w:rFonts w:ascii="Arial" w:hAnsi="Arial" w:cs="Arial"/>
                <w:sz w:val="24"/>
                <w:szCs w:val="24"/>
              </w:rPr>
            </w:pPr>
            <w:r w:rsidRPr="00705FC9">
              <w:rPr>
                <w:rFonts w:ascii="Arial" w:hAnsi="Arial" w:cs="Arial"/>
                <w:sz w:val="24"/>
                <w:szCs w:val="24"/>
              </w:rPr>
              <w:t>No</w:t>
            </w:r>
          </w:p>
        </w:tc>
      </w:tr>
      <w:tr w:rsidR="00705FC9" w:rsidRPr="00705FC9" w14:paraId="46A37C61" w14:textId="77777777" w:rsidTr="004B6BEA">
        <w:trPr>
          <w:cantSplit/>
        </w:trPr>
        <w:tc>
          <w:tcPr>
            <w:tcW w:w="6961" w:type="dxa"/>
          </w:tcPr>
          <w:p w14:paraId="49461345" w14:textId="23C6F8E9" w:rsidR="00705FC9" w:rsidRPr="00705FC9" w:rsidRDefault="00705FC9" w:rsidP="00350CD5">
            <w:pPr>
              <w:numPr>
                <w:ilvl w:val="0"/>
                <w:numId w:val="32"/>
              </w:numPr>
              <w:contextualSpacing/>
              <w:rPr>
                <w:rFonts w:ascii="Arial" w:hAnsi="Arial" w:cs="Arial"/>
                <w:sz w:val="24"/>
                <w:szCs w:val="24"/>
              </w:rPr>
            </w:pPr>
            <w:r w:rsidRPr="00705FC9">
              <w:rPr>
                <w:rFonts w:ascii="Arial" w:hAnsi="Arial" w:cs="Arial"/>
                <w:sz w:val="24"/>
                <w:szCs w:val="24"/>
              </w:rPr>
              <w:t xml:space="preserve">Work with other &lt;AGENCY&gt; and </w:t>
            </w:r>
            <w:r w:rsidR="00EA6FE2">
              <w:rPr>
                <w:rFonts w:ascii="Arial" w:hAnsi="Arial" w:cs="Arial"/>
                <w:sz w:val="24"/>
                <w:szCs w:val="24"/>
              </w:rPr>
              <w:t>XXX</w:t>
            </w:r>
            <w:r w:rsidRPr="00705FC9">
              <w:rPr>
                <w:rFonts w:ascii="Arial" w:hAnsi="Arial" w:cs="Arial"/>
                <w:sz w:val="24"/>
                <w:szCs w:val="24"/>
              </w:rPr>
              <w:t xml:space="preserve"> groups to deliver accurate, timely, and user-friendly information through meetings, user groups, information exchanges, focus groups, etc.</w:t>
            </w:r>
          </w:p>
        </w:tc>
        <w:tc>
          <w:tcPr>
            <w:tcW w:w="1197" w:type="dxa"/>
          </w:tcPr>
          <w:p w14:paraId="205E0F98" w14:textId="77777777" w:rsidR="00705FC9" w:rsidRPr="00705FC9" w:rsidRDefault="00705FC9" w:rsidP="00705FC9">
            <w:pPr>
              <w:rPr>
                <w:rFonts w:ascii="Arial" w:hAnsi="Arial" w:cs="Arial"/>
                <w:sz w:val="24"/>
                <w:szCs w:val="24"/>
              </w:rPr>
            </w:pPr>
            <w:r w:rsidRPr="00705FC9">
              <w:rPr>
                <w:rFonts w:ascii="Arial" w:hAnsi="Arial" w:cs="Arial"/>
                <w:sz w:val="24"/>
                <w:szCs w:val="24"/>
              </w:rPr>
              <w:t>Yes</w:t>
            </w:r>
          </w:p>
        </w:tc>
        <w:tc>
          <w:tcPr>
            <w:tcW w:w="1192" w:type="dxa"/>
          </w:tcPr>
          <w:p w14:paraId="5388EAC5" w14:textId="77777777" w:rsidR="00705FC9" w:rsidRPr="00705FC9" w:rsidRDefault="00705FC9" w:rsidP="00705FC9">
            <w:pPr>
              <w:rPr>
                <w:rFonts w:ascii="Arial" w:hAnsi="Arial" w:cs="Arial"/>
                <w:sz w:val="24"/>
                <w:szCs w:val="24"/>
              </w:rPr>
            </w:pPr>
            <w:r w:rsidRPr="00705FC9">
              <w:rPr>
                <w:rFonts w:ascii="Arial" w:hAnsi="Arial" w:cs="Arial"/>
                <w:sz w:val="24"/>
                <w:szCs w:val="24"/>
              </w:rPr>
              <w:t>No</w:t>
            </w:r>
          </w:p>
        </w:tc>
      </w:tr>
      <w:tr w:rsidR="00705FC9" w:rsidRPr="00705FC9" w14:paraId="7B168970" w14:textId="77777777" w:rsidTr="004B6BEA">
        <w:trPr>
          <w:cantSplit/>
        </w:trPr>
        <w:tc>
          <w:tcPr>
            <w:tcW w:w="6961" w:type="dxa"/>
          </w:tcPr>
          <w:p w14:paraId="08E775E6" w14:textId="77777777" w:rsidR="00705FC9" w:rsidRPr="00705FC9" w:rsidRDefault="00705FC9" w:rsidP="00350CD5">
            <w:pPr>
              <w:numPr>
                <w:ilvl w:val="0"/>
                <w:numId w:val="32"/>
              </w:numPr>
              <w:contextualSpacing/>
              <w:rPr>
                <w:rFonts w:ascii="Arial" w:hAnsi="Arial" w:cs="Arial"/>
                <w:sz w:val="24"/>
                <w:szCs w:val="24"/>
              </w:rPr>
            </w:pPr>
            <w:r w:rsidRPr="00705FC9">
              <w:rPr>
                <w:rFonts w:ascii="Arial" w:hAnsi="Arial" w:cs="Arial"/>
                <w:sz w:val="24"/>
                <w:szCs w:val="24"/>
              </w:rPr>
              <w:t>Coordinate open workshops, product demonstrations, and presentations to demonstrate effective implementations of new products or technologies</w:t>
            </w:r>
          </w:p>
        </w:tc>
        <w:tc>
          <w:tcPr>
            <w:tcW w:w="1197" w:type="dxa"/>
          </w:tcPr>
          <w:p w14:paraId="32A2B82C" w14:textId="77777777" w:rsidR="00705FC9" w:rsidRPr="00705FC9" w:rsidRDefault="00705FC9" w:rsidP="00705FC9">
            <w:pPr>
              <w:rPr>
                <w:rFonts w:ascii="Arial" w:hAnsi="Arial" w:cs="Arial"/>
                <w:sz w:val="24"/>
                <w:szCs w:val="24"/>
              </w:rPr>
            </w:pPr>
            <w:r w:rsidRPr="00705FC9">
              <w:rPr>
                <w:rFonts w:ascii="Arial" w:hAnsi="Arial" w:cs="Arial"/>
                <w:sz w:val="24"/>
                <w:szCs w:val="24"/>
              </w:rPr>
              <w:t>Yes</w:t>
            </w:r>
          </w:p>
        </w:tc>
        <w:tc>
          <w:tcPr>
            <w:tcW w:w="1192" w:type="dxa"/>
          </w:tcPr>
          <w:p w14:paraId="27802BA1" w14:textId="77777777" w:rsidR="00705FC9" w:rsidRPr="00705FC9" w:rsidRDefault="00705FC9" w:rsidP="00705FC9">
            <w:pPr>
              <w:rPr>
                <w:rFonts w:ascii="Arial" w:hAnsi="Arial" w:cs="Arial"/>
                <w:sz w:val="24"/>
                <w:szCs w:val="24"/>
              </w:rPr>
            </w:pPr>
            <w:r w:rsidRPr="00705FC9">
              <w:rPr>
                <w:rFonts w:ascii="Arial" w:hAnsi="Arial" w:cs="Arial"/>
                <w:sz w:val="24"/>
                <w:szCs w:val="24"/>
              </w:rPr>
              <w:t>No</w:t>
            </w:r>
          </w:p>
        </w:tc>
      </w:tr>
      <w:tr w:rsidR="00705FC9" w:rsidRPr="00705FC9" w14:paraId="4952C1D4" w14:textId="77777777" w:rsidTr="004B6BEA">
        <w:trPr>
          <w:cantSplit/>
        </w:trPr>
        <w:tc>
          <w:tcPr>
            <w:tcW w:w="6961" w:type="dxa"/>
          </w:tcPr>
          <w:p w14:paraId="2AA3989B" w14:textId="77777777" w:rsidR="00705FC9" w:rsidRPr="00705FC9" w:rsidRDefault="00705FC9" w:rsidP="00350CD5">
            <w:pPr>
              <w:numPr>
                <w:ilvl w:val="0"/>
                <w:numId w:val="32"/>
              </w:numPr>
              <w:contextualSpacing/>
              <w:rPr>
                <w:rFonts w:ascii="Arial" w:hAnsi="Arial" w:cs="Arial"/>
                <w:sz w:val="24"/>
                <w:szCs w:val="24"/>
              </w:rPr>
            </w:pPr>
            <w:r w:rsidRPr="00705FC9">
              <w:rPr>
                <w:rFonts w:ascii="Arial" w:hAnsi="Arial" w:cs="Arial"/>
                <w:sz w:val="24"/>
                <w:szCs w:val="24"/>
              </w:rPr>
              <w:t>Write articles for &lt;AGENCY&gt; newsletters and produce other documents describing IT Customer Support Center activities and offerings</w:t>
            </w:r>
          </w:p>
        </w:tc>
        <w:tc>
          <w:tcPr>
            <w:tcW w:w="1197" w:type="dxa"/>
          </w:tcPr>
          <w:p w14:paraId="61224328" w14:textId="77777777" w:rsidR="00705FC9" w:rsidRPr="00705FC9" w:rsidRDefault="00705FC9" w:rsidP="00705FC9">
            <w:pPr>
              <w:rPr>
                <w:rFonts w:ascii="Arial" w:hAnsi="Arial" w:cs="Arial"/>
                <w:sz w:val="24"/>
                <w:szCs w:val="24"/>
              </w:rPr>
            </w:pPr>
            <w:r w:rsidRPr="00705FC9">
              <w:rPr>
                <w:rFonts w:ascii="Arial" w:hAnsi="Arial" w:cs="Arial"/>
                <w:sz w:val="24"/>
                <w:szCs w:val="24"/>
              </w:rPr>
              <w:t>Yes</w:t>
            </w:r>
          </w:p>
        </w:tc>
        <w:tc>
          <w:tcPr>
            <w:tcW w:w="1192" w:type="dxa"/>
          </w:tcPr>
          <w:p w14:paraId="7A772EFE" w14:textId="77777777" w:rsidR="00705FC9" w:rsidRPr="00705FC9" w:rsidRDefault="00705FC9" w:rsidP="00705FC9">
            <w:pPr>
              <w:rPr>
                <w:rFonts w:ascii="Arial" w:hAnsi="Arial" w:cs="Arial"/>
                <w:sz w:val="24"/>
                <w:szCs w:val="24"/>
              </w:rPr>
            </w:pPr>
            <w:r w:rsidRPr="00705FC9">
              <w:rPr>
                <w:rFonts w:ascii="Arial" w:hAnsi="Arial" w:cs="Arial"/>
                <w:sz w:val="24"/>
                <w:szCs w:val="24"/>
              </w:rPr>
              <w:t>No</w:t>
            </w:r>
          </w:p>
        </w:tc>
      </w:tr>
      <w:tr w:rsidR="00705FC9" w:rsidRPr="00705FC9" w14:paraId="2F5B95A0" w14:textId="77777777" w:rsidTr="004B6BEA">
        <w:trPr>
          <w:cantSplit/>
        </w:trPr>
        <w:tc>
          <w:tcPr>
            <w:tcW w:w="6961" w:type="dxa"/>
          </w:tcPr>
          <w:p w14:paraId="06E2D017" w14:textId="77777777" w:rsidR="00705FC9" w:rsidRPr="00705FC9" w:rsidRDefault="00705FC9" w:rsidP="00350CD5">
            <w:pPr>
              <w:numPr>
                <w:ilvl w:val="0"/>
                <w:numId w:val="32"/>
              </w:numPr>
              <w:contextualSpacing/>
              <w:rPr>
                <w:rFonts w:ascii="Arial" w:hAnsi="Arial" w:cs="Arial"/>
                <w:sz w:val="24"/>
                <w:szCs w:val="24"/>
              </w:rPr>
            </w:pPr>
            <w:r w:rsidRPr="00705FC9">
              <w:rPr>
                <w:rFonts w:ascii="Arial" w:hAnsi="Arial" w:cs="Arial"/>
                <w:sz w:val="24"/>
                <w:szCs w:val="24"/>
              </w:rPr>
              <w:t>Prepare briefings on comparative features of old and new technologies within the &lt;AGENCY&gt; computing environment</w:t>
            </w:r>
          </w:p>
        </w:tc>
        <w:tc>
          <w:tcPr>
            <w:tcW w:w="1197" w:type="dxa"/>
          </w:tcPr>
          <w:p w14:paraId="4655AF50" w14:textId="77777777" w:rsidR="00705FC9" w:rsidRPr="00705FC9" w:rsidRDefault="00705FC9" w:rsidP="00705FC9">
            <w:pPr>
              <w:rPr>
                <w:rFonts w:ascii="Arial" w:hAnsi="Arial" w:cs="Arial"/>
                <w:sz w:val="24"/>
                <w:szCs w:val="24"/>
              </w:rPr>
            </w:pPr>
            <w:r w:rsidRPr="00705FC9">
              <w:rPr>
                <w:rFonts w:ascii="Arial" w:hAnsi="Arial" w:cs="Arial"/>
                <w:sz w:val="24"/>
                <w:szCs w:val="24"/>
              </w:rPr>
              <w:t>Yes</w:t>
            </w:r>
          </w:p>
        </w:tc>
        <w:tc>
          <w:tcPr>
            <w:tcW w:w="1192" w:type="dxa"/>
          </w:tcPr>
          <w:p w14:paraId="6033694D" w14:textId="77777777" w:rsidR="00705FC9" w:rsidRPr="00705FC9" w:rsidRDefault="00705FC9" w:rsidP="00705FC9">
            <w:pPr>
              <w:rPr>
                <w:rFonts w:ascii="Arial" w:hAnsi="Arial" w:cs="Arial"/>
                <w:sz w:val="24"/>
                <w:szCs w:val="24"/>
              </w:rPr>
            </w:pPr>
            <w:r w:rsidRPr="00705FC9">
              <w:rPr>
                <w:rFonts w:ascii="Arial" w:hAnsi="Arial" w:cs="Arial"/>
                <w:sz w:val="24"/>
                <w:szCs w:val="24"/>
              </w:rPr>
              <w:t>No</w:t>
            </w:r>
          </w:p>
        </w:tc>
      </w:tr>
      <w:tr w:rsidR="00705FC9" w:rsidRPr="00705FC9" w14:paraId="0D8A8C9D" w14:textId="77777777" w:rsidTr="004B6BEA">
        <w:trPr>
          <w:cantSplit/>
        </w:trPr>
        <w:tc>
          <w:tcPr>
            <w:tcW w:w="6961" w:type="dxa"/>
          </w:tcPr>
          <w:p w14:paraId="6787EF1E" w14:textId="77777777" w:rsidR="00705FC9" w:rsidRPr="00705FC9" w:rsidRDefault="00705FC9" w:rsidP="00350CD5">
            <w:pPr>
              <w:numPr>
                <w:ilvl w:val="0"/>
                <w:numId w:val="32"/>
              </w:numPr>
              <w:contextualSpacing/>
              <w:rPr>
                <w:rFonts w:ascii="Arial" w:hAnsi="Arial" w:cs="Arial"/>
                <w:sz w:val="24"/>
                <w:szCs w:val="24"/>
              </w:rPr>
            </w:pPr>
            <w:r w:rsidRPr="00705FC9">
              <w:rPr>
                <w:rFonts w:ascii="Arial" w:hAnsi="Arial" w:cs="Arial"/>
                <w:sz w:val="24"/>
                <w:szCs w:val="24"/>
              </w:rPr>
              <w:t>Provide customers with information about &lt;AGENCY&gt; computing services, including the PC of the Year (PCOY) and Laptop Rental programs</w:t>
            </w:r>
          </w:p>
        </w:tc>
        <w:tc>
          <w:tcPr>
            <w:tcW w:w="1197" w:type="dxa"/>
          </w:tcPr>
          <w:p w14:paraId="64ED437D" w14:textId="77777777" w:rsidR="00705FC9" w:rsidRPr="00705FC9" w:rsidRDefault="00705FC9" w:rsidP="00705FC9">
            <w:pPr>
              <w:rPr>
                <w:rFonts w:ascii="Arial" w:hAnsi="Arial" w:cs="Arial"/>
                <w:sz w:val="24"/>
                <w:szCs w:val="24"/>
              </w:rPr>
            </w:pPr>
            <w:r w:rsidRPr="00705FC9">
              <w:rPr>
                <w:rFonts w:ascii="Arial" w:hAnsi="Arial" w:cs="Arial"/>
                <w:sz w:val="24"/>
                <w:szCs w:val="24"/>
              </w:rPr>
              <w:t>Yes</w:t>
            </w:r>
          </w:p>
        </w:tc>
        <w:tc>
          <w:tcPr>
            <w:tcW w:w="1192" w:type="dxa"/>
          </w:tcPr>
          <w:p w14:paraId="7D42FA55" w14:textId="77777777" w:rsidR="00705FC9" w:rsidRPr="00705FC9" w:rsidRDefault="00705FC9" w:rsidP="00705FC9">
            <w:pPr>
              <w:rPr>
                <w:rFonts w:ascii="Arial" w:hAnsi="Arial" w:cs="Arial"/>
                <w:sz w:val="24"/>
                <w:szCs w:val="24"/>
              </w:rPr>
            </w:pPr>
            <w:r w:rsidRPr="00705FC9">
              <w:rPr>
                <w:rFonts w:ascii="Arial" w:hAnsi="Arial" w:cs="Arial"/>
                <w:sz w:val="24"/>
                <w:szCs w:val="24"/>
              </w:rPr>
              <w:t>No</w:t>
            </w:r>
          </w:p>
        </w:tc>
      </w:tr>
      <w:tr w:rsidR="00705FC9" w:rsidRPr="00705FC9" w14:paraId="7F016F11" w14:textId="77777777" w:rsidTr="004B6BEA">
        <w:trPr>
          <w:cantSplit/>
        </w:trPr>
        <w:tc>
          <w:tcPr>
            <w:tcW w:w="6961" w:type="dxa"/>
          </w:tcPr>
          <w:p w14:paraId="17410EB9" w14:textId="77777777" w:rsidR="00705FC9" w:rsidRPr="00705FC9" w:rsidRDefault="00705FC9" w:rsidP="00350CD5">
            <w:pPr>
              <w:numPr>
                <w:ilvl w:val="0"/>
                <w:numId w:val="32"/>
              </w:numPr>
              <w:contextualSpacing/>
              <w:rPr>
                <w:rFonts w:ascii="Arial" w:hAnsi="Arial" w:cs="Arial"/>
                <w:sz w:val="24"/>
                <w:szCs w:val="24"/>
              </w:rPr>
            </w:pPr>
            <w:r w:rsidRPr="00705FC9">
              <w:rPr>
                <w:rFonts w:ascii="Arial" w:hAnsi="Arial" w:cs="Arial"/>
                <w:sz w:val="24"/>
                <w:szCs w:val="24"/>
              </w:rPr>
              <w:lastRenderedPageBreak/>
              <w:t>Support customer outreach services by attending &lt;AGENCY&gt; Regional Grants Conferences and other meetings and events that require IT Customer Support Center staff presence</w:t>
            </w:r>
          </w:p>
        </w:tc>
        <w:tc>
          <w:tcPr>
            <w:tcW w:w="1197" w:type="dxa"/>
          </w:tcPr>
          <w:p w14:paraId="35DE7EB6" w14:textId="77777777" w:rsidR="00705FC9" w:rsidRPr="00705FC9" w:rsidRDefault="00705FC9" w:rsidP="00705FC9">
            <w:pPr>
              <w:rPr>
                <w:rFonts w:ascii="Arial" w:hAnsi="Arial" w:cs="Arial"/>
                <w:sz w:val="24"/>
                <w:szCs w:val="24"/>
              </w:rPr>
            </w:pPr>
            <w:r w:rsidRPr="00705FC9">
              <w:rPr>
                <w:rFonts w:ascii="Arial" w:hAnsi="Arial" w:cs="Arial"/>
                <w:sz w:val="24"/>
                <w:szCs w:val="24"/>
              </w:rPr>
              <w:t>Yes</w:t>
            </w:r>
          </w:p>
        </w:tc>
        <w:tc>
          <w:tcPr>
            <w:tcW w:w="1192" w:type="dxa"/>
          </w:tcPr>
          <w:p w14:paraId="33AFEC1A" w14:textId="77777777" w:rsidR="00705FC9" w:rsidRPr="00705FC9" w:rsidRDefault="00705FC9" w:rsidP="00705FC9">
            <w:pPr>
              <w:rPr>
                <w:rFonts w:ascii="Arial" w:hAnsi="Arial" w:cs="Arial"/>
                <w:sz w:val="24"/>
                <w:szCs w:val="24"/>
              </w:rPr>
            </w:pPr>
            <w:r w:rsidRPr="00705FC9">
              <w:rPr>
                <w:rFonts w:ascii="Arial" w:hAnsi="Arial" w:cs="Arial"/>
                <w:sz w:val="24"/>
                <w:szCs w:val="24"/>
              </w:rPr>
              <w:t>No</w:t>
            </w:r>
          </w:p>
        </w:tc>
      </w:tr>
      <w:tr w:rsidR="00705FC9" w:rsidRPr="00705FC9" w14:paraId="04A47CEA" w14:textId="77777777" w:rsidTr="004B6BEA">
        <w:trPr>
          <w:cantSplit/>
        </w:trPr>
        <w:tc>
          <w:tcPr>
            <w:tcW w:w="6961" w:type="dxa"/>
          </w:tcPr>
          <w:p w14:paraId="750EE645" w14:textId="77777777" w:rsidR="00705FC9" w:rsidRPr="00705FC9" w:rsidRDefault="00705FC9" w:rsidP="00350CD5">
            <w:pPr>
              <w:numPr>
                <w:ilvl w:val="0"/>
                <w:numId w:val="32"/>
              </w:numPr>
              <w:contextualSpacing/>
              <w:rPr>
                <w:rFonts w:ascii="Arial" w:hAnsi="Arial" w:cs="Arial"/>
                <w:sz w:val="24"/>
                <w:szCs w:val="24"/>
              </w:rPr>
            </w:pPr>
            <w:r w:rsidRPr="00705FC9">
              <w:rPr>
                <w:rFonts w:ascii="Arial" w:hAnsi="Arial" w:cs="Arial"/>
                <w:sz w:val="24"/>
                <w:szCs w:val="24"/>
              </w:rPr>
              <w:t>Develop/Maintain checklists, templates, and master files in support of the Customer Care program</w:t>
            </w:r>
          </w:p>
        </w:tc>
        <w:tc>
          <w:tcPr>
            <w:tcW w:w="1197" w:type="dxa"/>
          </w:tcPr>
          <w:p w14:paraId="57A4D216" w14:textId="77777777" w:rsidR="00705FC9" w:rsidRPr="00705FC9" w:rsidRDefault="00705FC9" w:rsidP="00705FC9">
            <w:pPr>
              <w:rPr>
                <w:rFonts w:ascii="Arial" w:hAnsi="Arial" w:cs="Arial"/>
                <w:sz w:val="24"/>
                <w:szCs w:val="24"/>
              </w:rPr>
            </w:pPr>
            <w:r w:rsidRPr="00705FC9">
              <w:rPr>
                <w:rFonts w:ascii="Arial" w:hAnsi="Arial" w:cs="Arial"/>
                <w:sz w:val="24"/>
                <w:szCs w:val="24"/>
              </w:rPr>
              <w:t>Yes</w:t>
            </w:r>
          </w:p>
        </w:tc>
        <w:tc>
          <w:tcPr>
            <w:tcW w:w="1192" w:type="dxa"/>
          </w:tcPr>
          <w:p w14:paraId="691C7AEB" w14:textId="77777777" w:rsidR="00705FC9" w:rsidRPr="00705FC9" w:rsidRDefault="00705FC9" w:rsidP="00705FC9">
            <w:pPr>
              <w:rPr>
                <w:rFonts w:ascii="Arial" w:hAnsi="Arial" w:cs="Arial"/>
                <w:sz w:val="24"/>
                <w:szCs w:val="24"/>
              </w:rPr>
            </w:pPr>
            <w:r w:rsidRPr="00705FC9">
              <w:rPr>
                <w:rFonts w:ascii="Arial" w:hAnsi="Arial" w:cs="Arial"/>
                <w:sz w:val="24"/>
                <w:szCs w:val="24"/>
              </w:rPr>
              <w:t>No</w:t>
            </w:r>
          </w:p>
        </w:tc>
      </w:tr>
      <w:tr w:rsidR="00705FC9" w:rsidRPr="00705FC9" w14:paraId="01B4975A" w14:textId="77777777" w:rsidTr="004B6BEA">
        <w:trPr>
          <w:cantSplit/>
        </w:trPr>
        <w:tc>
          <w:tcPr>
            <w:tcW w:w="6961" w:type="dxa"/>
          </w:tcPr>
          <w:p w14:paraId="3558D3EE" w14:textId="77777777" w:rsidR="00705FC9" w:rsidRPr="00705FC9" w:rsidRDefault="00705FC9" w:rsidP="00350CD5">
            <w:pPr>
              <w:numPr>
                <w:ilvl w:val="0"/>
                <w:numId w:val="32"/>
              </w:numPr>
              <w:contextualSpacing/>
              <w:rPr>
                <w:rFonts w:ascii="Arial" w:hAnsi="Arial" w:cs="Arial"/>
                <w:sz w:val="24"/>
                <w:szCs w:val="24"/>
              </w:rPr>
            </w:pPr>
            <w:r w:rsidRPr="00705FC9">
              <w:rPr>
                <w:rFonts w:ascii="Arial" w:hAnsi="Arial" w:cs="Arial"/>
                <w:sz w:val="24"/>
                <w:szCs w:val="24"/>
              </w:rPr>
              <w:t>Develop/Maintain announcements of new features, usage tips, and other similar information for timely distribution to Customers</w:t>
            </w:r>
          </w:p>
        </w:tc>
        <w:tc>
          <w:tcPr>
            <w:tcW w:w="1197" w:type="dxa"/>
          </w:tcPr>
          <w:p w14:paraId="2BC730C5" w14:textId="77777777" w:rsidR="00705FC9" w:rsidRPr="00705FC9" w:rsidRDefault="00705FC9" w:rsidP="00705FC9">
            <w:pPr>
              <w:rPr>
                <w:rFonts w:ascii="Arial" w:hAnsi="Arial" w:cs="Arial"/>
                <w:sz w:val="24"/>
                <w:szCs w:val="24"/>
              </w:rPr>
            </w:pPr>
            <w:r w:rsidRPr="00705FC9">
              <w:rPr>
                <w:rFonts w:ascii="Arial" w:hAnsi="Arial" w:cs="Arial"/>
                <w:sz w:val="24"/>
                <w:szCs w:val="24"/>
              </w:rPr>
              <w:t>Yes</w:t>
            </w:r>
          </w:p>
        </w:tc>
        <w:tc>
          <w:tcPr>
            <w:tcW w:w="1192" w:type="dxa"/>
          </w:tcPr>
          <w:p w14:paraId="13A6D135" w14:textId="77777777" w:rsidR="00705FC9" w:rsidRPr="00705FC9" w:rsidRDefault="00705FC9" w:rsidP="00705FC9">
            <w:pPr>
              <w:rPr>
                <w:rFonts w:ascii="Arial" w:hAnsi="Arial" w:cs="Arial"/>
                <w:sz w:val="24"/>
                <w:szCs w:val="24"/>
              </w:rPr>
            </w:pPr>
            <w:r w:rsidRPr="00705FC9">
              <w:rPr>
                <w:rFonts w:ascii="Arial" w:hAnsi="Arial" w:cs="Arial"/>
                <w:sz w:val="24"/>
                <w:szCs w:val="24"/>
              </w:rPr>
              <w:t>No</w:t>
            </w:r>
          </w:p>
        </w:tc>
      </w:tr>
      <w:tr w:rsidR="00705FC9" w:rsidRPr="00705FC9" w14:paraId="3CD2BA5D" w14:textId="77777777" w:rsidTr="004B6BEA">
        <w:trPr>
          <w:cantSplit/>
        </w:trPr>
        <w:tc>
          <w:tcPr>
            <w:tcW w:w="6961" w:type="dxa"/>
          </w:tcPr>
          <w:p w14:paraId="081F1AE9" w14:textId="77777777" w:rsidR="00705FC9" w:rsidRPr="00705FC9" w:rsidRDefault="00705FC9" w:rsidP="00350CD5">
            <w:pPr>
              <w:numPr>
                <w:ilvl w:val="0"/>
                <w:numId w:val="32"/>
              </w:numPr>
              <w:contextualSpacing/>
              <w:rPr>
                <w:rFonts w:ascii="Arial" w:hAnsi="Arial" w:cs="Arial"/>
                <w:sz w:val="24"/>
                <w:szCs w:val="24"/>
              </w:rPr>
            </w:pPr>
            <w:r w:rsidRPr="00705FC9">
              <w:rPr>
                <w:rFonts w:ascii="Arial" w:hAnsi="Arial" w:cs="Arial"/>
                <w:sz w:val="24"/>
                <w:szCs w:val="24"/>
              </w:rPr>
              <w:t>Provide customer education and awareness activities to inform &lt;AGENCY&gt; staff and customers of relevant technology events and activities</w:t>
            </w:r>
          </w:p>
        </w:tc>
        <w:tc>
          <w:tcPr>
            <w:tcW w:w="1197" w:type="dxa"/>
          </w:tcPr>
          <w:p w14:paraId="2C580D80" w14:textId="77777777" w:rsidR="00705FC9" w:rsidRPr="00705FC9" w:rsidRDefault="00705FC9" w:rsidP="00705FC9">
            <w:pPr>
              <w:rPr>
                <w:rFonts w:ascii="Arial" w:hAnsi="Arial" w:cs="Arial"/>
                <w:sz w:val="24"/>
                <w:szCs w:val="24"/>
              </w:rPr>
            </w:pPr>
            <w:r w:rsidRPr="00705FC9">
              <w:rPr>
                <w:rFonts w:ascii="Arial" w:hAnsi="Arial" w:cs="Arial"/>
                <w:sz w:val="24"/>
                <w:szCs w:val="24"/>
              </w:rPr>
              <w:t>Yes</w:t>
            </w:r>
          </w:p>
        </w:tc>
        <w:tc>
          <w:tcPr>
            <w:tcW w:w="1192" w:type="dxa"/>
          </w:tcPr>
          <w:p w14:paraId="490AC274" w14:textId="77777777" w:rsidR="00705FC9" w:rsidRPr="00705FC9" w:rsidRDefault="00705FC9" w:rsidP="00705FC9">
            <w:pPr>
              <w:rPr>
                <w:rFonts w:ascii="Arial" w:hAnsi="Arial" w:cs="Arial"/>
                <w:sz w:val="24"/>
                <w:szCs w:val="24"/>
              </w:rPr>
            </w:pPr>
            <w:r w:rsidRPr="00705FC9">
              <w:rPr>
                <w:rFonts w:ascii="Arial" w:hAnsi="Arial" w:cs="Arial"/>
                <w:sz w:val="24"/>
                <w:szCs w:val="24"/>
              </w:rPr>
              <w:t>No</w:t>
            </w:r>
          </w:p>
        </w:tc>
      </w:tr>
      <w:tr w:rsidR="00705FC9" w:rsidRPr="00705FC9" w14:paraId="1690CC79" w14:textId="77777777" w:rsidTr="004B6BEA">
        <w:trPr>
          <w:cantSplit/>
        </w:trPr>
        <w:tc>
          <w:tcPr>
            <w:tcW w:w="6961" w:type="dxa"/>
          </w:tcPr>
          <w:p w14:paraId="7B445840" w14:textId="77777777" w:rsidR="00705FC9" w:rsidRPr="00705FC9" w:rsidRDefault="00705FC9" w:rsidP="00350CD5">
            <w:pPr>
              <w:numPr>
                <w:ilvl w:val="0"/>
                <w:numId w:val="32"/>
              </w:numPr>
              <w:contextualSpacing/>
              <w:rPr>
                <w:rFonts w:ascii="Arial" w:hAnsi="Arial" w:cs="Arial"/>
                <w:sz w:val="24"/>
                <w:szCs w:val="24"/>
              </w:rPr>
            </w:pPr>
            <w:r w:rsidRPr="00705FC9">
              <w:rPr>
                <w:rFonts w:ascii="Arial" w:hAnsi="Arial" w:cs="Arial"/>
                <w:sz w:val="24"/>
                <w:szCs w:val="24"/>
              </w:rPr>
              <w:t>Develop/Maintain customer self-service knowledge base</w:t>
            </w:r>
          </w:p>
        </w:tc>
        <w:tc>
          <w:tcPr>
            <w:tcW w:w="1197" w:type="dxa"/>
          </w:tcPr>
          <w:p w14:paraId="07FA809F" w14:textId="77777777" w:rsidR="00705FC9" w:rsidRPr="00705FC9" w:rsidRDefault="00705FC9" w:rsidP="00705FC9">
            <w:pPr>
              <w:rPr>
                <w:rFonts w:ascii="Arial" w:hAnsi="Arial" w:cs="Arial"/>
                <w:sz w:val="24"/>
                <w:szCs w:val="24"/>
              </w:rPr>
            </w:pPr>
            <w:r w:rsidRPr="00705FC9">
              <w:rPr>
                <w:rFonts w:ascii="Arial" w:hAnsi="Arial" w:cs="Arial"/>
                <w:sz w:val="24"/>
                <w:szCs w:val="24"/>
              </w:rPr>
              <w:t>Yes</w:t>
            </w:r>
          </w:p>
        </w:tc>
        <w:tc>
          <w:tcPr>
            <w:tcW w:w="1192" w:type="dxa"/>
          </w:tcPr>
          <w:p w14:paraId="3025007F" w14:textId="77777777" w:rsidR="00705FC9" w:rsidRPr="00705FC9" w:rsidRDefault="00705FC9" w:rsidP="00705FC9">
            <w:pPr>
              <w:rPr>
                <w:rFonts w:ascii="Arial" w:hAnsi="Arial" w:cs="Arial"/>
                <w:sz w:val="24"/>
                <w:szCs w:val="24"/>
              </w:rPr>
            </w:pPr>
            <w:r w:rsidRPr="00705FC9">
              <w:rPr>
                <w:rFonts w:ascii="Arial" w:hAnsi="Arial" w:cs="Arial"/>
                <w:sz w:val="24"/>
                <w:szCs w:val="24"/>
              </w:rPr>
              <w:t>No</w:t>
            </w:r>
          </w:p>
        </w:tc>
      </w:tr>
      <w:tr w:rsidR="00705FC9" w:rsidRPr="00705FC9" w14:paraId="1576EEE7" w14:textId="77777777" w:rsidTr="004B6BEA">
        <w:trPr>
          <w:cantSplit/>
        </w:trPr>
        <w:tc>
          <w:tcPr>
            <w:tcW w:w="6961" w:type="dxa"/>
          </w:tcPr>
          <w:p w14:paraId="4C010A9C" w14:textId="77777777" w:rsidR="00705FC9" w:rsidRPr="00705FC9" w:rsidRDefault="00705FC9" w:rsidP="00350CD5">
            <w:pPr>
              <w:numPr>
                <w:ilvl w:val="0"/>
                <w:numId w:val="32"/>
              </w:numPr>
              <w:contextualSpacing/>
              <w:rPr>
                <w:rFonts w:ascii="Arial" w:hAnsi="Arial" w:cs="Arial"/>
                <w:sz w:val="24"/>
                <w:szCs w:val="24"/>
              </w:rPr>
            </w:pPr>
            <w:r w:rsidRPr="00705FC9">
              <w:rPr>
                <w:rFonts w:ascii="Arial" w:hAnsi="Arial" w:cs="Arial"/>
                <w:sz w:val="24"/>
                <w:szCs w:val="24"/>
              </w:rPr>
              <w:t>Develop/Maintain user manuals</w:t>
            </w:r>
          </w:p>
        </w:tc>
        <w:tc>
          <w:tcPr>
            <w:tcW w:w="1197" w:type="dxa"/>
          </w:tcPr>
          <w:p w14:paraId="5F00D58A" w14:textId="77777777" w:rsidR="00705FC9" w:rsidRPr="00705FC9" w:rsidRDefault="00705FC9" w:rsidP="00705FC9">
            <w:pPr>
              <w:rPr>
                <w:rFonts w:ascii="Arial" w:hAnsi="Arial" w:cs="Arial"/>
                <w:sz w:val="24"/>
                <w:szCs w:val="24"/>
              </w:rPr>
            </w:pPr>
            <w:r w:rsidRPr="00705FC9">
              <w:rPr>
                <w:rFonts w:ascii="Arial" w:hAnsi="Arial" w:cs="Arial"/>
                <w:sz w:val="24"/>
                <w:szCs w:val="24"/>
              </w:rPr>
              <w:t>Yes</w:t>
            </w:r>
          </w:p>
        </w:tc>
        <w:tc>
          <w:tcPr>
            <w:tcW w:w="1192" w:type="dxa"/>
          </w:tcPr>
          <w:p w14:paraId="3E0D0B4A" w14:textId="77777777" w:rsidR="00705FC9" w:rsidRPr="00705FC9" w:rsidRDefault="00705FC9" w:rsidP="00705FC9">
            <w:pPr>
              <w:rPr>
                <w:rFonts w:ascii="Arial" w:hAnsi="Arial" w:cs="Arial"/>
                <w:sz w:val="24"/>
                <w:szCs w:val="24"/>
              </w:rPr>
            </w:pPr>
            <w:r w:rsidRPr="00705FC9">
              <w:rPr>
                <w:rFonts w:ascii="Arial" w:hAnsi="Arial" w:cs="Arial"/>
                <w:sz w:val="24"/>
                <w:szCs w:val="24"/>
              </w:rPr>
              <w:t>No</w:t>
            </w:r>
          </w:p>
        </w:tc>
      </w:tr>
      <w:tr w:rsidR="00705FC9" w:rsidRPr="00705FC9" w14:paraId="639832AC" w14:textId="77777777" w:rsidTr="004B6BEA">
        <w:trPr>
          <w:cantSplit/>
        </w:trPr>
        <w:tc>
          <w:tcPr>
            <w:tcW w:w="6961" w:type="dxa"/>
          </w:tcPr>
          <w:p w14:paraId="0EB7BF4E" w14:textId="77777777" w:rsidR="00705FC9" w:rsidRPr="00705FC9" w:rsidRDefault="00705FC9" w:rsidP="00350CD5">
            <w:pPr>
              <w:numPr>
                <w:ilvl w:val="0"/>
                <w:numId w:val="32"/>
              </w:numPr>
              <w:contextualSpacing/>
              <w:rPr>
                <w:rFonts w:ascii="Arial" w:hAnsi="Arial" w:cs="Arial"/>
                <w:sz w:val="24"/>
                <w:szCs w:val="24"/>
              </w:rPr>
            </w:pPr>
            <w:r w:rsidRPr="00705FC9">
              <w:rPr>
                <w:rFonts w:ascii="Arial" w:hAnsi="Arial" w:cs="Arial"/>
                <w:sz w:val="24"/>
                <w:szCs w:val="24"/>
              </w:rPr>
              <w:t>Develop/Maintain reference materials for laptops, wireless, external network, etc.</w:t>
            </w:r>
          </w:p>
        </w:tc>
        <w:tc>
          <w:tcPr>
            <w:tcW w:w="1197" w:type="dxa"/>
          </w:tcPr>
          <w:p w14:paraId="3A32CD55" w14:textId="77777777" w:rsidR="00705FC9" w:rsidRPr="00705FC9" w:rsidRDefault="00705FC9" w:rsidP="00705FC9">
            <w:pPr>
              <w:rPr>
                <w:rFonts w:ascii="Arial" w:hAnsi="Arial" w:cs="Arial"/>
                <w:sz w:val="24"/>
                <w:szCs w:val="24"/>
              </w:rPr>
            </w:pPr>
            <w:r w:rsidRPr="00705FC9">
              <w:rPr>
                <w:rFonts w:ascii="Arial" w:hAnsi="Arial" w:cs="Arial"/>
                <w:sz w:val="24"/>
                <w:szCs w:val="24"/>
              </w:rPr>
              <w:t>Yes</w:t>
            </w:r>
          </w:p>
        </w:tc>
        <w:tc>
          <w:tcPr>
            <w:tcW w:w="1192" w:type="dxa"/>
          </w:tcPr>
          <w:p w14:paraId="49FBFFFC" w14:textId="77777777" w:rsidR="00705FC9" w:rsidRPr="00705FC9" w:rsidRDefault="00705FC9" w:rsidP="00705FC9">
            <w:pPr>
              <w:rPr>
                <w:rFonts w:ascii="Arial" w:hAnsi="Arial" w:cs="Arial"/>
                <w:sz w:val="24"/>
                <w:szCs w:val="24"/>
              </w:rPr>
            </w:pPr>
            <w:r w:rsidRPr="00705FC9">
              <w:rPr>
                <w:rFonts w:ascii="Arial" w:hAnsi="Arial" w:cs="Arial"/>
                <w:sz w:val="24"/>
                <w:szCs w:val="24"/>
              </w:rPr>
              <w:t>No</w:t>
            </w:r>
          </w:p>
        </w:tc>
      </w:tr>
    </w:tbl>
    <w:p w14:paraId="53636E50" w14:textId="39DB9D8F" w:rsidR="00C42DEF" w:rsidRPr="00FA628A" w:rsidRDefault="00FA628A" w:rsidP="00EA6FE2">
      <w:pPr>
        <w:pStyle w:val="Heading3"/>
        <w:numPr>
          <w:ilvl w:val="0"/>
          <w:numId w:val="0"/>
        </w:numPr>
      </w:pPr>
      <w:bookmarkStart w:id="102" w:name="_Toc12861019"/>
      <w:r>
        <w:t>5.3.2</w:t>
      </w:r>
      <w:r>
        <w:tab/>
      </w:r>
      <w:r w:rsidR="00C42DEF" w:rsidRPr="00FA628A">
        <w:t>Technology Services</w:t>
      </w:r>
      <w:bookmarkEnd w:id="102"/>
    </w:p>
    <w:p w14:paraId="288BE28F" w14:textId="16301ABD" w:rsidR="00EA6181" w:rsidRPr="00FA628A" w:rsidRDefault="00EA6181" w:rsidP="009C1DD1">
      <w:pPr>
        <w:pStyle w:val="BodyText2"/>
      </w:pPr>
      <w:r w:rsidRPr="00FA628A">
        <w:t>The Technology services include a variety of activities that directly and in</w:t>
      </w:r>
      <w:r w:rsidR="00E22B42" w:rsidRPr="00FA628A">
        <w:t xml:space="preserve">directly support </w:t>
      </w:r>
      <w:r w:rsidR="002D5D9F" w:rsidRPr="00FA628A">
        <w:t>&lt;AGENCY&gt;</w:t>
      </w:r>
      <w:r w:rsidR="00E22B42" w:rsidRPr="00FA628A">
        <w:t xml:space="preserve"> staff, </w:t>
      </w:r>
      <w:r w:rsidR="002D5D9F" w:rsidRPr="00FA628A">
        <w:t>&lt;AGENCY&gt;</w:t>
      </w:r>
      <w:r w:rsidR="00E22B42" w:rsidRPr="00FA628A">
        <w:t xml:space="preserve">’s </w:t>
      </w:r>
      <w:r w:rsidRPr="00FA628A">
        <w:t xml:space="preserve">customers, and personnel conducting technology functions within </w:t>
      </w:r>
      <w:r w:rsidR="00EA6FE2">
        <w:t>XXX</w:t>
      </w:r>
      <w:r w:rsidRPr="00FA628A">
        <w:t xml:space="preserve"> and </w:t>
      </w:r>
      <w:r w:rsidR="002D5D9F" w:rsidRPr="00FA628A">
        <w:t>&lt;AGENCY&gt;</w:t>
      </w:r>
      <w:r w:rsidRPr="00FA628A">
        <w:t>.</w:t>
      </w:r>
      <w:r w:rsidR="00E06629">
        <w:t xml:space="preserve"> </w:t>
      </w:r>
      <w:r w:rsidRPr="00FA628A">
        <w:t>Specifically, the Contractor shall:</w:t>
      </w:r>
    </w:p>
    <w:p w14:paraId="197F4638" w14:textId="71A97D42" w:rsidR="00EA6181" w:rsidRPr="00FA628A" w:rsidRDefault="00EA6181" w:rsidP="009C1DD1">
      <w:pPr>
        <w:pStyle w:val="Bulletindent"/>
      </w:pPr>
      <w:r w:rsidRPr="00FA628A">
        <w:t xml:space="preserve">Continuously and pro-actively seek to improve the computer resources and services provided to </w:t>
      </w:r>
      <w:r w:rsidR="002D5D9F" w:rsidRPr="00FA628A">
        <w:t>&lt;AGENCY&gt;</w:t>
      </w:r>
      <w:r w:rsidRPr="00FA628A">
        <w:t xml:space="preserve"> customers</w:t>
      </w:r>
    </w:p>
    <w:p w14:paraId="42B583A6" w14:textId="0E37344E" w:rsidR="00EA6181" w:rsidRPr="00FA628A" w:rsidRDefault="00EA6181" w:rsidP="009C1DD1">
      <w:pPr>
        <w:pStyle w:val="Bulletindent"/>
      </w:pPr>
      <w:r w:rsidRPr="00FA628A">
        <w:t xml:space="preserve">Partner with </w:t>
      </w:r>
      <w:r w:rsidR="00EA6FE2">
        <w:t>XXX</w:t>
      </w:r>
      <w:r w:rsidRPr="00FA628A">
        <w:t xml:space="preserve"> and </w:t>
      </w:r>
      <w:r w:rsidR="002D5D9F" w:rsidRPr="00FA628A">
        <w:t>&lt;AGENCY&gt;</w:t>
      </w:r>
      <w:r w:rsidRPr="00FA628A">
        <w:t xml:space="preserve"> employees to research and evaluate new products following the </w:t>
      </w:r>
      <w:r w:rsidR="002D5D9F" w:rsidRPr="00FA628A">
        <w:t>&lt;AGENCY&gt;</w:t>
      </w:r>
      <w:r w:rsidRPr="00FA628A">
        <w:t xml:space="preserve"> processes and protocols to include participation in the planning, </w:t>
      </w:r>
      <w:r w:rsidR="00E06629" w:rsidRPr="00FA628A">
        <w:t>coordination,</w:t>
      </w:r>
      <w:r w:rsidRPr="00FA628A">
        <w:t xml:space="preserve"> and special studies, with regard to integrated change management, new application evaluation and deployment, and establishing desktop performance expectations</w:t>
      </w:r>
    </w:p>
    <w:p w14:paraId="48883EB6" w14:textId="76DE5A64" w:rsidR="00EA6181" w:rsidRPr="00FA628A" w:rsidRDefault="00EA6181" w:rsidP="009C1DD1">
      <w:pPr>
        <w:pStyle w:val="Bulletindent"/>
      </w:pPr>
      <w:r w:rsidRPr="00FA628A">
        <w:t xml:space="preserve">Provide technical assistance to </w:t>
      </w:r>
      <w:r w:rsidR="00EA6FE2">
        <w:t>XXX</w:t>
      </w:r>
      <w:r w:rsidRPr="00FA628A">
        <w:t xml:space="preserve"> and </w:t>
      </w:r>
      <w:r w:rsidR="002D5D9F" w:rsidRPr="00FA628A">
        <w:t>&lt;AGENCY&gt;</w:t>
      </w:r>
      <w:r w:rsidRPr="00FA628A">
        <w:t xml:space="preserve"> staff with respect to technology new product implementation issues</w:t>
      </w:r>
    </w:p>
    <w:p w14:paraId="2DDAA9EE" w14:textId="4B3EA829" w:rsidR="00EA6181" w:rsidRPr="00FA628A" w:rsidRDefault="00EA6181" w:rsidP="009C1DD1">
      <w:pPr>
        <w:pStyle w:val="Bulletindent"/>
      </w:pPr>
      <w:r w:rsidRPr="00FA628A">
        <w:t xml:space="preserve">Continually assess the state of technology and </w:t>
      </w:r>
      <w:r w:rsidR="002D5D9F" w:rsidRPr="00FA628A">
        <w:t>&lt;AGENCY&gt;</w:t>
      </w:r>
      <w:r w:rsidRPr="00FA628A">
        <w:t xml:space="preserve">’s IT requirements and infrastructure and propose/recommend new technology, software and services for </w:t>
      </w:r>
      <w:r w:rsidR="002D5D9F" w:rsidRPr="00FA628A">
        <w:t>&lt;AGENCY&gt;</w:t>
      </w:r>
      <w:r w:rsidRPr="00FA628A">
        <w:t>’s consideration</w:t>
      </w:r>
    </w:p>
    <w:p w14:paraId="38B5D2D2" w14:textId="730294B0" w:rsidR="00EA6181" w:rsidRPr="00FA628A" w:rsidRDefault="00EA6181" w:rsidP="009C1DD1">
      <w:pPr>
        <w:pStyle w:val="Bulletindent"/>
      </w:pPr>
      <w:r w:rsidRPr="00FA628A">
        <w:t>Evaluate, recommend changes to, and chair implementation of new desktop applications</w:t>
      </w:r>
    </w:p>
    <w:p w14:paraId="3265A772" w14:textId="3D5963A2" w:rsidR="00EA6181" w:rsidRPr="00FA628A" w:rsidRDefault="00EA6181" w:rsidP="009C1DD1">
      <w:pPr>
        <w:pStyle w:val="Bulletindent"/>
      </w:pPr>
      <w:r w:rsidRPr="00FA628A">
        <w:lastRenderedPageBreak/>
        <w:t>Participate in and/or lead relevant technical committees and working groups, tiger teams, etc.</w:t>
      </w:r>
      <w:r w:rsidR="00157E34">
        <w:t>, and</w:t>
      </w:r>
    </w:p>
    <w:p w14:paraId="00D57C23" w14:textId="5C4E334F" w:rsidR="00EA6181" w:rsidRPr="00FA628A" w:rsidRDefault="00EA6181" w:rsidP="009C1DD1">
      <w:pPr>
        <w:pStyle w:val="Bulletindent"/>
      </w:pPr>
      <w:r w:rsidRPr="00FA628A">
        <w:t>Leverage resource channels such as</w:t>
      </w:r>
      <w:r w:rsidR="003F26B8" w:rsidRPr="00FA628A">
        <w:t>, but not limited to,</w:t>
      </w:r>
      <w:r w:rsidRPr="00FA628A">
        <w:t xml:space="preserve"> Gartner to conduct technology research and assessments, comprising studies, analyses, and other reviews to evaluate emerging technologie</w:t>
      </w:r>
      <w:r w:rsidR="00157E34">
        <w:t>s</w:t>
      </w:r>
    </w:p>
    <w:p w14:paraId="1907F547" w14:textId="432EBC30" w:rsidR="00663091" w:rsidRPr="00273713" w:rsidRDefault="00663091" w:rsidP="00EA6FE2">
      <w:pPr>
        <w:pStyle w:val="Heading4"/>
      </w:pPr>
      <w:r w:rsidRPr="00273713">
        <w:t>Desktop</w:t>
      </w:r>
      <w:r w:rsidR="00B021B1" w:rsidRPr="00273713">
        <w:t>/Laptop</w:t>
      </w:r>
      <w:r w:rsidRPr="00273713">
        <w:t xml:space="preserve"> Management</w:t>
      </w:r>
    </w:p>
    <w:p w14:paraId="61595EDD" w14:textId="5813A658" w:rsidR="00B021B1" w:rsidRPr="00273713" w:rsidRDefault="00B615F8" w:rsidP="009C1DD1">
      <w:pPr>
        <w:pStyle w:val="BodyText2"/>
      </w:pPr>
      <w:r w:rsidRPr="00273713">
        <w:t xml:space="preserve">The desktop/laptop management function is shared with other </w:t>
      </w:r>
      <w:r w:rsidR="00EA6FE2">
        <w:t>XXX</w:t>
      </w:r>
      <w:r w:rsidRPr="00273713">
        <w:t xml:space="preserve"> service areas and the Contractor is expected to collaborate and coordinate respective activities</w:t>
      </w:r>
      <w:r w:rsidR="009C1DD1">
        <w:t xml:space="preserve">. </w:t>
      </w:r>
      <w:r w:rsidR="002D5D9F" w:rsidRPr="00273713">
        <w:t>&lt;AGENCY&gt;</w:t>
      </w:r>
      <w:r w:rsidR="00663091" w:rsidRPr="00273713">
        <w:t xml:space="preserve">’s </w:t>
      </w:r>
      <w:r w:rsidR="00034500" w:rsidRPr="00273713">
        <w:t xml:space="preserve">IT Customer Support </w:t>
      </w:r>
      <w:r w:rsidR="00663091" w:rsidRPr="00273713">
        <w:t>Service</w:t>
      </w:r>
      <w:r w:rsidR="00034500" w:rsidRPr="00273713">
        <w:t>s</w:t>
      </w:r>
      <w:r w:rsidR="00663091" w:rsidRPr="00273713">
        <w:t xml:space="preserve"> conducts desktop configuration management and coordination activities to ensure that </w:t>
      </w:r>
      <w:r w:rsidR="002D5D9F" w:rsidRPr="00273713">
        <w:t>&lt;AGENCY&gt;</w:t>
      </w:r>
      <w:r w:rsidR="00663091" w:rsidRPr="00273713">
        <w:t>’s desktop</w:t>
      </w:r>
      <w:r w:rsidR="00B021B1" w:rsidRPr="00273713">
        <w:t xml:space="preserve"> and laptop, including docking stations,</w:t>
      </w:r>
      <w:r w:rsidR="00663091" w:rsidRPr="00273713">
        <w:t xml:space="preserve"> computing environment aligns with industry best practices, remains responsive to </w:t>
      </w:r>
      <w:r w:rsidR="002D5D9F" w:rsidRPr="00273713">
        <w:t>&lt;AGENCY&gt;</w:t>
      </w:r>
      <w:r w:rsidR="00663091" w:rsidRPr="00273713">
        <w:t xml:space="preserve"> customer requirements, and that changes are implemented according to a well-organized methodology</w:t>
      </w:r>
      <w:r w:rsidR="00E06629" w:rsidRPr="00273713">
        <w:t>.</w:t>
      </w:r>
      <w:r w:rsidR="00E06629">
        <w:t xml:space="preserve"> </w:t>
      </w:r>
      <w:r w:rsidR="00B021B1" w:rsidRPr="00273713">
        <w:t>Tasks under this functional area include:</w:t>
      </w:r>
    </w:p>
    <w:p w14:paraId="598E6E8A" w14:textId="77777777" w:rsidR="00B021B1" w:rsidRPr="00273713" w:rsidRDefault="00B021B1" w:rsidP="009C1DD1">
      <w:pPr>
        <w:pStyle w:val="Bulletindent"/>
      </w:pPr>
      <w:r w:rsidRPr="00273713">
        <w:t>Image management</w:t>
      </w:r>
    </w:p>
    <w:p w14:paraId="48337D13" w14:textId="77777777" w:rsidR="00B021B1" w:rsidRPr="00273713" w:rsidRDefault="00B021B1" w:rsidP="009C1DD1">
      <w:pPr>
        <w:pStyle w:val="Bulletindent"/>
      </w:pPr>
      <w:r w:rsidRPr="00273713">
        <w:t>Patch management</w:t>
      </w:r>
    </w:p>
    <w:p w14:paraId="7A520CAD" w14:textId="77777777" w:rsidR="00ED0832" w:rsidRPr="00273713" w:rsidRDefault="00ED0832" w:rsidP="009C1DD1">
      <w:pPr>
        <w:pStyle w:val="Bulletindent"/>
      </w:pPr>
      <w:r w:rsidRPr="00273713">
        <w:t>Seamless mobile computing</w:t>
      </w:r>
    </w:p>
    <w:p w14:paraId="38BD53B1" w14:textId="77777777" w:rsidR="00B021B1" w:rsidRPr="00273713" w:rsidRDefault="00B021B1" w:rsidP="009C1DD1">
      <w:pPr>
        <w:pStyle w:val="Bulletindent"/>
      </w:pPr>
      <w:r w:rsidRPr="00273713">
        <w:t>IT security</w:t>
      </w:r>
    </w:p>
    <w:p w14:paraId="5240771B" w14:textId="77777777" w:rsidR="00B021B1" w:rsidRPr="00273713" w:rsidRDefault="00B021B1" w:rsidP="009C1DD1">
      <w:pPr>
        <w:pStyle w:val="Bulletindent"/>
      </w:pPr>
      <w:r w:rsidRPr="00273713">
        <w:t xml:space="preserve">Tier 2 support </w:t>
      </w:r>
    </w:p>
    <w:p w14:paraId="0E261D6E" w14:textId="19DE6C65" w:rsidR="00B021B1" w:rsidRDefault="00B021B1" w:rsidP="009C1DD1">
      <w:pPr>
        <w:pStyle w:val="Bulletindent"/>
      </w:pPr>
      <w:r w:rsidRPr="00273713">
        <w:t>Network printer configuration</w:t>
      </w:r>
    </w:p>
    <w:p w14:paraId="5E306D6C" w14:textId="56ED73B2" w:rsidR="00CC0498" w:rsidRPr="00CC0498" w:rsidRDefault="00CC0498" w:rsidP="00E95FC1">
      <w:pPr>
        <w:pStyle w:val="BodyText2"/>
      </w:pPr>
      <w:r w:rsidRPr="00CC0498">
        <w:t xml:space="preserve">The following table identifies the roles and responsibilities associated with </w:t>
      </w:r>
      <w:r>
        <w:t>Desktop Management</w:t>
      </w:r>
      <w:r w:rsidRPr="00CC0498">
        <w:t xml:space="preserve">. </w:t>
      </w:r>
    </w:p>
    <w:p w14:paraId="3B35E4A9" w14:textId="216E33DB" w:rsidR="00B36423" w:rsidRPr="00EC0E1D" w:rsidRDefault="00B36423" w:rsidP="005066A2">
      <w:pPr>
        <w:pStyle w:val="Caption"/>
      </w:pPr>
      <w:r>
        <w:t xml:space="preserve">Table </w:t>
      </w:r>
      <w:fldSimple w:instr=" SEQ Table \* ARABIC ">
        <w:r w:rsidR="00770C54">
          <w:rPr>
            <w:noProof/>
          </w:rPr>
          <w:t>8</w:t>
        </w:r>
      </w:fldSimple>
      <w:r>
        <w:t xml:space="preserve">: </w:t>
      </w:r>
      <w:r w:rsidRPr="00EC0E1D">
        <w:t xml:space="preserve">Desktop Management Roles and </w:t>
      </w:r>
      <w:r w:rsidRPr="005066A2">
        <w:t>Responsibilities</w:t>
      </w:r>
    </w:p>
    <w:tbl>
      <w:tblPr>
        <w:tblStyle w:val="TableGrid"/>
        <w:tblW w:w="0" w:type="auto"/>
        <w:tblLook w:val="04A0" w:firstRow="1" w:lastRow="0" w:firstColumn="1" w:lastColumn="0" w:noHBand="0" w:noVBand="1"/>
      </w:tblPr>
      <w:tblGrid>
        <w:gridCol w:w="6383"/>
        <w:gridCol w:w="1443"/>
        <w:gridCol w:w="1524"/>
      </w:tblGrid>
      <w:tr w:rsidR="00CC6907" w:rsidRPr="00E55638" w14:paraId="31786581" w14:textId="77777777" w:rsidTr="004B6BEA">
        <w:trPr>
          <w:cantSplit/>
          <w:tblHeader/>
        </w:trPr>
        <w:tc>
          <w:tcPr>
            <w:tcW w:w="6383" w:type="dxa"/>
          </w:tcPr>
          <w:p w14:paraId="38CFE60C" w14:textId="77777777" w:rsidR="00CC6907" w:rsidRPr="0022245B" w:rsidRDefault="00CC6907" w:rsidP="0022245B">
            <w:pPr>
              <w:rPr>
                <w:rFonts w:ascii="Arial" w:hAnsi="Arial" w:cs="Arial"/>
                <w:b/>
                <w:bCs/>
                <w:sz w:val="24"/>
                <w:szCs w:val="24"/>
              </w:rPr>
            </w:pPr>
            <w:bookmarkStart w:id="103" w:name="_Hlk12615874"/>
            <w:bookmarkStart w:id="104" w:name="_Hlk12615884"/>
            <w:r w:rsidRPr="0022245B">
              <w:rPr>
                <w:rFonts w:ascii="Arial" w:hAnsi="Arial" w:cs="Arial"/>
                <w:b/>
                <w:bCs/>
                <w:sz w:val="24"/>
                <w:szCs w:val="24"/>
              </w:rPr>
              <w:t>Desktop Management Roles and Responsibilities</w:t>
            </w:r>
          </w:p>
        </w:tc>
        <w:tc>
          <w:tcPr>
            <w:tcW w:w="1443" w:type="dxa"/>
          </w:tcPr>
          <w:p w14:paraId="1AB922AB" w14:textId="77777777" w:rsidR="00CC6907" w:rsidRPr="0022245B" w:rsidRDefault="00CC6907" w:rsidP="0022245B">
            <w:pPr>
              <w:rPr>
                <w:rFonts w:ascii="Arial" w:hAnsi="Arial" w:cs="Arial"/>
                <w:b/>
                <w:bCs/>
                <w:sz w:val="24"/>
                <w:szCs w:val="24"/>
              </w:rPr>
            </w:pPr>
            <w:r w:rsidRPr="0022245B">
              <w:rPr>
                <w:rFonts w:ascii="Arial" w:hAnsi="Arial" w:cs="Arial"/>
                <w:b/>
                <w:bCs/>
                <w:sz w:val="24"/>
                <w:szCs w:val="24"/>
              </w:rPr>
              <w:t>Contractor</w:t>
            </w:r>
          </w:p>
        </w:tc>
        <w:tc>
          <w:tcPr>
            <w:tcW w:w="1524" w:type="dxa"/>
          </w:tcPr>
          <w:p w14:paraId="4B73B876" w14:textId="77777777" w:rsidR="00CC6907" w:rsidRPr="0022245B" w:rsidRDefault="00CC6907" w:rsidP="0022245B">
            <w:pPr>
              <w:rPr>
                <w:rFonts w:ascii="Arial" w:hAnsi="Arial" w:cs="Arial"/>
                <w:b/>
                <w:bCs/>
                <w:sz w:val="24"/>
                <w:szCs w:val="24"/>
              </w:rPr>
            </w:pPr>
            <w:r w:rsidRPr="0022245B">
              <w:rPr>
                <w:rFonts w:ascii="Arial" w:hAnsi="Arial" w:cs="Arial"/>
                <w:b/>
                <w:bCs/>
                <w:sz w:val="24"/>
                <w:szCs w:val="24"/>
              </w:rPr>
              <w:t>&lt;AGENCY&gt;</w:t>
            </w:r>
          </w:p>
        </w:tc>
      </w:tr>
      <w:tr w:rsidR="00CC6907" w:rsidRPr="00E55638" w14:paraId="03DCCCF5" w14:textId="77777777" w:rsidTr="004B6BEA">
        <w:trPr>
          <w:cantSplit/>
        </w:trPr>
        <w:tc>
          <w:tcPr>
            <w:tcW w:w="6383" w:type="dxa"/>
          </w:tcPr>
          <w:p w14:paraId="72DAC925" w14:textId="77777777" w:rsidR="00CC6907" w:rsidRPr="0022245B" w:rsidRDefault="00CC6907" w:rsidP="0022245B">
            <w:pPr>
              <w:rPr>
                <w:rFonts w:ascii="Arial" w:hAnsi="Arial" w:cs="Arial"/>
                <w:b/>
                <w:bCs/>
                <w:sz w:val="24"/>
                <w:szCs w:val="24"/>
              </w:rPr>
            </w:pPr>
            <w:r w:rsidRPr="0022245B">
              <w:rPr>
                <w:rFonts w:ascii="Arial" w:hAnsi="Arial" w:cs="Arial"/>
                <w:b/>
                <w:bCs/>
                <w:sz w:val="24"/>
                <w:szCs w:val="24"/>
              </w:rPr>
              <w:t>Section 1: Image Management</w:t>
            </w:r>
          </w:p>
        </w:tc>
        <w:tc>
          <w:tcPr>
            <w:tcW w:w="1443" w:type="dxa"/>
          </w:tcPr>
          <w:p w14:paraId="4E6394FD" w14:textId="77777777" w:rsidR="00CC6907" w:rsidRPr="0022245B" w:rsidRDefault="00CC6907" w:rsidP="0022245B">
            <w:pPr>
              <w:rPr>
                <w:rFonts w:ascii="Arial" w:hAnsi="Arial" w:cs="Arial"/>
                <w:b/>
                <w:bCs/>
                <w:sz w:val="24"/>
                <w:szCs w:val="24"/>
              </w:rPr>
            </w:pPr>
            <w:r w:rsidRPr="0022245B">
              <w:rPr>
                <w:rFonts w:ascii="Arial" w:hAnsi="Arial" w:cs="Arial"/>
                <w:b/>
                <w:bCs/>
                <w:sz w:val="24"/>
                <w:szCs w:val="24"/>
              </w:rPr>
              <w:t>Empty cell</w:t>
            </w:r>
          </w:p>
        </w:tc>
        <w:tc>
          <w:tcPr>
            <w:tcW w:w="1524" w:type="dxa"/>
          </w:tcPr>
          <w:p w14:paraId="5D579430" w14:textId="77777777" w:rsidR="00CC6907" w:rsidRPr="0022245B" w:rsidRDefault="00CC6907" w:rsidP="0022245B">
            <w:pPr>
              <w:rPr>
                <w:rFonts w:ascii="Arial" w:hAnsi="Arial" w:cs="Arial"/>
                <w:b/>
                <w:bCs/>
                <w:sz w:val="24"/>
                <w:szCs w:val="24"/>
              </w:rPr>
            </w:pPr>
            <w:r w:rsidRPr="0022245B">
              <w:rPr>
                <w:rFonts w:ascii="Arial" w:hAnsi="Arial" w:cs="Arial"/>
                <w:b/>
                <w:bCs/>
                <w:sz w:val="24"/>
                <w:szCs w:val="24"/>
              </w:rPr>
              <w:t>Empty cell</w:t>
            </w:r>
          </w:p>
        </w:tc>
      </w:tr>
      <w:bookmarkEnd w:id="103"/>
      <w:tr w:rsidR="00CC6907" w:rsidRPr="00E55638" w14:paraId="05E5043A" w14:textId="77777777" w:rsidTr="004B6BEA">
        <w:trPr>
          <w:cantSplit/>
        </w:trPr>
        <w:tc>
          <w:tcPr>
            <w:tcW w:w="6383" w:type="dxa"/>
          </w:tcPr>
          <w:p w14:paraId="48AF8C79" w14:textId="77777777" w:rsidR="00CC6907" w:rsidRPr="00E55638" w:rsidRDefault="00CC6907" w:rsidP="00881C3A">
            <w:pPr>
              <w:rPr>
                <w:rFonts w:ascii="Arial" w:hAnsi="Arial" w:cs="Arial"/>
                <w:sz w:val="24"/>
                <w:szCs w:val="24"/>
              </w:rPr>
            </w:pPr>
            <w:r w:rsidRPr="00E55638">
              <w:rPr>
                <w:rFonts w:ascii="Arial" w:hAnsi="Arial" w:cs="Arial"/>
                <w:sz w:val="24"/>
                <w:szCs w:val="24"/>
              </w:rPr>
              <w:t>Recommend new image configuration</w:t>
            </w:r>
          </w:p>
        </w:tc>
        <w:tc>
          <w:tcPr>
            <w:tcW w:w="1443" w:type="dxa"/>
          </w:tcPr>
          <w:p w14:paraId="11ACE403" w14:textId="77777777" w:rsidR="00CC6907" w:rsidRPr="00E55638" w:rsidRDefault="00CC6907" w:rsidP="00881C3A">
            <w:pPr>
              <w:rPr>
                <w:rFonts w:ascii="Arial" w:hAnsi="Arial" w:cs="Arial"/>
                <w:sz w:val="24"/>
                <w:szCs w:val="24"/>
              </w:rPr>
            </w:pPr>
            <w:r w:rsidRPr="00E55638">
              <w:rPr>
                <w:rFonts w:ascii="Arial" w:hAnsi="Arial" w:cs="Arial"/>
                <w:sz w:val="24"/>
                <w:szCs w:val="24"/>
              </w:rPr>
              <w:t>Yes</w:t>
            </w:r>
          </w:p>
        </w:tc>
        <w:tc>
          <w:tcPr>
            <w:tcW w:w="1524" w:type="dxa"/>
          </w:tcPr>
          <w:p w14:paraId="30B409B4"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r>
      <w:tr w:rsidR="00CC6907" w:rsidRPr="00E55638" w14:paraId="603C3458" w14:textId="77777777" w:rsidTr="004B6BEA">
        <w:trPr>
          <w:cantSplit/>
        </w:trPr>
        <w:tc>
          <w:tcPr>
            <w:tcW w:w="6383" w:type="dxa"/>
          </w:tcPr>
          <w:p w14:paraId="3DDFE3A3" w14:textId="77777777" w:rsidR="00CC6907" w:rsidRPr="00E55638" w:rsidRDefault="00CC6907" w:rsidP="00881C3A">
            <w:pPr>
              <w:rPr>
                <w:rFonts w:ascii="Arial" w:hAnsi="Arial" w:cs="Arial"/>
                <w:sz w:val="24"/>
                <w:szCs w:val="24"/>
              </w:rPr>
            </w:pPr>
            <w:r w:rsidRPr="00E55638">
              <w:rPr>
                <w:rFonts w:ascii="Arial" w:hAnsi="Arial" w:cs="Arial"/>
                <w:sz w:val="24"/>
                <w:szCs w:val="24"/>
              </w:rPr>
              <w:t>Approve new image configuration</w:t>
            </w:r>
          </w:p>
        </w:tc>
        <w:tc>
          <w:tcPr>
            <w:tcW w:w="1443" w:type="dxa"/>
          </w:tcPr>
          <w:p w14:paraId="512CB164"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c>
          <w:tcPr>
            <w:tcW w:w="1524" w:type="dxa"/>
          </w:tcPr>
          <w:p w14:paraId="3A9E269D" w14:textId="77777777" w:rsidR="00CC6907" w:rsidRPr="00E55638" w:rsidRDefault="00CC6907" w:rsidP="00881C3A">
            <w:pPr>
              <w:rPr>
                <w:rFonts w:ascii="Arial" w:hAnsi="Arial" w:cs="Arial"/>
                <w:sz w:val="24"/>
                <w:szCs w:val="24"/>
              </w:rPr>
            </w:pPr>
            <w:r w:rsidRPr="00E55638">
              <w:rPr>
                <w:rFonts w:ascii="Arial" w:hAnsi="Arial" w:cs="Arial"/>
                <w:sz w:val="24"/>
                <w:szCs w:val="24"/>
              </w:rPr>
              <w:t>Yes</w:t>
            </w:r>
          </w:p>
        </w:tc>
      </w:tr>
      <w:tr w:rsidR="00CC6907" w:rsidRPr="00E55638" w14:paraId="18302904" w14:textId="77777777" w:rsidTr="004B6BEA">
        <w:trPr>
          <w:cantSplit/>
        </w:trPr>
        <w:tc>
          <w:tcPr>
            <w:tcW w:w="6383" w:type="dxa"/>
          </w:tcPr>
          <w:p w14:paraId="00B0EF9C" w14:textId="77777777" w:rsidR="00CC6907" w:rsidRPr="00E55638" w:rsidRDefault="00CC6907" w:rsidP="00881C3A">
            <w:pPr>
              <w:rPr>
                <w:rFonts w:ascii="Arial" w:hAnsi="Arial" w:cs="Arial"/>
                <w:sz w:val="24"/>
                <w:szCs w:val="24"/>
              </w:rPr>
            </w:pPr>
            <w:r w:rsidRPr="00E55638">
              <w:rPr>
                <w:rFonts w:ascii="Arial" w:hAnsi="Arial" w:cs="Arial"/>
                <w:sz w:val="24"/>
                <w:szCs w:val="24"/>
              </w:rPr>
              <w:t>Develop and test new standard and ad hoc images for PC and Macintosh desktop and laptops</w:t>
            </w:r>
          </w:p>
        </w:tc>
        <w:tc>
          <w:tcPr>
            <w:tcW w:w="1443" w:type="dxa"/>
          </w:tcPr>
          <w:p w14:paraId="1EE4ECC5" w14:textId="77777777" w:rsidR="00CC6907" w:rsidRPr="00E55638" w:rsidRDefault="00CC6907" w:rsidP="00881C3A">
            <w:pPr>
              <w:rPr>
                <w:rFonts w:ascii="Arial" w:hAnsi="Arial" w:cs="Arial"/>
                <w:sz w:val="24"/>
                <w:szCs w:val="24"/>
              </w:rPr>
            </w:pPr>
            <w:r w:rsidRPr="00E55638">
              <w:rPr>
                <w:rFonts w:ascii="Arial" w:hAnsi="Arial" w:cs="Arial"/>
                <w:sz w:val="24"/>
                <w:szCs w:val="24"/>
              </w:rPr>
              <w:t>Yes</w:t>
            </w:r>
          </w:p>
        </w:tc>
        <w:tc>
          <w:tcPr>
            <w:tcW w:w="1524" w:type="dxa"/>
          </w:tcPr>
          <w:p w14:paraId="4F5C04C7"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r>
      <w:tr w:rsidR="00CC6907" w:rsidRPr="00E55638" w14:paraId="5199C194" w14:textId="77777777" w:rsidTr="004B6BEA">
        <w:trPr>
          <w:cantSplit/>
        </w:trPr>
        <w:tc>
          <w:tcPr>
            <w:tcW w:w="6383" w:type="dxa"/>
          </w:tcPr>
          <w:p w14:paraId="0AA22AAA" w14:textId="77777777" w:rsidR="00CC6907" w:rsidRPr="00E55638" w:rsidRDefault="00CC6907" w:rsidP="00881C3A">
            <w:pPr>
              <w:rPr>
                <w:rFonts w:ascii="Arial" w:hAnsi="Arial" w:cs="Arial"/>
                <w:sz w:val="24"/>
                <w:szCs w:val="24"/>
              </w:rPr>
            </w:pPr>
            <w:r w:rsidRPr="00E55638">
              <w:rPr>
                <w:rFonts w:ascii="Arial" w:hAnsi="Arial" w:cs="Arial"/>
                <w:sz w:val="24"/>
                <w:szCs w:val="24"/>
              </w:rPr>
              <w:t>Maintain library of available desktop and laptop images. There are currently ~300 distinct images.</w:t>
            </w:r>
          </w:p>
        </w:tc>
        <w:tc>
          <w:tcPr>
            <w:tcW w:w="1443" w:type="dxa"/>
          </w:tcPr>
          <w:p w14:paraId="0A4B75AE" w14:textId="77777777" w:rsidR="00CC6907" w:rsidRPr="00E55638" w:rsidRDefault="00CC6907" w:rsidP="00881C3A">
            <w:pPr>
              <w:rPr>
                <w:rFonts w:ascii="Arial" w:hAnsi="Arial" w:cs="Arial"/>
                <w:sz w:val="24"/>
                <w:szCs w:val="24"/>
              </w:rPr>
            </w:pPr>
            <w:r w:rsidRPr="00E55638">
              <w:rPr>
                <w:rFonts w:ascii="Arial" w:hAnsi="Arial" w:cs="Arial"/>
                <w:sz w:val="24"/>
                <w:szCs w:val="24"/>
              </w:rPr>
              <w:t>Yes</w:t>
            </w:r>
          </w:p>
        </w:tc>
        <w:tc>
          <w:tcPr>
            <w:tcW w:w="1524" w:type="dxa"/>
          </w:tcPr>
          <w:p w14:paraId="0BEE575A"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r>
      <w:tr w:rsidR="00CC6907" w:rsidRPr="00E55638" w14:paraId="6AB63263" w14:textId="77777777" w:rsidTr="004B6BEA">
        <w:trPr>
          <w:cantSplit/>
        </w:trPr>
        <w:tc>
          <w:tcPr>
            <w:tcW w:w="6383" w:type="dxa"/>
          </w:tcPr>
          <w:p w14:paraId="12A43937" w14:textId="77777777" w:rsidR="00CC6907" w:rsidRPr="00E55638" w:rsidRDefault="00CC6907" w:rsidP="00881C3A">
            <w:pPr>
              <w:rPr>
                <w:rFonts w:ascii="Arial" w:hAnsi="Arial" w:cs="Arial"/>
                <w:sz w:val="24"/>
                <w:szCs w:val="24"/>
              </w:rPr>
            </w:pPr>
            <w:r w:rsidRPr="00E55638">
              <w:rPr>
                <w:rFonts w:ascii="Arial" w:hAnsi="Arial" w:cs="Arial"/>
                <w:sz w:val="24"/>
                <w:szCs w:val="24"/>
              </w:rPr>
              <w:lastRenderedPageBreak/>
              <w:t>Ensure re-imaged laptops/desktops are restored to the customer’s satisfaction with that all preferences, settings, mapped drives, mailboxes, software, printer mappings, and other desktop elements are functioning properly</w:t>
            </w:r>
          </w:p>
        </w:tc>
        <w:tc>
          <w:tcPr>
            <w:tcW w:w="1443" w:type="dxa"/>
          </w:tcPr>
          <w:p w14:paraId="41339C6B" w14:textId="77777777" w:rsidR="00CC6907" w:rsidRPr="00E55638" w:rsidRDefault="00CC6907" w:rsidP="00881C3A">
            <w:pPr>
              <w:rPr>
                <w:rFonts w:ascii="Arial" w:hAnsi="Arial" w:cs="Arial"/>
                <w:sz w:val="24"/>
                <w:szCs w:val="24"/>
              </w:rPr>
            </w:pPr>
            <w:r w:rsidRPr="00E55638">
              <w:rPr>
                <w:rFonts w:ascii="Arial" w:hAnsi="Arial" w:cs="Arial"/>
                <w:sz w:val="24"/>
                <w:szCs w:val="24"/>
              </w:rPr>
              <w:t>Yes</w:t>
            </w:r>
          </w:p>
        </w:tc>
        <w:tc>
          <w:tcPr>
            <w:tcW w:w="1524" w:type="dxa"/>
          </w:tcPr>
          <w:p w14:paraId="74047981"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r>
      <w:tr w:rsidR="00CC6907" w:rsidRPr="00E55638" w14:paraId="4E56152D" w14:textId="77777777" w:rsidTr="004B6BEA">
        <w:trPr>
          <w:cantSplit/>
        </w:trPr>
        <w:tc>
          <w:tcPr>
            <w:tcW w:w="6383" w:type="dxa"/>
          </w:tcPr>
          <w:p w14:paraId="6AB7E8CA" w14:textId="563717BF" w:rsidR="00CC6907" w:rsidRPr="00E55638" w:rsidRDefault="00CC6907" w:rsidP="00881C3A">
            <w:pPr>
              <w:rPr>
                <w:rFonts w:ascii="Arial" w:hAnsi="Arial" w:cs="Arial"/>
                <w:sz w:val="24"/>
                <w:szCs w:val="24"/>
              </w:rPr>
            </w:pPr>
            <w:r w:rsidRPr="00E55638">
              <w:rPr>
                <w:rFonts w:ascii="Arial" w:hAnsi="Arial" w:cs="Arial"/>
                <w:sz w:val="24"/>
                <w:szCs w:val="24"/>
              </w:rPr>
              <w:t xml:space="preserve">Collaborate and coordinate with other </w:t>
            </w:r>
            <w:r w:rsidR="00EA6FE2">
              <w:rPr>
                <w:rFonts w:ascii="Arial" w:hAnsi="Arial" w:cs="Arial"/>
                <w:sz w:val="24"/>
                <w:szCs w:val="24"/>
              </w:rPr>
              <w:t>XXX</w:t>
            </w:r>
            <w:r w:rsidRPr="00E55638">
              <w:rPr>
                <w:rFonts w:ascii="Arial" w:hAnsi="Arial" w:cs="Arial"/>
                <w:sz w:val="24"/>
                <w:szCs w:val="24"/>
              </w:rPr>
              <w:t xml:space="preserve"> service areas (i.e., IT security, business applications, infrastructure) to ensure error free deployment of desktop and laptop images. </w:t>
            </w:r>
          </w:p>
        </w:tc>
        <w:tc>
          <w:tcPr>
            <w:tcW w:w="1443" w:type="dxa"/>
          </w:tcPr>
          <w:p w14:paraId="2C6A6BA5" w14:textId="77777777" w:rsidR="00CC6907" w:rsidRPr="00E55638" w:rsidRDefault="00CC6907" w:rsidP="00881C3A">
            <w:pPr>
              <w:rPr>
                <w:rFonts w:ascii="Arial" w:hAnsi="Arial" w:cs="Arial"/>
                <w:sz w:val="24"/>
                <w:szCs w:val="24"/>
              </w:rPr>
            </w:pPr>
            <w:r w:rsidRPr="00E55638">
              <w:rPr>
                <w:rFonts w:ascii="Arial" w:hAnsi="Arial" w:cs="Arial"/>
                <w:sz w:val="24"/>
                <w:szCs w:val="24"/>
              </w:rPr>
              <w:t>Yes</w:t>
            </w:r>
          </w:p>
        </w:tc>
        <w:tc>
          <w:tcPr>
            <w:tcW w:w="1524" w:type="dxa"/>
          </w:tcPr>
          <w:p w14:paraId="09B05FC1"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r>
      <w:tr w:rsidR="00CC6907" w:rsidRPr="00E55638" w14:paraId="607AB5EC" w14:textId="77777777" w:rsidTr="004B6BEA">
        <w:trPr>
          <w:cantSplit/>
        </w:trPr>
        <w:tc>
          <w:tcPr>
            <w:tcW w:w="6383" w:type="dxa"/>
          </w:tcPr>
          <w:p w14:paraId="577743AD" w14:textId="77777777" w:rsidR="00CC6907" w:rsidRPr="00E55638" w:rsidRDefault="00CC6907" w:rsidP="00881C3A">
            <w:pPr>
              <w:rPr>
                <w:rFonts w:ascii="Arial" w:hAnsi="Arial" w:cs="Arial"/>
                <w:sz w:val="24"/>
                <w:szCs w:val="24"/>
              </w:rPr>
            </w:pPr>
            <w:r w:rsidRPr="00E55638">
              <w:rPr>
                <w:rFonts w:ascii="Arial" w:hAnsi="Arial" w:cs="Arial"/>
                <w:sz w:val="24"/>
                <w:szCs w:val="24"/>
              </w:rPr>
              <w:t>Approve additions to and removals from the image library</w:t>
            </w:r>
          </w:p>
        </w:tc>
        <w:tc>
          <w:tcPr>
            <w:tcW w:w="1443" w:type="dxa"/>
          </w:tcPr>
          <w:p w14:paraId="156C2602"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c>
          <w:tcPr>
            <w:tcW w:w="1524" w:type="dxa"/>
          </w:tcPr>
          <w:p w14:paraId="70FACC40" w14:textId="77777777" w:rsidR="00CC6907" w:rsidRPr="00E55638" w:rsidRDefault="00CC6907" w:rsidP="00881C3A">
            <w:pPr>
              <w:rPr>
                <w:rFonts w:ascii="Arial" w:hAnsi="Arial" w:cs="Arial"/>
                <w:sz w:val="24"/>
                <w:szCs w:val="24"/>
              </w:rPr>
            </w:pPr>
            <w:r w:rsidRPr="00E55638">
              <w:rPr>
                <w:rFonts w:ascii="Arial" w:hAnsi="Arial" w:cs="Arial"/>
                <w:sz w:val="24"/>
                <w:szCs w:val="24"/>
              </w:rPr>
              <w:t>Yes</w:t>
            </w:r>
          </w:p>
        </w:tc>
      </w:tr>
      <w:bookmarkEnd w:id="104"/>
      <w:tr w:rsidR="00CC6907" w:rsidRPr="00E55638" w14:paraId="25F03F94" w14:textId="77777777" w:rsidTr="004B6BEA">
        <w:trPr>
          <w:cantSplit/>
        </w:trPr>
        <w:tc>
          <w:tcPr>
            <w:tcW w:w="6383" w:type="dxa"/>
          </w:tcPr>
          <w:p w14:paraId="5EA2168B" w14:textId="77777777" w:rsidR="00CC6907" w:rsidRPr="00E55638" w:rsidRDefault="00CC6907" w:rsidP="00881C3A">
            <w:pPr>
              <w:rPr>
                <w:rFonts w:ascii="Arial" w:hAnsi="Arial" w:cs="Arial"/>
                <w:b/>
                <w:sz w:val="24"/>
                <w:szCs w:val="24"/>
              </w:rPr>
            </w:pPr>
            <w:r w:rsidRPr="00E55638">
              <w:rPr>
                <w:rFonts w:ascii="Arial" w:hAnsi="Arial" w:cs="Arial"/>
                <w:b/>
                <w:sz w:val="24"/>
                <w:szCs w:val="24"/>
              </w:rPr>
              <w:t>Section 2: Patch Management</w:t>
            </w:r>
          </w:p>
        </w:tc>
        <w:tc>
          <w:tcPr>
            <w:tcW w:w="1443" w:type="dxa"/>
          </w:tcPr>
          <w:p w14:paraId="0B47BD59" w14:textId="77777777" w:rsidR="00CC6907" w:rsidRPr="00E55638" w:rsidRDefault="00CC6907" w:rsidP="00881C3A">
            <w:pPr>
              <w:rPr>
                <w:rFonts w:ascii="Arial" w:hAnsi="Arial" w:cs="Arial"/>
                <w:sz w:val="24"/>
                <w:szCs w:val="24"/>
              </w:rPr>
            </w:pPr>
            <w:r w:rsidRPr="00E55638">
              <w:rPr>
                <w:rFonts w:ascii="Arial" w:hAnsi="Arial" w:cs="Arial"/>
                <w:sz w:val="24"/>
                <w:szCs w:val="24"/>
              </w:rPr>
              <w:t>Empty cell</w:t>
            </w:r>
          </w:p>
        </w:tc>
        <w:tc>
          <w:tcPr>
            <w:tcW w:w="1524" w:type="dxa"/>
          </w:tcPr>
          <w:p w14:paraId="5A37B38E" w14:textId="77777777" w:rsidR="00CC6907" w:rsidRPr="00E55638" w:rsidRDefault="00CC6907" w:rsidP="00881C3A">
            <w:pPr>
              <w:rPr>
                <w:rFonts w:ascii="Arial" w:hAnsi="Arial" w:cs="Arial"/>
                <w:sz w:val="24"/>
                <w:szCs w:val="24"/>
              </w:rPr>
            </w:pPr>
            <w:r w:rsidRPr="00E55638">
              <w:rPr>
                <w:rFonts w:ascii="Arial" w:hAnsi="Arial" w:cs="Arial"/>
                <w:sz w:val="24"/>
                <w:szCs w:val="24"/>
              </w:rPr>
              <w:t>Empty cell</w:t>
            </w:r>
          </w:p>
        </w:tc>
      </w:tr>
      <w:tr w:rsidR="00CC6907" w:rsidRPr="00E55638" w14:paraId="35ED1FB5" w14:textId="77777777" w:rsidTr="004B6BEA">
        <w:trPr>
          <w:cantSplit/>
        </w:trPr>
        <w:tc>
          <w:tcPr>
            <w:tcW w:w="6383" w:type="dxa"/>
          </w:tcPr>
          <w:p w14:paraId="0CC3E750" w14:textId="77777777" w:rsidR="00CC6907" w:rsidRPr="00E55638" w:rsidRDefault="00CC6907" w:rsidP="00881C3A">
            <w:pPr>
              <w:rPr>
                <w:rFonts w:ascii="Arial" w:hAnsi="Arial" w:cs="Arial"/>
                <w:sz w:val="24"/>
                <w:szCs w:val="24"/>
              </w:rPr>
            </w:pPr>
            <w:r w:rsidRPr="00E55638">
              <w:rPr>
                <w:rFonts w:ascii="Arial" w:hAnsi="Arial" w:cs="Arial"/>
                <w:sz w:val="24"/>
                <w:szCs w:val="24"/>
              </w:rPr>
              <w:t>Recommend patch requirements</w:t>
            </w:r>
          </w:p>
        </w:tc>
        <w:tc>
          <w:tcPr>
            <w:tcW w:w="1443" w:type="dxa"/>
          </w:tcPr>
          <w:p w14:paraId="528D93AC" w14:textId="77777777" w:rsidR="00CC6907" w:rsidRPr="00E55638" w:rsidRDefault="00CC6907" w:rsidP="00881C3A">
            <w:pPr>
              <w:rPr>
                <w:rFonts w:ascii="Arial" w:hAnsi="Arial" w:cs="Arial"/>
                <w:sz w:val="24"/>
                <w:szCs w:val="24"/>
              </w:rPr>
            </w:pPr>
            <w:r w:rsidRPr="00E55638">
              <w:rPr>
                <w:rFonts w:ascii="Arial" w:hAnsi="Arial" w:cs="Arial"/>
                <w:sz w:val="24"/>
                <w:szCs w:val="24"/>
              </w:rPr>
              <w:t>Yes</w:t>
            </w:r>
          </w:p>
        </w:tc>
        <w:tc>
          <w:tcPr>
            <w:tcW w:w="1524" w:type="dxa"/>
          </w:tcPr>
          <w:p w14:paraId="1C66FC63"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r>
      <w:tr w:rsidR="00CC6907" w:rsidRPr="00E55638" w14:paraId="15368895" w14:textId="77777777" w:rsidTr="004B6BEA">
        <w:trPr>
          <w:cantSplit/>
        </w:trPr>
        <w:tc>
          <w:tcPr>
            <w:tcW w:w="6383" w:type="dxa"/>
          </w:tcPr>
          <w:p w14:paraId="64E63001" w14:textId="77777777" w:rsidR="00CC6907" w:rsidRPr="00E55638" w:rsidRDefault="00CC6907" w:rsidP="00881C3A">
            <w:pPr>
              <w:rPr>
                <w:rFonts w:ascii="Arial" w:hAnsi="Arial" w:cs="Arial"/>
                <w:sz w:val="24"/>
                <w:szCs w:val="24"/>
              </w:rPr>
            </w:pPr>
            <w:r w:rsidRPr="00E55638">
              <w:rPr>
                <w:rFonts w:ascii="Arial" w:hAnsi="Arial" w:cs="Arial"/>
                <w:sz w:val="24"/>
                <w:szCs w:val="24"/>
              </w:rPr>
              <w:t>Determine IT security patch requirements</w:t>
            </w:r>
          </w:p>
        </w:tc>
        <w:tc>
          <w:tcPr>
            <w:tcW w:w="1443" w:type="dxa"/>
          </w:tcPr>
          <w:p w14:paraId="6DCC7A9D"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c>
          <w:tcPr>
            <w:tcW w:w="1524" w:type="dxa"/>
          </w:tcPr>
          <w:p w14:paraId="5888DA96" w14:textId="77777777" w:rsidR="00CC6907" w:rsidRPr="00E55638" w:rsidRDefault="00CC6907" w:rsidP="00881C3A">
            <w:pPr>
              <w:rPr>
                <w:rFonts w:ascii="Arial" w:hAnsi="Arial" w:cs="Arial"/>
                <w:sz w:val="24"/>
                <w:szCs w:val="24"/>
              </w:rPr>
            </w:pPr>
            <w:r w:rsidRPr="00E55638">
              <w:rPr>
                <w:rFonts w:ascii="Arial" w:hAnsi="Arial" w:cs="Arial"/>
                <w:sz w:val="24"/>
                <w:szCs w:val="24"/>
              </w:rPr>
              <w:t>Yes</w:t>
            </w:r>
          </w:p>
        </w:tc>
      </w:tr>
      <w:tr w:rsidR="00CC6907" w:rsidRPr="00E55638" w14:paraId="15DD6A2A" w14:textId="77777777" w:rsidTr="004B6BEA">
        <w:trPr>
          <w:cantSplit/>
        </w:trPr>
        <w:tc>
          <w:tcPr>
            <w:tcW w:w="6383" w:type="dxa"/>
          </w:tcPr>
          <w:p w14:paraId="682278AB" w14:textId="77777777" w:rsidR="00CC6907" w:rsidRPr="00E55638" w:rsidRDefault="00CC6907" w:rsidP="00881C3A">
            <w:pPr>
              <w:rPr>
                <w:rFonts w:ascii="Arial" w:hAnsi="Arial" w:cs="Arial"/>
                <w:sz w:val="24"/>
                <w:szCs w:val="24"/>
              </w:rPr>
            </w:pPr>
            <w:r w:rsidRPr="00E55638">
              <w:rPr>
                <w:rFonts w:ascii="Arial" w:hAnsi="Arial" w:cs="Arial"/>
                <w:sz w:val="24"/>
                <w:szCs w:val="24"/>
              </w:rPr>
              <w:t>Approve patch requirements</w:t>
            </w:r>
          </w:p>
        </w:tc>
        <w:tc>
          <w:tcPr>
            <w:tcW w:w="1443" w:type="dxa"/>
          </w:tcPr>
          <w:p w14:paraId="0D7C2F56"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c>
          <w:tcPr>
            <w:tcW w:w="1524" w:type="dxa"/>
          </w:tcPr>
          <w:p w14:paraId="7030A957" w14:textId="77777777" w:rsidR="00CC6907" w:rsidRPr="00E55638" w:rsidRDefault="00CC6907" w:rsidP="00881C3A">
            <w:pPr>
              <w:rPr>
                <w:rFonts w:ascii="Arial" w:hAnsi="Arial" w:cs="Arial"/>
                <w:sz w:val="24"/>
                <w:szCs w:val="24"/>
              </w:rPr>
            </w:pPr>
            <w:r w:rsidRPr="00E55638">
              <w:rPr>
                <w:rFonts w:ascii="Arial" w:hAnsi="Arial" w:cs="Arial"/>
                <w:sz w:val="24"/>
                <w:szCs w:val="24"/>
              </w:rPr>
              <w:t>Yes</w:t>
            </w:r>
          </w:p>
        </w:tc>
      </w:tr>
      <w:tr w:rsidR="00CC6907" w:rsidRPr="00E55638" w14:paraId="23693619" w14:textId="77777777" w:rsidTr="004B6BEA">
        <w:trPr>
          <w:cantSplit/>
        </w:trPr>
        <w:tc>
          <w:tcPr>
            <w:tcW w:w="6383" w:type="dxa"/>
          </w:tcPr>
          <w:p w14:paraId="6A3E94F6" w14:textId="2901F39B" w:rsidR="00CC6907" w:rsidRPr="00E55638" w:rsidRDefault="00CC6907" w:rsidP="00881C3A">
            <w:pPr>
              <w:rPr>
                <w:rFonts w:ascii="Arial" w:hAnsi="Arial" w:cs="Arial"/>
                <w:sz w:val="24"/>
                <w:szCs w:val="24"/>
              </w:rPr>
            </w:pPr>
            <w:r w:rsidRPr="00E55638">
              <w:rPr>
                <w:rFonts w:ascii="Arial" w:hAnsi="Arial" w:cs="Arial"/>
                <w:sz w:val="24"/>
                <w:szCs w:val="24"/>
              </w:rPr>
              <w:t xml:space="preserve">Collaborate and coordinate with other </w:t>
            </w:r>
            <w:r w:rsidR="00EA6FE2">
              <w:rPr>
                <w:rFonts w:ascii="Arial" w:hAnsi="Arial" w:cs="Arial"/>
                <w:sz w:val="24"/>
                <w:szCs w:val="24"/>
              </w:rPr>
              <w:t>XXX</w:t>
            </w:r>
            <w:r w:rsidRPr="00E55638">
              <w:rPr>
                <w:rFonts w:ascii="Arial" w:hAnsi="Arial" w:cs="Arial"/>
                <w:sz w:val="24"/>
                <w:szCs w:val="24"/>
              </w:rPr>
              <w:t xml:space="preserve"> service areas (i.e., IT security, business applications, infrastructure) in the development of the requirements and in testing patch packages </w:t>
            </w:r>
          </w:p>
        </w:tc>
        <w:tc>
          <w:tcPr>
            <w:tcW w:w="1443" w:type="dxa"/>
          </w:tcPr>
          <w:p w14:paraId="7DE59B0C" w14:textId="77777777" w:rsidR="00CC6907" w:rsidRPr="00E55638" w:rsidRDefault="00CC6907" w:rsidP="00881C3A">
            <w:pPr>
              <w:rPr>
                <w:rFonts w:ascii="Arial" w:hAnsi="Arial" w:cs="Arial"/>
                <w:sz w:val="24"/>
                <w:szCs w:val="24"/>
              </w:rPr>
            </w:pPr>
            <w:r w:rsidRPr="00E55638">
              <w:rPr>
                <w:rFonts w:ascii="Arial" w:hAnsi="Arial" w:cs="Arial"/>
                <w:sz w:val="24"/>
                <w:szCs w:val="24"/>
              </w:rPr>
              <w:t>Yes</w:t>
            </w:r>
          </w:p>
        </w:tc>
        <w:tc>
          <w:tcPr>
            <w:tcW w:w="1524" w:type="dxa"/>
          </w:tcPr>
          <w:p w14:paraId="6C7A1AF6"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r>
      <w:tr w:rsidR="00CC6907" w:rsidRPr="00E55638" w14:paraId="094049A4" w14:textId="77777777" w:rsidTr="004B6BEA">
        <w:trPr>
          <w:cantSplit/>
        </w:trPr>
        <w:tc>
          <w:tcPr>
            <w:tcW w:w="6383" w:type="dxa"/>
          </w:tcPr>
          <w:p w14:paraId="164D11C2" w14:textId="77777777" w:rsidR="00CC6907" w:rsidRPr="00E55638" w:rsidRDefault="00CC6907" w:rsidP="00881C3A">
            <w:pPr>
              <w:rPr>
                <w:rFonts w:ascii="Arial" w:hAnsi="Arial" w:cs="Arial"/>
                <w:sz w:val="24"/>
                <w:szCs w:val="24"/>
              </w:rPr>
            </w:pPr>
            <w:r w:rsidRPr="00E55638">
              <w:rPr>
                <w:rFonts w:ascii="Arial" w:hAnsi="Arial" w:cs="Arial"/>
                <w:sz w:val="24"/>
                <w:szCs w:val="24"/>
              </w:rPr>
              <w:t>Develop and test patch packages</w:t>
            </w:r>
          </w:p>
        </w:tc>
        <w:tc>
          <w:tcPr>
            <w:tcW w:w="1443" w:type="dxa"/>
          </w:tcPr>
          <w:p w14:paraId="25AF0D8E" w14:textId="77777777" w:rsidR="00CC6907" w:rsidRPr="00E55638" w:rsidRDefault="00CC6907" w:rsidP="00881C3A">
            <w:pPr>
              <w:rPr>
                <w:rFonts w:ascii="Arial" w:hAnsi="Arial" w:cs="Arial"/>
                <w:sz w:val="24"/>
                <w:szCs w:val="24"/>
              </w:rPr>
            </w:pPr>
            <w:r w:rsidRPr="00E55638">
              <w:rPr>
                <w:rFonts w:ascii="Arial" w:hAnsi="Arial" w:cs="Arial"/>
                <w:sz w:val="24"/>
                <w:szCs w:val="24"/>
              </w:rPr>
              <w:t>Yes</w:t>
            </w:r>
          </w:p>
        </w:tc>
        <w:tc>
          <w:tcPr>
            <w:tcW w:w="1524" w:type="dxa"/>
          </w:tcPr>
          <w:p w14:paraId="47A7BE67"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r>
      <w:tr w:rsidR="00CC6907" w:rsidRPr="00E55638" w14:paraId="55D98FE8" w14:textId="77777777" w:rsidTr="004B6BEA">
        <w:trPr>
          <w:cantSplit/>
        </w:trPr>
        <w:tc>
          <w:tcPr>
            <w:tcW w:w="6383" w:type="dxa"/>
          </w:tcPr>
          <w:p w14:paraId="0255D25A" w14:textId="77777777" w:rsidR="00CC6907" w:rsidRPr="00E55638" w:rsidRDefault="00CC6907" w:rsidP="00881C3A">
            <w:pPr>
              <w:rPr>
                <w:rFonts w:ascii="Arial" w:hAnsi="Arial" w:cs="Arial"/>
                <w:sz w:val="24"/>
                <w:szCs w:val="24"/>
              </w:rPr>
            </w:pPr>
            <w:r w:rsidRPr="00E55638">
              <w:rPr>
                <w:rFonts w:ascii="Arial" w:hAnsi="Arial" w:cs="Arial"/>
                <w:sz w:val="24"/>
                <w:szCs w:val="24"/>
              </w:rPr>
              <w:t>Deploy patches and produce deployment status reports</w:t>
            </w:r>
          </w:p>
        </w:tc>
        <w:tc>
          <w:tcPr>
            <w:tcW w:w="1443" w:type="dxa"/>
          </w:tcPr>
          <w:p w14:paraId="31737BE5" w14:textId="77777777" w:rsidR="00CC6907" w:rsidRPr="00E55638" w:rsidRDefault="00CC6907" w:rsidP="00881C3A">
            <w:pPr>
              <w:rPr>
                <w:rFonts w:ascii="Arial" w:hAnsi="Arial" w:cs="Arial"/>
                <w:sz w:val="24"/>
                <w:szCs w:val="24"/>
              </w:rPr>
            </w:pPr>
            <w:r w:rsidRPr="00E55638">
              <w:rPr>
                <w:rFonts w:ascii="Arial" w:hAnsi="Arial" w:cs="Arial"/>
                <w:sz w:val="24"/>
                <w:szCs w:val="24"/>
              </w:rPr>
              <w:t>Yes</w:t>
            </w:r>
          </w:p>
        </w:tc>
        <w:tc>
          <w:tcPr>
            <w:tcW w:w="1524" w:type="dxa"/>
          </w:tcPr>
          <w:p w14:paraId="3664D8AF"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r>
      <w:tr w:rsidR="00CC6907" w:rsidRPr="00E55638" w14:paraId="5DF94060" w14:textId="77777777" w:rsidTr="004B6BEA">
        <w:trPr>
          <w:cantSplit/>
        </w:trPr>
        <w:tc>
          <w:tcPr>
            <w:tcW w:w="6383" w:type="dxa"/>
          </w:tcPr>
          <w:p w14:paraId="1672AB6C" w14:textId="77777777" w:rsidR="00CC6907" w:rsidRPr="00E55638" w:rsidRDefault="00CC6907" w:rsidP="00881C3A">
            <w:pPr>
              <w:rPr>
                <w:rFonts w:ascii="Arial" w:hAnsi="Arial" w:cs="Arial"/>
                <w:sz w:val="24"/>
                <w:szCs w:val="24"/>
              </w:rPr>
            </w:pPr>
            <w:r w:rsidRPr="00E55638">
              <w:rPr>
                <w:rFonts w:ascii="Arial" w:hAnsi="Arial" w:cs="Arial"/>
                <w:sz w:val="24"/>
                <w:szCs w:val="24"/>
              </w:rPr>
              <w:t>Manually patch &lt;AGENCY&gt; Child Development Center desktops/laptops following &lt;AGENCY&gt;-defined schedule</w:t>
            </w:r>
          </w:p>
        </w:tc>
        <w:tc>
          <w:tcPr>
            <w:tcW w:w="1443" w:type="dxa"/>
          </w:tcPr>
          <w:p w14:paraId="4827168A" w14:textId="77777777" w:rsidR="00CC6907" w:rsidRPr="00E55638" w:rsidRDefault="00CC6907" w:rsidP="00881C3A">
            <w:pPr>
              <w:rPr>
                <w:rFonts w:ascii="Arial" w:hAnsi="Arial" w:cs="Arial"/>
                <w:sz w:val="24"/>
                <w:szCs w:val="24"/>
              </w:rPr>
            </w:pPr>
            <w:r w:rsidRPr="00E55638">
              <w:rPr>
                <w:rFonts w:ascii="Arial" w:hAnsi="Arial" w:cs="Arial"/>
                <w:sz w:val="24"/>
                <w:szCs w:val="24"/>
              </w:rPr>
              <w:t>Yes</w:t>
            </w:r>
          </w:p>
        </w:tc>
        <w:tc>
          <w:tcPr>
            <w:tcW w:w="1524" w:type="dxa"/>
          </w:tcPr>
          <w:p w14:paraId="1E9890D7"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r>
      <w:tr w:rsidR="00CC6907" w:rsidRPr="00E55638" w14:paraId="7D1CBDF4" w14:textId="77777777" w:rsidTr="004B6BEA">
        <w:trPr>
          <w:cantSplit/>
        </w:trPr>
        <w:tc>
          <w:tcPr>
            <w:tcW w:w="6383" w:type="dxa"/>
          </w:tcPr>
          <w:p w14:paraId="3E278C86" w14:textId="77777777" w:rsidR="00CC6907" w:rsidRPr="00E55638" w:rsidRDefault="00CC6907" w:rsidP="00881C3A">
            <w:pPr>
              <w:rPr>
                <w:rFonts w:ascii="Arial" w:hAnsi="Arial" w:cs="Arial"/>
                <w:b/>
                <w:sz w:val="24"/>
                <w:szCs w:val="24"/>
              </w:rPr>
            </w:pPr>
            <w:r w:rsidRPr="00E55638">
              <w:rPr>
                <w:rFonts w:ascii="Arial" w:hAnsi="Arial" w:cs="Arial"/>
                <w:b/>
                <w:sz w:val="24"/>
                <w:szCs w:val="24"/>
              </w:rPr>
              <w:t>Section 3: Seamless Mobile Computing</w:t>
            </w:r>
          </w:p>
        </w:tc>
        <w:tc>
          <w:tcPr>
            <w:tcW w:w="1443" w:type="dxa"/>
          </w:tcPr>
          <w:p w14:paraId="0E46CEDE" w14:textId="77777777" w:rsidR="00CC6907" w:rsidRPr="00E55638" w:rsidRDefault="00CC6907" w:rsidP="00881C3A">
            <w:pPr>
              <w:rPr>
                <w:rFonts w:ascii="Arial" w:hAnsi="Arial" w:cs="Arial"/>
                <w:sz w:val="24"/>
                <w:szCs w:val="24"/>
              </w:rPr>
            </w:pPr>
            <w:r w:rsidRPr="00E55638">
              <w:rPr>
                <w:rFonts w:ascii="Arial" w:hAnsi="Arial" w:cs="Arial"/>
                <w:sz w:val="24"/>
                <w:szCs w:val="24"/>
              </w:rPr>
              <w:t>Empty cell</w:t>
            </w:r>
          </w:p>
        </w:tc>
        <w:tc>
          <w:tcPr>
            <w:tcW w:w="1524" w:type="dxa"/>
          </w:tcPr>
          <w:p w14:paraId="4D7ADA7D" w14:textId="77777777" w:rsidR="00CC6907" w:rsidRPr="00E55638" w:rsidRDefault="00CC6907" w:rsidP="00881C3A">
            <w:pPr>
              <w:rPr>
                <w:rFonts w:ascii="Arial" w:hAnsi="Arial" w:cs="Arial"/>
                <w:sz w:val="24"/>
                <w:szCs w:val="24"/>
              </w:rPr>
            </w:pPr>
            <w:r w:rsidRPr="00E55638">
              <w:rPr>
                <w:rFonts w:ascii="Arial" w:hAnsi="Arial" w:cs="Arial"/>
                <w:sz w:val="24"/>
                <w:szCs w:val="24"/>
              </w:rPr>
              <w:t>Empty cell</w:t>
            </w:r>
          </w:p>
        </w:tc>
      </w:tr>
      <w:tr w:rsidR="00CC6907" w:rsidRPr="00E55638" w14:paraId="07A23BFA" w14:textId="77777777" w:rsidTr="004B6BEA">
        <w:trPr>
          <w:cantSplit/>
        </w:trPr>
        <w:tc>
          <w:tcPr>
            <w:tcW w:w="6383" w:type="dxa"/>
          </w:tcPr>
          <w:p w14:paraId="52B043F5" w14:textId="77777777" w:rsidR="00CC6907" w:rsidRPr="00E55638" w:rsidRDefault="00CC6907" w:rsidP="00881C3A">
            <w:pPr>
              <w:rPr>
                <w:rFonts w:ascii="Arial" w:hAnsi="Arial" w:cs="Arial"/>
                <w:sz w:val="24"/>
                <w:szCs w:val="24"/>
              </w:rPr>
            </w:pPr>
            <w:r w:rsidRPr="00E55638">
              <w:rPr>
                <w:rFonts w:ascii="Arial" w:hAnsi="Arial" w:cs="Arial"/>
                <w:sz w:val="24"/>
                <w:szCs w:val="24"/>
              </w:rPr>
              <w:t>Recommend image requirements</w:t>
            </w:r>
          </w:p>
        </w:tc>
        <w:tc>
          <w:tcPr>
            <w:tcW w:w="1443" w:type="dxa"/>
          </w:tcPr>
          <w:p w14:paraId="4F2BF3D5" w14:textId="77777777" w:rsidR="00CC6907" w:rsidRPr="00E55638" w:rsidRDefault="00CC6907" w:rsidP="00881C3A">
            <w:pPr>
              <w:rPr>
                <w:rFonts w:ascii="Arial" w:hAnsi="Arial" w:cs="Arial"/>
                <w:sz w:val="24"/>
                <w:szCs w:val="24"/>
              </w:rPr>
            </w:pPr>
            <w:r w:rsidRPr="00E55638">
              <w:rPr>
                <w:rFonts w:ascii="Arial" w:hAnsi="Arial" w:cs="Arial"/>
                <w:sz w:val="24"/>
                <w:szCs w:val="24"/>
              </w:rPr>
              <w:t>Yes</w:t>
            </w:r>
          </w:p>
        </w:tc>
        <w:tc>
          <w:tcPr>
            <w:tcW w:w="1524" w:type="dxa"/>
          </w:tcPr>
          <w:p w14:paraId="64360672"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r>
      <w:tr w:rsidR="00CC6907" w:rsidRPr="00E55638" w14:paraId="13AF24ED" w14:textId="77777777" w:rsidTr="004B6BEA">
        <w:trPr>
          <w:cantSplit/>
        </w:trPr>
        <w:tc>
          <w:tcPr>
            <w:tcW w:w="6383" w:type="dxa"/>
          </w:tcPr>
          <w:p w14:paraId="75E3A342" w14:textId="77777777" w:rsidR="00CC6907" w:rsidRPr="00E55638" w:rsidRDefault="00CC6907" w:rsidP="00881C3A">
            <w:pPr>
              <w:rPr>
                <w:rFonts w:ascii="Arial" w:hAnsi="Arial" w:cs="Arial"/>
                <w:sz w:val="24"/>
                <w:szCs w:val="24"/>
              </w:rPr>
            </w:pPr>
            <w:r w:rsidRPr="00E55638">
              <w:rPr>
                <w:rFonts w:ascii="Arial" w:hAnsi="Arial" w:cs="Arial"/>
                <w:sz w:val="24"/>
                <w:szCs w:val="24"/>
              </w:rPr>
              <w:t>Approve image requirements</w:t>
            </w:r>
          </w:p>
        </w:tc>
        <w:tc>
          <w:tcPr>
            <w:tcW w:w="1443" w:type="dxa"/>
          </w:tcPr>
          <w:p w14:paraId="38FB1915"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c>
          <w:tcPr>
            <w:tcW w:w="1524" w:type="dxa"/>
          </w:tcPr>
          <w:p w14:paraId="13FE0915" w14:textId="77777777" w:rsidR="00CC6907" w:rsidRPr="00E55638" w:rsidRDefault="00CC6907" w:rsidP="00881C3A">
            <w:pPr>
              <w:rPr>
                <w:rFonts w:ascii="Arial" w:hAnsi="Arial" w:cs="Arial"/>
                <w:sz w:val="24"/>
                <w:szCs w:val="24"/>
              </w:rPr>
            </w:pPr>
            <w:r w:rsidRPr="00E55638">
              <w:rPr>
                <w:rFonts w:ascii="Arial" w:hAnsi="Arial" w:cs="Arial"/>
                <w:sz w:val="24"/>
                <w:szCs w:val="24"/>
              </w:rPr>
              <w:t>Yes</w:t>
            </w:r>
          </w:p>
        </w:tc>
      </w:tr>
      <w:tr w:rsidR="00CC6907" w:rsidRPr="00E55638" w14:paraId="5B754E51" w14:textId="77777777" w:rsidTr="004B6BEA">
        <w:trPr>
          <w:cantSplit/>
        </w:trPr>
        <w:tc>
          <w:tcPr>
            <w:tcW w:w="6383" w:type="dxa"/>
          </w:tcPr>
          <w:p w14:paraId="412857B6" w14:textId="77777777" w:rsidR="00CC6907" w:rsidRPr="00E55638" w:rsidRDefault="00CC6907" w:rsidP="00881C3A">
            <w:pPr>
              <w:rPr>
                <w:rFonts w:ascii="Arial" w:hAnsi="Arial" w:cs="Arial"/>
                <w:sz w:val="24"/>
                <w:szCs w:val="24"/>
              </w:rPr>
            </w:pPr>
            <w:r w:rsidRPr="00E55638">
              <w:rPr>
                <w:rFonts w:ascii="Arial" w:hAnsi="Arial" w:cs="Arial"/>
                <w:sz w:val="24"/>
                <w:szCs w:val="24"/>
              </w:rPr>
              <w:t>Develop and test new images</w:t>
            </w:r>
          </w:p>
        </w:tc>
        <w:tc>
          <w:tcPr>
            <w:tcW w:w="1443" w:type="dxa"/>
          </w:tcPr>
          <w:p w14:paraId="43B9C320" w14:textId="77777777" w:rsidR="00CC6907" w:rsidRPr="00E55638" w:rsidRDefault="00CC6907" w:rsidP="00881C3A">
            <w:pPr>
              <w:rPr>
                <w:rFonts w:ascii="Arial" w:hAnsi="Arial" w:cs="Arial"/>
                <w:sz w:val="24"/>
                <w:szCs w:val="24"/>
              </w:rPr>
            </w:pPr>
            <w:r w:rsidRPr="00E55638">
              <w:rPr>
                <w:rFonts w:ascii="Arial" w:hAnsi="Arial" w:cs="Arial"/>
                <w:sz w:val="24"/>
                <w:szCs w:val="24"/>
              </w:rPr>
              <w:t>Yes</w:t>
            </w:r>
          </w:p>
        </w:tc>
        <w:tc>
          <w:tcPr>
            <w:tcW w:w="1524" w:type="dxa"/>
          </w:tcPr>
          <w:p w14:paraId="487F6C94"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r>
      <w:tr w:rsidR="00CC6907" w:rsidRPr="00E55638" w14:paraId="75FC2B01" w14:textId="77777777" w:rsidTr="004B6BEA">
        <w:trPr>
          <w:cantSplit/>
        </w:trPr>
        <w:tc>
          <w:tcPr>
            <w:tcW w:w="6383" w:type="dxa"/>
          </w:tcPr>
          <w:p w14:paraId="3E4A707D" w14:textId="77777777" w:rsidR="00CC6907" w:rsidRPr="00E55638" w:rsidRDefault="00CC6907" w:rsidP="00881C3A">
            <w:pPr>
              <w:rPr>
                <w:rFonts w:ascii="Arial" w:hAnsi="Arial" w:cs="Arial"/>
                <w:sz w:val="24"/>
                <w:szCs w:val="24"/>
              </w:rPr>
            </w:pPr>
            <w:r w:rsidRPr="00E55638">
              <w:rPr>
                <w:rFonts w:ascii="Arial" w:hAnsi="Arial" w:cs="Arial"/>
                <w:sz w:val="24"/>
                <w:szCs w:val="24"/>
              </w:rPr>
              <w:t>Approve new images</w:t>
            </w:r>
          </w:p>
        </w:tc>
        <w:tc>
          <w:tcPr>
            <w:tcW w:w="1443" w:type="dxa"/>
          </w:tcPr>
          <w:p w14:paraId="48CA36F0"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c>
          <w:tcPr>
            <w:tcW w:w="1524" w:type="dxa"/>
          </w:tcPr>
          <w:p w14:paraId="10AA72A0" w14:textId="77777777" w:rsidR="00CC6907" w:rsidRPr="00E55638" w:rsidRDefault="00CC6907" w:rsidP="00881C3A">
            <w:pPr>
              <w:rPr>
                <w:rFonts w:ascii="Arial" w:hAnsi="Arial" w:cs="Arial"/>
                <w:sz w:val="24"/>
                <w:szCs w:val="24"/>
              </w:rPr>
            </w:pPr>
            <w:r w:rsidRPr="00E55638">
              <w:rPr>
                <w:rFonts w:ascii="Arial" w:hAnsi="Arial" w:cs="Arial"/>
                <w:sz w:val="24"/>
                <w:szCs w:val="24"/>
              </w:rPr>
              <w:t>Yes</w:t>
            </w:r>
          </w:p>
        </w:tc>
      </w:tr>
      <w:tr w:rsidR="00CC6907" w:rsidRPr="00E55638" w14:paraId="33E2D7E3" w14:textId="77777777" w:rsidTr="004B6BEA">
        <w:trPr>
          <w:cantSplit/>
        </w:trPr>
        <w:tc>
          <w:tcPr>
            <w:tcW w:w="6383" w:type="dxa"/>
          </w:tcPr>
          <w:p w14:paraId="660ABF1F" w14:textId="77777777" w:rsidR="00CC6907" w:rsidRPr="00E55638" w:rsidRDefault="00CC6907" w:rsidP="00881C3A">
            <w:pPr>
              <w:rPr>
                <w:rFonts w:ascii="Arial" w:hAnsi="Arial" w:cs="Arial"/>
                <w:sz w:val="24"/>
                <w:szCs w:val="24"/>
              </w:rPr>
            </w:pPr>
            <w:r w:rsidRPr="00E55638">
              <w:rPr>
                <w:rFonts w:ascii="Arial" w:hAnsi="Arial" w:cs="Arial"/>
                <w:sz w:val="24"/>
                <w:szCs w:val="24"/>
              </w:rPr>
              <w:t>Load new images onto OS manager server</w:t>
            </w:r>
          </w:p>
        </w:tc>
        <w:tc>
          <w:tcPr>
            <w:tcW w:w="1443" w:type="dxa"/>
          </w:tcPr>
          <w:p w14:paraId="4552E88B" w14:textId="77777777" w:rsidR="00CC6907" w:rsidRPr="00E55638" w:rsidRDefault="00CC6907" w:rsidP="00881C3A">
            <w:pPr>
              <w:rPr>
                <w:rFonts w:ascii="Arial" w:hAnsi="Arial" w:cs="Arial"/>
                <w:sz w:val="24"/>
                <w:szCs w:val="24"/>
              </w:rPr>
            </w:pPr>
            <w:r w:rsidRPr="00E55638">
              <w:rPr>
                <w:rFonts w:ascii="Arial" w:hAnsi="Arial" w:cs="Arial"/>
                <w:sz w:val="24"/>
                <w:szCs w:val="24"/>
              </w:rPr>
              <w:t>Yes</w:t>
            </w:r>
          </w:p>
        </w:tc>
        <w:tc>
          <w:tcPr>
            <w:tcW w:w="1524" w:type="dxa"/>
          </w:tcPr>
          <w:p w14:paraId="18B005FF"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r>
      <w:tr w:rsidR="00CC6907" w:rsidRPr="00E55638" w14:paraId="511ACA11" w14:textId="77777777" w:rsidTr="004B6BEA">
        <w:trPr>
          <w:cantSplit/>
        </w:trPr>
        <w:tc>
          <w:tcPr>
            <w:tcW w:w="6383" w:type="dxa"/>
          </w:tcPr>
          <w:p w14:paraId="2080E78C" w14:textId="77777777" w:rsidR="00CC6907" w:rsidRPr="00E55638" w:rsidRDefault="00CC6907" w:rsidP="00881C3A">
            <w:pPr>
              <w:rPr>
                <w:rFonts w:ascii="Arial" w:hAnsi="Arial" w:cs="Arial"/>
                <w:sz w:val="24"/>
                <w:szCs w:val="24"/>
              </w:rPr>
            </w:pPr>
            <w:r w:rsidRPr="00E55638">
              <w:rPr>
                <w:rFonts w:ascii="Arial" w:hAnsi="Arial" w:cs="Arial"/>
                <w:sz w:val="24"/>
                <w:szCs w:val="24"/>
              </w:rPr>
              <w:t>Install images onto &lt;AGENCY&gt; laptops</w:t>
            </w:r>
          </w:p>
        </w:tc>
        <w:tc>
          <w:tcPr>
            <w:tcW w:w="1443" w:type="dxa"/>
          </w:tcPr>
          <w:p w14:paraId="0C3FB5A9" w14:textId="77777777" w:rsidR="00CC6907" w:rsidRPr="00E55638" w:rsidRDefault="00CC6907" w:rsidP="00881C3A">
            <w:pPr>
              <w:rPr>
                <w:rFonts w:ascii="Arial" w:hAnsi="Arial" w:cs="Arial"/>
                <w:sz w:val="24"/>
                <w:szCs w:val="24"/>
              </w:rPr>
            </w:pPr>
            <w:r w:rsidRPr="00E55638">
              <w:rPr>
                <w:rFonts w:ascii="Arial" w:hAnsi="Arial" w:cs="Arial"/>
                <w:sz w:val="24"/>
                <w:szCs w:val="24"/>
              </w:rPr>
              <w:t>Yes</w:t>
            </w:r>
          </w:p>
        </w:tc>
        <w:tc>
          <w:tcPr>
            <w:tcW w:w="1524" w:type="dxa"/>
          </w:tcPr>
          <w:p w14:paraId="0328D908"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r>
      <w:tr w:rsidR="00CC6907" w:rsidRPr="00E55638" w14:paraId="37619877" w14:textId="77777777" w:rsidTr="004B6BEA">
        <w:trPr>
          <w:cantSplit/>
        </w:trPr>
        <w:tc>
          <w:tcPr>
            <w:tcW w:w="6383" w:type="dxa"/>
          </w:tcPr>
          <w:p w14:paraId="0BC6D6EE" w14:textId="77777777" w:rsidR="00CC6907" w:rsidRPr="00E55638" w:rsidRDefault="00CC6907" w:rsidP="00881C3A">
            <w:pPr>
              <w:rPr>
                <w:rFonts w:ascii="Arial" w:hAnsi="Arial" w:cs="Arial"/>
                <w:b/>
                <w:sz w:val="24"/>
                <w:szCs w:val="24"/>
              </w:rPr>
            </w:pPr>
            <w:r w:rsidRPr="00E55638">
              <w:rPr>
                <w:rFonts w:ascii="Arial" w:hAnsi="Arial" w:cs="Arial"/>
                <w:b/>
                <w:sz w:val="24"/>
                <w:szCs w:val="24"/>
              </w:rPr>
              <w:t>Section 4: IT Security</w:t>
            </w:r>
          </w:p>
        </w:tc>
        <w:tc>
          <w:tcPr>
            <w:tcW w:w="1443" w:type="dxa"/>
          </w:tcPr>
          <w:p w14:paraId="66303064" w14:textId="77777777" w:rsidR="00CC6907" w:rsidRPr="00E55638" w:rsidRDefault="00CC6907" w:rsidP="00881C3A">
            <w:pPr>
              <w:rPr>
                <w:rFonts w:ascii="Arial" w:hAnsi="Arial" w:cs="Arial"/>
                <w:sz w:val="24"/>
                <w:szCs w:val="24"/>
              </w:rPr>
            </w:pPr>
            <w:r w:rsidRPr="00E55638">
              <w:rPr>
                <w:rFonts w:ascii="Arial" w:hAnsi="Arial" w:cs="Arial"/>
                <w:sz w:val="24"/>
                <w:szCs w:val="24"/>
              </w:rPr>
              <w:t>Empty cell</w:t>
            </w:r>
          </w:p>
        </w:tc>
        <w:tc>
          <w:tcPr>
            <w:tcW w:w="1524" w:type="dxa"/>
          </w:tcPr>
          <w:p w14:paraId="61BD548D" w14:textId="77777777" w:rsidR="00CC6907" w:rsidRPr="00E55638" w:rsidRDefault="00CC6907" w:rsidP="00881C3A">
            <w:pPr>
              <w:rPr>
                <w:rFonts w:ascii="Arial" w:hAnsi="Arial" w:cs="Arial"/>
                <w:sz w:val="24"/>
                <w:szCs w:val="24"/>
              </w:rPr>
            </w:pPr>
            <w:r w:rsidRPr="00E55638">
              <w:rPr>
                <w:rFonts w:ascii="Arial" w:hAnsi="Arial" w:cs="Arial"/>
                <w:sz w:val="24"/>
                <w:szCs w:val="24"/>
              </w:rPr>
              <w:t>Empty cell</w:t>
            </w:r>
          </w:p>
        </w:tc>
      </w:tr>
      <w:tr w:rsidR="00CC6907" w:rsidRPr="00E55638" w14:paraId="4209ACED" w14:textId="77777777" w:rsidTr="004B6BEA">
        <w:trPr>
          <w:cantSplit/>
        </w:trPr>
        <w:tc>
          <w:tcPr>
            <w:tcW w:w="6383" w:type="dxa"/>
          </w:tcPr>
          <w:p w14:paraId="3622CEA5" w14:textId="77777777" w:rsidR="00CC6907" w:rsidRPr="00E55638" w:rsidRDefault="00CC6907" w:rsidP="00881C3A">
            <w:pPr>
              <w:rPr>
                <w:rFonts w:ascii="Arial" w:hAnsi="Arial" w:cs="Arial"/>
                <w:sz w:val="24"/>
                <w:szCs w:val="24"/>
              </w:rPr>
            </w:pPr>
            <w:r w:rsidRPr="00E55638">
              <w:rPr>
                <w:rFonts w:ascii="Arial" w:hAnsi="Arial" w:cs="Arial"/>
                <w:sz w:val="24"/>
                <w:szCs w:val="24"/>
              </w:rPr>
              <w:lastRenderedPageBreak/>
              <w:t>Execute scans and identify potential viruses and security breaches on desktops/laptops on &lt;AGENCY&gt;’s network</w:t>
            </w:r>
          </w:p>
        </w:tc>
        <w:tc>
          <w:tcPr>
            <w:tcW w:w="1443" w:type="dxa"/>
          </w:tcPr>
          <w:p w14:paraId="705E595E"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c>
          <w:tcPr>
            <w:tcW w:w="1524" w:type="dxa"/>
          </w:tcPr>
          <w:p w14:paraId="6E976BA6" w14:textId="77777777" w:rsidR="00CC6907" w:rsidRPr="00E55638" w:rsidRDefault="00CC6907" w:rsidP="00881C3A">
            <w:pPr>
              <w:rPr>
                <w:rFonts w:ascii="Arial" w:hAnsi="Arial" w:cs="Arial"/>
                <w:sz w:val="24"/>
                <w:szCs w:val="24"/>
              </w:rPr>
            </w:pPr>
            <w:r w:rsidRPr="00E55638">
              <w:rPr>
                <w:rFonts w:ascii="Arial" w:hAnsi="Arial" w:cs="Arial"/>
                <w:sz w:val="24"/>
                <w:szCs w:val="24"/>
              </w:rPr>
              <w:t>Yes</w:t>
            </w:r>
          </w:p>
        </w:tc>
      </w:tr>
      <w:tr w:rsidR="00CC6907" w:rsidRPr="00E55638" w14:paraId="6F12A298" w14:textId="77777777" w:rsidTr="004B6BEA">
        <w:trPr>
          <w:cantSplit/>
        </w:trPr>
        <w:tc>
          <w:tcPr>
            <w:tcW w:w="6383" w:type="dxa"/>
          </w:tcPr>
          <w:p w14:paraId="083BD00D" w14:textId="77777777" w:rsidR="00CC6907" w:rsidRPr="00E55638" w:rsidRDefault="00CC6907" w:rsidP="00881C3A">
            <w:pPr>
              <w:rPr>
                <w:rFonts w:ascii="Arial" w:hAnsi="Arial" w:cs="Arial"/>
                <w:sz w:val="24"/>
                <w:szCs w:val="24"/>
              </w:rPr>
            </w:pPr>
            <w:r w:rsidRPr="00E55638">
              <w:rPr>
                <w:rFonts w:ascii="Arial" w:hAnsi="Arial" w:cs="Arial"/>
                <w:sz w:val="24"/>
                <w:szCs w:val="24"/>
              </w:rPr>
              <w:t>Manually scan &lt;AGENCY&gt; Child Development Center desktops/laptops (approximately 10 devices) and identify potential viruses and security breaches</w:t>
            </w:r>
          </w:p>
        </w:tc>
        <w:tc>
          <w:tcPr>
            <w:tcW w:w="1443" w:type="dxa"/>
          </w:tcPr>
          <w:p w14:paraId="79A92EED" w14:textId="77777777" w:rsidR="00CC6907" w:rsidRPr="00E55638" w:rsidRDefault="00CC6907" w:rsidP="00881C3A">
            <w:pPr>
              <w:rPr>
                <w:rFonts w:ascii="Arial" w:hAnsi="Arial" w:cs="Arial"/>
                <w:sz w:val="24"/>
                <w:szCs w:val="24"/>
              </w:rPr>
            </w:pPr>
            <w:r w:rsidRPr="00E55638">
              <w:rPr>
                <w:rFonts w:ascii="Arial" w:hAnsi="Arial" w:cs="Arial"/>
                <w:sz w:val="24"/>
                <w:szCs w:val="24"/>
              </w:rPr>
              <w:t>Yes</w:t>
            </w:r>
          </w:p>
        </w:tc>
        <w:tc>
          <w:tcPr>
            <w:tcW w:w="1524" w:type="dxa"/>
          </w:tcPr>
          <w:p w14:paraId="6A7A40BE"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r>
      <w:tr w:rsidR="00CC6907" w:rsidRPr="00E55638" w14:paraId="39A5CB9D" w14:textId="77777777" w:rsidTr="004B6BEA">
        <w:trPr>
          <w:cantSplit/>
        </w:trPr>
        <w:tc>
          <w:tcPr>
            <w:tcW w:w="6383" w:type="dxa"/>
          </w:tcPr>
          <w:p w14:paraId="38F49ECD" w14:textId="77777777" w:rsidR="00CC6907" w:rsidRPr="00E55638" w:rsidRDefault="00CC6907" w:rsidP="00881C3A">
            <w:pPr>
              <w:rPr>
                <w:rFonts w:ascii="Arial" w:hAnsi="Arial" w:cs="Arial"/>
                <w:sz w:val="24"/>
                <w:szCs w:val="24"/>
              </w:rPr>
            </w:pPr>
            <w:r w:rsidRPr="00E55638">
              <w:rPr>
                <w:rFonts w:ascii="Arial" w:hAnsi="Arial" w:cs="Arial"/>
                <w:sz w:val="24"/>
                <w:szCs w:val="24"/>
              </w:rPr>
              <w:t xml:space="preserve"> Identify desktop/laptops to be removed from &lt;AGENCY&gt; network</w:t>
            </w:r>
          </w:p>
        </w:tc>
        <w:tc>
          <w:tcPr>
            <w:tcW w:w="1443" w:type="dxa"/>
          </w:tcPr>
          <w:p w14:paraId="1B7CE26F"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c>
          <w:tcPr>
            <w:tcW w:w="1524" w:type="dxa"/>
          </w:tcPr>
          <w:p w14:paraId="21078C80" w14:textId="77777777" w:rsidR="00CC6907" w:rsidRPr="00E55638" w:rsidRDefault="00CC6907" w:rsidP="00881C3A">
            <w:pPr>
              <w:rPr>
                <w:rFonts w:ascii="Arial" w:hAnsi="Arial" w:cs="Arial"/>
                <w:sz w:val="24"/>
                <w:szCs w:val="24"/>
              </w:rPr>
            </w:pPr>
            <w:r w:rsidRPr="00E55638">
              <w:rPr>
                <w:rFonts w:ascii="Arial" w:hAnsi="Arial" w:cs="Arial"/>
                <w:sz w:val="24"/>
                <w:szCs w:val="24"/>
              </w:rPr>
              <w:t>Yes</w:t>
            </w:r>
          </w:p>
        </w:tc>
      </w:tr>
      <w:tr w:rsidR="00CC6907" w:rsidRPr="00E55638" w14:paraId="42AD1B1B" w14:textId="77777777" w:rsidTr="004B6BEA">
        <w:trPr>
          <w:cantSplit/>
        </w:trPr>
        <w:tc>
          <w:tcPr>
            <w:tcW w:w="6383" w:type="dxa"/>
          </w:tcPr>
          <w:p w14:paraId="288119F5" w14:textId="77777777" w:rsidR="00CC6907" w:rsidRPr="00E55638" w:rsidRDefault="00CC6907" w:rsidP="00881C3A">
            <w:pPr>
              <w:rPr>
                <w:rFonts w:ascii="Arial" w:hAnsi="Arial" w:cs="Arial"/>
                <w:sz w:val="24"/>
                <w:szCs w:val="24"/>
              </w:rPr>
            </w:pPr>
            <w:r w:rsidRPr="00E55638">
              <w:rPr>
                <w:rFonts w:ascii="Arial" w:hAnsi="Arial" w:cs="Arial"/>
                <w:sz w:val="24"/>
                <w:szCs w:val="24"/>
              </w:rPr>
              <w:t>Remove desktop/laptops from &lt;AGENCY&gt; network</w:t>
            </w:r>
          </w:p>
        </w:tc>
        <w:tc>
          <w:tcPr>
            <w:tcW w:w="1443" w:type="dxa"/>
          </w:tcPr>
          <w:p w14:paraId="7BCD9043" w14:textId="77777777" w:rsidR="00CC6907" w:rsidRPr="00E55638" w:rsidRDefault="00CC6907" w:rsidP="00881C3A">
            <w:pPr>
              <w:rPr>
                <w:rFonts w:ascii="Arial" w:hAnsi="Arial" w:cs="Arial"/>
                <w:sz w:val="24"/>
                <w:szCs w:val="24"/>
              </w:rPr>
            </w:pPr>
            <w:r w:rsidRPr="00E55638">
              <w:rPr>
                <w:rFonts w:ascii="Arial" w:hAnsi="Arial" w:cs="Arial"/>
                <w:sz w:val="24"/>
                <w:szCs w:val="24"/>
              </w:rPr>
              <w:t>Yes</w:t>
            </w:r>
          </w:p>
        </w:tc>
        <w:tc>
          <w:tcPr>
            <w:tcW w:w="1524" w:type="dxa"/>
          </w:tcPr>
          <w:p w14:paraId="18244664"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r>
      <w:tr w:rsidR="00CC6907" w:rsidRPr="00E55638" w14:paraId="38C93C98" w14:textId="77777777" w:rsidTr="004B6BEA">
        <w:trPr>
          <w:cantSplit/>
        </w:trPr>
        <w:tc>
          <w:tcPr>
            <w:tcW w:w="6383" w:type="dxa"/>
          </w:tcPr>
          <w:p w14:paraId="05F5BE2B" w14:textId="77777777" w:rsidR="00CC6907" w:rsidRPr="00E55638" w:rsidRDefault="00CC6907" w:rsidP="00881C3A">
            <w:pPr>
              <w:rPr>
                <w:rFonts w:ascii="Arial" w:hAnsi="Arial" w:cs="Arial"/>
                <w:sz w:val="24"/>
                <w:szCs w:val="24"/>
              </w:rPr>
            </w:pPr>
            <w:r w:rsidRPr="00E55638">
              <w:rPr>
                <w:rFonts w:ascii="Arial" w:hAnsi="Arial" w:cs="Arial"/>
                <w:sz w:val="24"/>
                <w:szCs w:val="24"/>
              </w:rPr>
              <w:t>Provide loaner desktop/laptop equipment</w:t>
            </w:r>
          </w:p>
        </w:tc>
        <w:tc>
          <w:tcPr>
            <w:tcW w:w="1443" w:type="dxa"/>
          </w:tcPr>
          <w:p w14:paraId="3F8D258D"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c>
          <w:tcPr>
            <w:tcW w:w="1524" w:type="dxa"/>
          </w:tcPr>
          <w:p w14:paraId="24E67953" w14:textId="77777777" w:rsidR="00CC6907" w:rsidRPr="00E55638" w:rsidRDefault="00CC6907" w:rsidP="00881C3A">
            <w:pPr>
              <w:rPr>
                <w:rFonts w:ascii="Arial" w:hAnsi="Arial" w:cs="Arial"/>
                <w:sz w:val="24"/>
                <w:szCs w:val="24"/>
              </w:rPr>
            </w:pPr>
            <w:r w:rsidRPr="00E55638">
              <w:rPr>
                <w:rFonts w:ascii="Arial" w:hAnsi="Arial" w:cs="Arial"/>
                <w:sz w:val="24"/>
                <w:szCs w:val="24"/>
              </w:rPr>
              <w:t>Yes</w:t>
            </w:r>
          </w:p>
        </w:tc>
      </w:tr>
      <w:tr w:rsidR="00CC6907" w:rsidRPr="00E55638" w14:paraId="4F9E0242" w14:textId="77777777" w:rsidTr="004B6BEA">
        <w:trPr>
          <w:cantSplit/>
        </w:trPr>
        <w:tc>
          <w:tcPr>
            <w:tcW w:w="6383" w:type="dxa"/>
          </w:tcPr>
          <w:p w14:paraId="1B266C16" w14:textId="77777777" w:rsidR="00CC6907" w:rsidRPr="00E55638" w:rsidRDefault="00CC6907" w:rsidP="00881C3A">
            <w:pPr>
              <w:rPr>
                <w:rFonts w:ascii="Arial" w:hAnsi="Arial" w:cs="Arial"/>
                <w:sz w:val="24"/>
                <w:szCs w:val="24"/>
              </w:rPr>
            </w:pPr>
            <w:r w:rsidRPr="00E55638">
              <w:rPr>
                <w:rFonts w:ascii="Arial" w:hAnsi="Arial" w:cs="Arial"/>
                <w:sz w:val="24"/>
                <w:szCs w:val="24"/>
              </w:rPr>
              <w:t>Install loaner desktop/laptop equipment</w:t>
            </w:r>
          </w:p>
        </w:tc>
        <w:tc>
          <w:tcPr>
            <w:tcW w:w="1443" w:type="dxa"/>
          </w:tcPr>
          <w:p w14:paraId="2C0D4BCE" w14:textId="77777777" w:rsidR="00CC6907" w:rsidRPr="00E55638" w:rsidRDefault="00CC6907" w:rsidP="00881C3A">
            <w:pPr>
              <w:rPr>
                <w:rFonts w:ascii="Arial" w:hAnsi="Arial" w:cs="Arial"/>
                <w:sz w:val="24"/>
                <w:szCs w:val="24"/>
              </w:rPr>
            </w:pPr>
            <w:r w:rsidRPr="00E55638">
              <w:rPr>
                <w:rFonts w:ascii="Arial" w:hAnsi="Arial" w:cs="Arial"/>
                <w:sz w:val="24"/>
                <w:szCs w:val="24"/>
              </w:rPr>
              <w:t>Yes</w:t>
            </w:r>
          </w:p>
        </w:tc>
        <w:tc>
          <w:tcPr>
            <w:tcW w:w="1524" w:type="dxa"/>
          </w:tcPr>
          <w:p w14:paraId="1521E013"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r>
      <w:tr w:rsidR="00CC6907" w:rsidRPr="00E55638" w14:paraId="0E75D896" w14:textId="77777777" w:rsidTr="004B6BEA">
        <w:trPr>
          <w:cantSplit/>
        </w:trPr>
        <w:tc>
          <w:tcPr>
            <w:tcW w:w="6383" w:type="dxa"/>
          </w:tcPr>
          <w:p w14:paraId="7BC97125" w14:textId="77777777" w:rsidR="00CC6907" w:rsidRPr="00E55638" w:rsidRDefault="00CC6907" w:rsidP="00881C3A">
            <w:pPr>
              <w:rPr>
                <w:rFonts w:ascii="Arial" w:hAnsi="Arial" w:cs="Arial"/>
                <w:sz w:val="24"/>
                <w:szCs w:val="24"/>
              </w:rPr>
            </w:pPr>
            <w:r w:rsidRPr="00E55638">
              <w:rPr>
                <w:rFonts w:ascii="Arial" w:hAnsi="Arial" w:cs="Arial"/>
                <w:sz w:val="24"/>
                <w:szCs w:val="24"/>
              </w:rPr>
              <w:t>Perform forensics and determine validity/extent of security breach</w:t>
            </w:r>
          </w:p>
        </w:tc>
        <w:tc>
          <w:tcPr>
            <w:tcW w:w="1443" w:type="dxa"/>
          </w:tcPr>
          <w:p w14:paraId="7A068A1B" w14:textId="77777777" w:rsidR="00CC6907" w:rsidRPr="00E55638" w:rsidRDefault="00CC6907" w:rsidP="00881C3A">
            <w:pPr>
              <w:rPr>
                <w:rFonts w:ascii="Arial" w:hAnsi="Arial" w:cs="Arial"/>
                <w:sz w:val="24"/>
                <w:szCs w:val="24"/>
              </w:rPr>
            </w:pPr>
            <w:r w:rsidRPr="00E55638">
              <w:rPr>
                <w:rFonts w:ascii="Arial" w:hAnsi="Arial" w:cs="Arial"/>
                <w:sz w:val="24"/>
                <w:szCs w:val="24"/>
              </w:rPr>
              <w:t>Yes</w:t>
            </w:r>
          </w:p>
        </w:tc>
        <w:tc>
          <w:tcPr>
            <w:tcW w:w="1524" w:type="dxa"/>
          </w:tcPr>
          <w:p w14:paraId="67ED1CC6"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r>
      <w:tr w:rsidR="00CC6907" w:rsidRPr="00E55638" w14:paraId="45847CAB" w14:textId="77777777" w:rsidTr="004B6BEA">
        <w:trPr>
          <w:cantSplit/>
        </w:trPr>
        <w:tc>
          <w:tcPr>
            <w:tcW w:w="6383" w:type="dxa"/>
          </w:tcPr>
          <w:p w14:paraId="5A02A13F" w14:textId="3CD90EBE" w:rsidR="00CC6907" w:rsidRPr="00E55638" w:rsidRDefault="00CC6907" w:rsidP="00881C3A">
            <w:pPr>
              <w:rPr>
                <w:rFonts w:ascii="Arial" w:hAnsi="Arial" w:cs="Arial"/>
                <w:sz w:val="24"/>
                <w:szCs w:val="24"/>
              </w:rPr>
            </w:pPr>
            <w:r w:rsidRPr="00E55638">
              <w:rPr>
                <w:rFonts w:ascii="Arial" w:hAnsi="Arial" w:cs="Arial"/>
                <w:sz w:val="24"/>
                <w:szCs w:val="24"/>
              </w:rPr>
              <w:t xml:space="preserve">Coordinate with </w:t>
            </w:r>
            <w:r w:rsidR="00EA6FE2">
              <w:rPr>
                <w:rFonts w:ascii="Arial" w:hAnsi="Arial" w:cs="Arial"/>
                <w:sz w:val="24"/>
                <w:szCs w:val="24"/>
              </w:rPr>
              <w:t>XXX</w:t>
            </w:r>
            <w:r w:rsidRPr="00E55638">
              <w:rPr>
                <w:rFonts w:ascii="Arial" w:hAnsi="Arial" w:cs="Arial"/>
                <w:sz w:val="24"/>
                <w:szCs w:val="24"/>
              </w:rPr>
              <w:t>’s IT security service area to determine if data is recoverable</w:t>
            </w:r>
          </w:p>
        </w:tc>
        <w:tc>
          <w:tcPr>
            <w:tcW w:w="1443" w:type="dxa"/>
          </w:tcPr>
          <w:p w14:paraId="31F0D4EA" w14:textId="77777777" w:rsidR="00CC6907" w:rsidRPr="00E55638" w:rsidRDefault="00CC6907" w:rsidP="00881C3A">
            <w:pPr>
              <w:rPr>
                <w:rFonts w:ascii="Arial" w:hAnsi="Arial" w:cs="Arial"/>
                <w:sz w:val="24"/>
                <w:szCs w:val="24"/>
              </w:rPr>
            </w:pPr>
            <w:r w:rsidRPr="00E55638">
              <w:rPr>
                <w:rFonts w:ascii="Arial" w:hAnsi="Arial" w:cs="Arial"/>
                <w:sz w:val="24"/>
                <w:szCs w:val="24"/>
              </w:rPr>
              <w:t>Yes</w:t>
            </w:r>
          </w:p>
        </w:tc>
        <w:tc>
          <w:tcPr>
            <w:tcW w:w="1524" w:type="dxa"/>
          </w:tcPr>
          <w:p w14:paraId="7F24E57A"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r>
      <w:tr w:rsidR="00CC6907" w:rsidRPr="00E55638" w14:paraId="4BD014CC" w14:textId="77777777" w:rsidTr="004B6BEA">
        <w:trPr>
          <w:cantSplit/>
        </w:trPr>
        <w:tc>
          <w:tcPr>
            <w:tcW w:w="6383" w:type="dxa"/>
          </w:tcPr>
          <w:p w14:paraId="06AF9600" w14:textId="77777777" w:rsidR="00CC6907" w:rsidRPr="00E55638" w:rsidRDefault="00CC6907" w:rsidP="00881C3A">
            <w:pPr>
              <w:rPr>
                <w:rFonts w:ascii="Arial" w:hAnsi="Arial" w:cs="Arial"/>
                <w:sz w:val="24"/>
                <w:szCs w:val="24"/>
              </w:rPr>
            </w:pPr>
            <w:r w:rsidRPr="00E55638">
              <w:rPr>
                <w:rFonts w:ascii="Arial" w:hAnsi="Arial" w:cs="Arial"/>
                <w:sz w:val="24"/>
                <w:szCs w:val="24"/>
              </w:rPr>
              <w:t>Determine if/what data is recoverable</w:t>
            </w:r>
          </w:p>
        </w:tc>
        <w:tc>
          <w:tcPr>
            <w:tcW w:w="1443" w:type="dxa"/>
          </w:tcPr>
          <w:p w14:paraId="191A245E"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c>
          <w:tcPr>
            <w:tcW w:w="1524" w:type="dxa"/>
          </w:tcPr>
          <w:p w14:paraId="1AF1DDA0" w14:textId="77777777" w:rsidR="00CC6907" w:rsidRPr="00E55638" w:rsidRDefault="00CC6907" w:rsidP="00881C3A">
            <w:pPr>
              <w:rPr>
                <w:rFonts w:ascii="Arial" w:hAnsi="Arial" w:cs="Arial"/>
                <w:sz w:val="24"/>
                <w:szCs w:val="24"/>
              </w:rPr>
            </w:pPr>
            <w:r w:rsidRPr="00E55638">
              <w:rPr>
                <w:rFonts w:ascii="Arial" w:hAnsi="Arial" w:cs="Arial"/>
                <w:sz w:val="24"/>
                <w:szCs w:val="24"/>
              </w:rPr>
              <w:t>Yes</w:t>
            </w:r>
          </w:p>
        </w:tc>
      </w:tr>
      <w:tr w:rsidR="00CC6907" w:rsidRPr="00E55638" w14:paraId="30C7A235" w14:textId="77777777" w:rsidTr="004B6BEA">
        <w:trPr>
          <w:cantSplit/>
        </w:trPr>
        <w:tc>
          <w:tcPr>
            <w:tcW w:w="6383" w:type="dxa"/>
          </w:tcPr>
          <w:p w14:paraId="08BAAF81" w14:textId="77777777" w:rsidR="00CC6907" w:rsidRPr="00E55638" w:rsidRDefault="00CC6907" w:rsidP="00881C3A">
            <w:pPr>
              <w:rPr>
                <w:rFonts w:ascii="Arial" w:hAnsi="Arial" w:cs="Arial"/>
                <w:sz w:val="24"/>
                <w:szCs w:val="24"/>
              </w:rPr>
            </w:pPr>
            <w:r w:rsidRPr="00E55638">
              <w:rPr>
                <w:rFonts w:ascii="Arial" w:hAnsi="Arial" w:cs="Arial"/>
                <w:sz w:val="24"/>
                <w:szCs w:val="24"/>
              </w:rPr>
              <w:t>Recover data and remediate security problem</w:t>
            </w:r>
          </w:p>
        </w:tc>
        <w:tc>
          <w:tcPr>
            <w:tcW w:w="1443" w:type="dxa"/>
          </w:tcPr>
          <w:p w14:paraId="7CEB8FB9" w14:textId="77777777" w:rsidR="00CC6907" w:rsidRPr="00E55638" w:rsidRDefault="00CC6907" w:rsidP="00881C3A">
            <w:pPr>
              <w:rPr>
                <w:rFonts w:ascii="Arial" w:hAnsi="Arial" w:cs="Arial"/>
                <w:sz w:val="24"/>
                <w:szCs w:val="24"/>
              </w:rPr>
            </w:pPr>
            <w:r w:rsidRPr="00E55638">
              <w:rPr>
                <w:rFonts w:ascii="Arial" w:hAnsi="Arial" w:cs="Arial"/>
                <w:sz w:val="24"/>
                <w:szCs w:val="24"/>
              </w:rPr>
              <w:t>Yes</w:t>
            </w:r>
          </w:p>
        </w:tc>
        <w:tc>
          <w:tcPr>
            <w:tcW w:w="1524" w:type="dxa"/>
          </w:tcPr>
          <w:p w14:paraId="73F59E52"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r>
      <w:tr w:rsidR="00CC6907" w:rsidRPr="00E55638" w14:paraId="59A1731D" w14:textId="77777777" w:rsidTr="004B6BEA">
        <w:trPr>
          <w:cantSplit/>
        </w:trPr>
        <w:tc>
          <w:tcPr>
            <w:tcW w:w="6383" w:type="dxa"/>
          </w:tcPr>
          <w:p w14:paraId="75A68CD0" w14:textId="77777777" w:rsidR="00CC6907" w:rsidRPr="00E55638" w:rsidRDefault="00CC6907" w:rsidP="00881C3A">
            <w:pPr>
              <w:rPr>
                <w:rFonts w:ascii="Arial" w:hAnsi="Arial" w:cs="Arial"/>
                <w:sz w:val="24"/>
                <w:szCs w:val="24"/>
              </w:rPr>
            </w:pPr>
            <w:r w:rsidRPr="00E55638">
              <w:rPr>
                <w:rFonts w:ascii="Arial" w:hAnsi="Arial" w:cs="Arial"/>
                <w:sz w:val="24"/>
                <w:szCs w:val="24"/>
              </w:rPr>
              <w:t>Provision tools and hardware for recovery and remediation</w:t>
            </w:r>
          </w:p>
        </w:tc>
        <w:tc>
          <w:tcPr>
            <w:tcW w:w="1443" w:type="dxa"/>
          </w:tcPr>
          <w:p w14:paraId="1175054C"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c>
          <w:tcPr>
            <w:tcW w:w="1524" w:type="dxa"/>
          </w:tcPr>
          <w:p w14:paraId="5158E04B" w14:textId="77777777" w:rsidR="00CC6907" w:rsidRPr="00E55638" w:rsidRDefault="00CC6907" w:rsidP="00881C3A">
            <w:pPr>
              <w:rPr>
                <w:rFonts w:ascii="Arial" w:hAnsi="Arial" w:cs="Arial"/>
                <w:sz w:val="24"/>
                <w:szCs w:val="24"/>
              </w:rPr>
            </w:pPr>
            <w:r w:rsidRPr="00E55638">
              <w:rPr>
                <w:rFonts w:ascii="Arial" w:hAnsi="Arial" w:cs="Arial"/>
                <w:sz w:val="24"/>
                <w:szCs w:val="24"/>
              </w:rPr>
              <w:t>Yes</w:t>
            </w:r>
          </w:p>
        </w:tc>
      </w:tr>
      <w:tr w:rsidR="00CC6907" w:rsidRPr="00E55638" w14:paraId="6283CB1A" w14:textId="77777777" w:rsidTr="004B6BEA">
        <w:trPr>
          <w:cantSplit/>
        </w:trPr>
        <w:tc>
          <w:tcPr>
            <w:tcW w:w="6383" w:type="dxa"/>
          </w:tcPr>
          <w:p w14:paraId="21C9FF85" w14:textId="77777777" w:rsidR="00CC6907" w:rsidRPr="00E55638" w:rsidRDefault="00CC6907" w:rsidP="00881C3A">
            <w:pPr>
              <w:rPr>
                <w:rFonts w:ascii="Arial" w:hAnsi="Arial" w:cs="Arial"/>
                <w:sz w:val="24"/>
                <w:szCs w:val="24"/>
              </w:rPr>
            </w:pPr>
            <w:r w:rsidRPr="00E55638">
              <w:rPr>
                <w:rFonts w:ascii="Arial" w:hAnsi="Arial" w:cs="Arial"/>
                <w:sz w:val="24"/>
                <w:szCs w:val="24"/>
              </w:rPr>
              <w:t>Determine special requirements for equipment used overseas</w:t>
            </w:r>
          </w:p>
        </w:tc>
        <w:tc>
          <w:tcPr>
            <w:tcW w:w="1443" w:type="dxa"/>
          </w:tcPr>
          <w:p w14:paraId="5D5C5EF1"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c>
          <w:tcPr>
            <w:tcW w:w="1524" w:type="dxa"/>
          </w:tcPr>
          <w:p w14:paraId="3BB32449" w14:textId="77777777" w:rsidR="00CC6907" w:rsidRPr="00E55638" w:rsidRDefault="00CC6907" w:rsidP="00881C3A">
            <w:pPr>
              <w:rPr>
                <w:rFonts w:ascii="Arial" w:hAnsi="Arial" w:cs="Arial"/>
                <w:sz w:val="24"/>
                <w:szCs w:val="24"/>
              </w:rPr>
            </w:pPr>
            <w:r w:rsidRPr="00E55638">
              <w:rPr>
                <w:rFonts w:ascii="Arial" w:hAnsi="Arial" w:cs="Arial"/>
                <w:sz w:val="24"/>
                <w:szCs w:val="24"/>
              </w:rPr>
              <w:t>Yes</w:t>
            </w:r>
          </w:p>
        </w:tc>
      </w:tr>
      <w:tr w:rsidR="00CC6907" w:rsidRPr="00E55638" w14:paraId="0E7BA5FB" w14:textId="77777777" w:rsidTr="004B6BEA">
        <w:trPr>
          <w:cantSplit/>
        </w:trPr>
        <w:tc>
          <w:tcPr>
            <w:tcW w:w="6383" w:type="dxa"/>
          </w:tcPr>
          <w:p w14:paraId="75138254" w14:textId="77777777" w:rsidR="00CC6907" w:rsidRPr="00E55638" w:rsidRDefault="00CC6907" w:rsidP="00881C3A">
            <w:pPr>
              <w:rPr>
                <w:rFonts w:ascii="Arial" w:hAnsi="Arial" w:cs="Arial"/>
                <w:sz w:val="24"/>
                <w:szCs w:val="24"/>
              </w:rPr>
            </w:pPr>
            <w:r w:rsidRPr="00E55638">
              <w:rPr>
                <w:rFonts w:ascii="Arial" w:hAnsi="Arial" w:cs="Arial"/>
                <w:sz w:val="24"/>
                <w:szCs w:val="24"/>
              </w:rPr>
              <w:t>Complete special preparations for issuance and return of equipment used for overseas travel with unique requirements, i.e., scan images on devices returned from locations outside the Continental United States for changes to images and/or vulnerabilities.</w:t>
            </w:r>
          </w:p>
        </w:tc>
        <w:tc>
          <w:tcPr>
            <w:tcW w:w="1443" w:type="dxa"/>
          </w:tcPr>
          <w:p w14:paraId="087BC136" w14:textId="77777777" w:rsidR="00CC6907" w:rsidRPr="00E55638" w:rsidRDefault="00CC6907" w:rsidP="00881C3A">
            <w:pPr>
              <w:rPr>
                <w:rFonts w:ascii="Arial" w:hAnsi="Arial" w:cs="Arial"/>
                <w:sz w:val="24"/>
                <w:szCs w:val="24"/>
              </w:rPr>
            </w:pPr>
            <w:r w:rsidRPr="00E55638">
              <w:rPr>
                <w:rFonts w:ascii="Arial" w:hAnsi="Arial" w:cs="Arial"/>
                <w:sz w:val="24"/>
                <w:szCs w:val="24"/>
              </w:rPr>
              <w:t>Yes</w:t>
            </w:r>
          </w:p>
        </w:tc>
        <w:tc>
          <w:tcPr>
            <w:tcW w:w="1524" w:type="dxa"/>
          </w:tcPr>
          <w:p w14:paraId="0EAFEF4A"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r>
      <w:tr w:rsidR="00CC6907" w:rsidRPr="00E55638" w14:paraId="23508A3E" w14:textId="77777777" w:rsidTr="004B6BEA">
        <w:trPr>
          <w:cantSplit/>
        </w:trPr>
        <w:tc>
          <w:tcPr>
            <w:tcW w:w="6383" w:type="dxa"/>
          </w:tcPr>
          <w:p w14:paraId="389B3539" w14:textId="77777777" w:rsidR="00CC6907" w:rsidRPr="00E55638" w:rsidRDefault="00CC6907" w:rsidP="00881C3A">
            <w:pPr>
              <w:rPr>
                <w:rFonts w:ascii="Arial" w:hAnsi="Arial" w:cs="Arial"/>
                <w:b/>
                <w:sz w:val="24"/>
                <w:szCs w:val="24"/>
              </w:rPr>
            </w:pPr>
            <w:r w:rsidRPr="00E55638">
              <w:rPr>
                <w:rFonts w:ascii="Arial" w:hAnsi="Arial" w:cs="Arial"/>
                <w:b/>
                <w:sz w:val="24"/>
                <w:szCs w:val="24"/>
              </w:rPr>
              <w:t>Section 5: Tier 2 Support</w:t>
            </w:r>
          </w:p>
        </w:tc>
        <w:tc>
          <w:tcPr>
            <w:tcW w:w="1443" w:type="dxa"/>
          </w:tcPr>
          <w:p w14:paraId="35559789" w14:textId="77777777" w:rsidR="00CC6907" w:rsidRPr="00E55638" w:rsidRDefault="00CC6907" w:rsidP="00881C3A">
            <w:pPr>
              <w:rPr>
                <w:rFonts w:ascii="Arial" w:hAnsi="Arial" w:cs="Arial"/>
                <w:sz w:val="24"/>
                <w:szCs w:val="24"/>
              </w:rPr>
            </w:pPr>
            <w:r w:rsidRPr="00E55638">
              <w:rPr>
                <w:rFonts w:ascii="Arial" w:hAnsi="Arial" w:cs="Arial"/>
                <w:sz w:val="24"/>
                <w:szCs w:val="24"/>
              </w:rPr>
              <w:t>Empty cell</w:t>
            </w:r>
          </w:p>
        </w:tc>
        <w:tc>
          <w:tcPr>
            <w:tcW w:w="1524" w:type="dxa"/>
          </w:tcPr>
          <w:p w14:paraId="2FA335B7" w14:textId="77777777" w:rsidR="00CC6907" w:rsidRPr="00E55638" w:rsidRDefault="00CC6907" w:rsidP="00881C3A">
            <w:pPr>
              <w:rPr>
                <w:rFonts w:ascii="Arial" w:hAnsi="Arial" w:cs="Arial"/>
                <w:sz w:val="24"/>
                <w:szCs w:val="24"/>
              </w:rPr>
            </w:pPr>
            <w:r w:rsidRPr="00E55638">
              <w:rPr>
                <w:rFonts w:ascii="Arial" w:hAnsi="Arial" w:cs="Arial"/>
                <w:sz w:val="24"/>
                <w:szCs w:val="24"/>
              </w:rPr>
              <w:t>Empty cell</w:t>
            </w:r>
          </w:p>
        </w:tc>
      </w:tr>
      <w:tr w:rsidR="00CC6907" w:rsidRPr="00E55638" w14:paraId="21459609" w14:textId="77777777" w:rsidTr="004B6BEA">
        <w:trPr>
          <w:cantSplit/>
        </w:trPr>
        <w:tc>
          <w:tcPr>
            <w:tcW w:w="6383" w:type="dxa"/>
          </w:tcPr>
          <w:p w14:paraId="63D4416A" w14:textId="77777777" w:rsidR="00CC6907" w:rsidRPr="00E55638" w:rsidRDefault="00CC6907" w:rsidP="00881C3A">
            <w:pPr>
              <w:rPr>
                <w:rFonts w:ascii="Arial" w:hAnsi="Arial" w:cs="Arial"/>
                <w:sz w:val="24"/>
                <w:szCs w:val="24"/>
              </w:rPr>
            </w:pPr>
            <w:r w:rsidRPr="00E55638">
              <w:rPr>
                <w:rFonts w:ascii="Arial" w:hAnsi="Arial" w:cs="Arial"/>
                <w:sz w:val="24"/>
                <w:szCs w:val="24"/>
              </w:rPr>
              <w:t>Run reports to identify problems with inventory of desktops/laptops on &lt;AGENCY&gt; network and recommend remediation</w:t>
            </w:r>
          </w:p>
        </w:tc>
        <w:tc>
          <w:tcPr>
            <w:tcW w:w="1443" w:type="dxa"/>
          </w:tcPr>
          <w:p w14:paraId="60DE77FE" w14:textId="77777777" w:rsidR="00CC6907" w:rsidRPr="00E55638" w:rsidRDefault="00CC6907" w:rsidP="00881C3A">
            <w:pPr>
              <w:rPr>
                <w:rFonts w:ascii="Arial" w:hAnsi="Arial" w:cs="Arial"/>
                <w:sz w:val="24"/>
                <w:szCs w:val="24"/>
              </w:rPr>
            </w:pPr>
            <w:r w:rsidRPr="00E55638">
              <w:rPr>
                <w:rFonts w:ascii="Arial" w:hAnsi="Arial" w:cs="Arial"/>
                <w:sz w:val="24"/>
                <w:szCs w:val="24"/>
              </w:rPr>
              <w:t>Yes</w:t>
            </w:r>
          </w:p>
        </w:tc>
        <w:tc>
          <w:tcPr>
            <w:tcW w:w="1524" w:type="dxa"/>
          </w:tcPr>
          <w:p w14:paraId="51AE281C"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r>
      <w:tr w:rsidR="00CC6907" w:rsidRPr="00E55638" w14:paraId="4586112F" w14:textId="77777777" w:rsidTr="004B6BEA">
        <w:trPr>
          <w:cantSplit/>
        </w:trPr>
        <w:tc>
          <w:tcPr>
            <w:tcW w:w="6383" w:type="dxa"/>
          </w:tcPr>
          <w:p w14:paraId="0599A546" w14:textId="77777777" w:rsidR="00CC6907" w:rsidRPr="00E55638" w:rsidRDefault="00CC6907" w:rsidP="00881C3A">
            <w:pPr>
              <w:rPr>
                <w:rFonts w:ascii="Arial" w:hAnsi="Arial" w:cs="Arial"/>
                <w:sz w:val="24"/>
                <w:szCs w:val="24"/>
              </w:rPr>
            </w:pPr>
            <w:r w:rsidRPr="00E55638">
              <w:rPr>
                <w:rFonts w:ascii="Arial" w:hAnsi="Arial" w:cs="Arial"/>
                <w:sz w:val="24"/>
                <w:szCs w:val="24"/>
              </w:rPr>
              <w:t>Approve remediation activities</w:t>
            </w:r>
          </w:p>
        </w:tc>
        <w:tc>
          <w:tcPr>
            <w:tcW w:w="1443" w:type="dxa"/>
          </w:tcPr>
          <w:p w14:paraId="72662546"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c>
          <w:tcPr>
            <w:tcW w:w="1524" w:type="dxa"/>
          </w:tcPr>
          <w:p w14:paraId="53B0ED22" w14:textId="77777777" w:rsidR="00CC6907" w:rsidRPr="00E55638" w:rsidRDefault="00CC6907" w:rsidP="00881C3A">
            <w:pPr>
              <w:rPr>
                <w:rFonts w:ascii="Arial" w:hAnsi="Arial" w:cs="Arial"/>
                <w:sz w:val="24"/>
                <w:szCs w:val="24"/>
              </w:rPr>
            </w:pPr>
            <w:r w:rsidRPr="00E55638">
              <w:rPr>
                <w:rFonts w:ascii="Arial" w:hAnsi="Arial" w:cs="Arial"/>
                <w:sz w:val="24"/>
                <w:szCs w:val="24"/>
              </w:rPr>
              <w:t>Yes</w:t>
            </w:r>
          </w:p>
        </w:tc>
      </w:tr>
      <w:tr w:rsidR="00CC6907" w:rsidRPr="00E55638" w14:paraId="7A277638" w14:textId="77777777" w:rsidTr="004B6BEA">
        <w:trPr>
          <w:cantSplit/>
        </w:trPr>
        <w:tc>
          <w:tcPr>
            <w:tcW w:w="6383" w:type="dxa"/>
          </w:tcPr>
          <w:p w14:paraId="434E1E20" w14:textId="77777777" w:rsidR="00CC6907" w:rsidRPr="00E55638" w:rsidRDefault="00CC6907" w:rsidP="00881C3A">
            <w:pPr>
              <w:rPr>
                <w:rFonts w:ascii="Arial" w:hAnsi="Arial" w:cs="Arial"/>
                <w:sz w:val="24"/>
                <w:szCs w:val="24"/>
              </w:rPr>
            </w:pPr>
            <w:r w:rsidRPr="00E55638">
              <w:rPr>
                <w:rFonts w:ascii="Arial" w:hAnsi="Arial" w:cs="Arial"/>
                <w:sz w:val="24"/>
                <w:szCs w:val="24"/>
              </w:rPr>
              <w:lastRenderedPageBreak/>
              <w:t xml:space="preserve"> Remediate problems identified on desktops/laptops on &lt;AGENCY&gt; network</w:t>
            </w:r>
          </w:p>
        </w:tc>
        <w:tc>
          <w:tcPr>
            <w:tcW w:w="1443" w:type="dxa"/>
          </w:tcPr>
          <w:p w14:paraId="26E69A9A" w14:textId="77777777" w:rsidR="00CC6907" w:rsidRPr="00E55638" w:rsidRDefault="00CC6907" w:rsidP="00881C3A">
            <w:pPr>
              <w:rPr>
                <w:rFonts w:ascii="Arial" w:hAnsi="Arial" w:cs="Arial"/>
                <w:sz w:val="24"/>
                <w:szCs w:val="24"/>
              </w:rPr>
            </w:pPr>
            <w:r w:rsidRPr="00E55638">
              <w:rPr>
                <w:rFonts w:ascii="Arial" w:hAnsi="Arial" w:cs="Arial"/>
                <w:sz w:val="24"/>
                <w:szCs w:val="24"/>
              </w:rPr>
              <w:t>Yes</w:t>
            </w:r>
          </w:p>
        </w:tc>
        <w:tc>
          <w:tcPr>
            <w:tcW w:w="1524" w:type="dxa"/>
          </w:tcPr>
          <w:p w14:paraId="77C5CBC7"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r>
      <w:tr w:rsidR="00CC6907" w:rsidRPr="00E55638" w14:paraId="226CB02A" w14:textId="77777777" w:rsidTr="004B6BEA">
        <w:trPr>
          <w:cantSplit/>
        </w:trPr>
        <w:tc>
          <w:tcPr>
            <w:tcW w:w="6383" w:type="dxa"/>
          </w:tcPr>
          <w:p w14:paraId="56EF35F5" w14:textId="77777777" w:rsidR="00CC6907" w:rsidRPr="00E55638" w:rsidRDefault="00CC6907" w:rsidP="00881C3A">
            <w:pPr>
              <w:rPr>
                <w:rFonts w:ascii="Arial" w:hAnsi="Arial" w:cs="Arial"/>
                <w:sz w:val="24"/>
                <w:szCs w:val="24"/>
              </w:rPr>
            </w:pPr>
            <w:r w:rsidRPr="00E55638">
              <w:rPr>
                <w:rFonts w:ascii="Arial" w:hAnsi="Arial" w:cs="Arial"/>
                <w:sz w:val="24"/>
                <w:szCs w:val="24"/>
              </w:rPr>
              <w:t>Provide first contact support and coordination with personnel performing on-site, desk-side support in response to customer requests for assistance</w:t>
            </w:r>
          </w:p>
        </w:tc>
        <w:tc>
          <w:tcPr>
            <w:tcW w:w="1443" w:type="dxa"/>
          </w:tcPr>
          <w:p w14:paraId="31F5DC56" w14:textId="77777777" w:rsidR="00CC6907" w:rsidRPr="00E55638" w:rsidRDefault="00CC6907" w:rsidP="00881C3A">
            <w:pPr>
              <w:rPr>
                <w:rFonts w:ascii="Arial" w:hAnsi="Arial" w:cs="Arial"/>
                <w:sz w:val="24"/>
                <w:szCs w:val="24"/>
              </w:rPr>
            </w:pPr>
            <w:r w:rsidRPr="00E55638">
              <w:rPr>
                <w:rFonts w:ascii="Arial" w:hAnsi="Arial" w:cs="Arial"/>
                <w:sz w:val="24"/>
                <w:szCs w:val="24"/>
              </w:rPr>
              <w:t>Yes</w:t>
            </w:r>
          </w:p>
        </w:tc>
        <w:tc>
          <w:tcPr>
            <w:tcW w:w="1524" w:type="dxa"/>
          </w:tcPr>
          <w:p w14:paraId="40128B09"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r>
      <w:tr w:rsidR="00CC6907" w:rsidRPr="00E55638" w14:paraId="3BE51BF7" w14:textId="77777777" w:rsidTr="004B6BEA">
        <w:trPr>
          <w:cantSplit/>
        </w:trPr>
        <w:tc>
          <w:tcPr>
            <w:tcW w:w="6383" w:type="dxa"/>
          </w:tcPr>
          <w:p w14:paraId="3EAEF135" w14:textId="77777777" w:rsidR="00CC6907" w:rsidRPr="00E55638" w:rsidRDefault="00CC6907" w:rsidP="00881C3A">
            <w:pPr>
              <w:rPr>
                <w:rFonts w:ascii="Arial" w:hAnsi="Arial" w:cs="Arial"/>
                <w:sz w:val="24"/>
                <w:szCs w:val="24"/>
              </w:rPr>
            </w:pPr>
            <w:r w:rsidRPr="00E55638">
              <w:rPr>
                <w:rFonts w:ascii="Arial" w:hAnsi="Arial" w:cs="Arial"/>
                <w:sz w:val="24"/>
                <w:szCs w:val="24"/>
              </w:rPr>
              <w:t>Diagnose, troubleshoot, and remediate desktop/laptop issues</w:t>
            </w:r>
          </w:p>
        </w:tc>
        <w:tc>
          <w:tcPr>
            <w:tcW w:w="1443" w:type="dxa"/>
          </w:tcPr>
          <w:p w14:paraId="58684FB3" w14:textId="77777777" w:rsidR="00CC6907" w:rsidRPr="00E55638" w:rsidRDefault="00CC6907" w:rsidP="00881C3A">
            <w:pPr>
              <w:rPr>
                <w:rFonts w:ascii="Arial" w:hAnsi="Arial" w:cs="Arial"/>
                <w:sz w:val="24"/>
                <w:szCs w:val="24"/>
              </w:rPr>
            </w:pPr>
            <w:r w:rsidRPr="00E55638">
              <w:rPr>
                <w:rFonts w:ascii="Arial" w:hAnsi="Arial" w:cs="Arial"/>
                <w:sz w:val="24"/>
                <w:szCs w:val="24"/>
              </w:rPr>
              <w:t>Yes</w:t>
            </w:r>
          </w:p>
        </w:tc>
        <w:tc>
          <w:tcPr>
            <w:tcW w:w="1524" w:type="dxa"/>
          </w:tcPr>
          <w:p w14:paraId="34C670E0"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r>
      <w:tr w:rsidR="00CC6907" w:rsidRPr="00E55638" w14:paraId="20FB114B" w14:textId="77777777" w:rsidTr="004B6BEA">
        <w:trPr>
          <w:cantSplit/>
        </w:trPr>
        <w:tc>
          <w:tcPr>
            <w:tcW w:w="6383" w:type="dxa"/>
          </w:tcPr>
          <w:p w14:paraId="5F6E9D5C" w14:textId="77777777" w:rsidR="00CC6907" w:rsidRPr="00E55638" w:rsidRDefault="00CC6907" w:rsidP="00881C3A">
            <w:pPr>
              <w:rPr>
                <w:rFonts w:ascii="Arial" w:hAnsi="Arial" w:cs="Arial"/>
                <w:sz w:val="24"/>
                <w:szCs w:val="24"/>
              </w:rPr>
            </w:pPr>
            <w:r w:rsidRPr="00E55638">
              <w:rPr>
                <w:rFonts w:ascii="Arial" w:hAnsi="Arial" w:cs="Arial"/>
                <w:sz w:val="24"/>
                <w:szCs w:val="24"/>
              </w:rPr>
              <w:t>Coordinate replacement of any needed parts while working with the organizational IT Specialist and/or Administrative Officer to facilitate this repair</w:t>
            </w:r>
          </w:p>
        </w:tc>
        <w:tc>
          <w:tcPr>
            <w:tcW w:w="1443" w:type="dxa"/>
          </w:tcPr>
          <w:p w14:paraId="3197A8F7" w14:textId="77777777" w:rsidR="00CC6907" w:rsidRPr="00E55638" w:rsidRDefault="00CC6907" w:rsidP="00881C3A">
            <w:pPr>
              <w:rPr>
                <w:rFonts w:ascii="Arial" w:hAnsi="Arial" w:cs="Arial"/>
                <w:sz w:val="24"/>
                <w:szCs w:val="24"/>
              </w:rPr>
            </w:pPr>
            <w:r w:rsidRPr="00E55638">
              <w:rPr>
                <w:rFonts w:ascii="Arial" w:hAnsi="Arial" w:cs="Arial"/>
                <w:sz w:val="24"/>
                <w:szCs w:val="24"/>
              </w:rPr>
              <w:t>Yes</w:t>
            </w:r>
          </w:p>
        </w:tc>
        <w:tc>
          <w:tcPr>
            <w:tcW w:w="1524" w:type="dxa"/>
          </w:tcPr>
          <w:p w14:paraId="2239DDB4"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r>
      <w:tr w:rsidR="00CC6907" w:rsidRPr="00E55638" w14:paraId="7AD74424" w14:textId="77777777" w:rsidTr="004B6BEA">
        <w:trPr>
          <w:cantSplit/>
        </w:trPr>
        <w:tc>
          <w:tcPr>
            <w:tcW w:w="6383" w:type="dxa"/>
          </w:tcPr>
          <w:p w14:paraId="5AD327FC" w14:textId="77777777" w:rsidR="00CC6907" w:rsidRPr="00E55638" w:rsidRDefault="00CC6907" w:rsidP="00881C3A">
            <w:pPr>
              <w:rPr>
                <w:rFonts w:ascii="Arial" w:hAnsi="Arial" w:cs="Arial"/>
                <w:sz w:val="24"/>
                <w:szCs w:val="24"/>
              </w:rPr>
            </w:pPr>
            <w:r w:rsidRPr="00E55638">
              <w:rPr>
                <w:rFonts w:ascii="Arial" w:hAnsi="Arial" w:cs="Arial"/>
                <w:sz w:val="24"/>
                <w:szCs w:val="24"/>
              </w:rPr>
              <w:t>Provide a reliable method for two-way communication between the IT Customer Support Center and technicians in the field servicing customers</w:t>
            </w:r>
          </w:p>
        </w:tc>
        <w:tc>
          <w:tcPr>
            <w:tcW w:w="1443" w:type="dxa"/>
          </w:tcPr>
          <w:p w14:paraId="71B1E229" w14:textId="77777777" w:rsidR="00CC6907" w:rsidRPr="00E55638" w:rsidRDefault="00CC6907" w:rsidP="00881C3A">
            <w:pPr>
              <w:rPr>
                <w:rFonts w:ascii="Arial" w:hAnsi="Arial" w:cs="Arial"/>
                <w:sz w:val="24"/>
                <w:szCs w:val="24"/>
              </w:rPr>
            </w:pPr>
            <w:r w:rsidRPr="00E55638">
              <w:rPr>
                <w:rFonts w:ascii="Arial" w:hAnsi="Arial" w:cs="Arial"/>
                <w:sz w:val="24"/>
                <w:szCs w:val="24"/>
              </w:rPr>
              <w:t>Yes</w:t>
            </w:r>
          </w:p>
        </w:tc>
        <w:tc>
          <w:tcPr>
            <w:tcW w:w="1524" w:type="dxa"/>
          </w:tcPr>
          <w:p w14:paraId="503E2326"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r>
      <w:tr w:rsidR="00CC6907" w:rsidRPr="00E55638" w14:paraId="061FC192" w14:textId="77777777" w:rsidTr="004B6BEA">
        <w:trPr>
          <w:cantSplit/>
        </w:trPr>
        <w:tc>
          <w:tcPr>
            <w:tcW w:w="6383" w:type="dxa"/>
          </w:tcPr>
          <w:p w14:paraId="2F5E0307" w14:textId="77777777" w:rsidR="00CC6907" w:rsidRPr="00E55638" w:rsidRDefault="00CC6907" w:rsidP="00881C3A">
            <w:pPr>
              <w:rPr>
                <w:rFonts w:ascii="Arial" w:hAnsi="Arial" w:cs="Arial"/>
                <w:b/>
                <w:sz w:val="24"/>
                <w:szCs w:val="24"/>
              </w:rPr>
            </w:pPr>
            <w:r w:rsidRPr="00E55638">
              <w:rPr>
                <w:rFonts w:ascii="Arial" w:hAnsi="Arial" w:cs="Arial"/>
                <w:b/>
                <w:sz w:val="24"/>
                <w:szCs w:val="24"/>
              </w:rPr>
              <w:t>Section 6: Network Printer Configuration</w:t>
            </w:r>
          </w:p>
        </w:tc>
        <w:tc>
          <w:tcPr>
            <w:tcW w:w="1443" w:type="dxa"/>
          </w:tcPr>
          <w:p w14:paraId="44A6F763" w14:textId="77777777" w:rsidR="00CC6907" w:rsidRPr="00E55638" w:rsidRDefault="00CC6907" w:rsidP="00881C3A">
            <w:pPr>
              <w:rPr>
                <w:rFonts w:ascii="Arial" w:hAnsi="Arial" w:cs="Arial"/>
                <w:sz w:val="24"/>
                <w:szCs w:val="24"/>
              </w:rPr>
            </w:pPr>
            <w:r w:rsidRPr="00E55638">
              <w:rPr>
                <w:rFonts w:ascii="Arial" w:hAnsi="Arial" w:cs="Arial"/>
                <w:sz w:val="24"/>
                <w:szCs w:val="24"/>
              </w:rPr>
              <w:t>Empty cell</w:t>
            </w:r>
          </w:p>
        </w:tc>
        <w:tc>
          <w:tcPr>
            <w:tcW w:w="1524" w:type="dxa"/>
          </w:tcPr>
          <w:p w14:paraId="546D749E" w14:textId="77777777" w:rsidR="00CC6907" w:rsidRPr="00E55638" w:rsidRDefault="00CC6907" w:rsidP="00881C3A">
            <w:pPr>
              <w:rPr>
                <w:rFonts w:ascii="Arial" w:hAnsi="Arial" w:cs="Arial"/>
                <w:sz w:val="24"/>
                <w:szCs w:val="24"/>
              </w:rPr>
            </w:pPr>
            <w:r w:rsidRPr="00E55638">
              <w:rPr>
                <w:rFonts w:ascii="Arial" w:hAnsi="Arial" w:cs="Arial"/>
                <w:sz w:val="24"/>
                <w:szCs w:val="24"/>
              </w:rPr>
              <w:t>Empty cell</w:t>
            </w:r>
          </w:p>
        </w:tc>
      </w:tr>
      <w:tr w:rsidR="00CC6907" w:rsidRPr="00E55638" w14:paraId="536F5A75" w14:textId="77777777" w:rsidTr="004B6BEA">
        <w:trPr>
          <w:cantSplit/>
        </w:trPr>
        <w:tc>
          <w:tcPr>
            <w:tcW w:w="6383" w:type="dxa"/>
          </w:tcPr>
          <w:p w14:paraId="0B51AE4C" w14:textId="77777777" w:rsidR="00CC6907" w:rsidRPr="00E55638" w:rsidRDefault="00CC6907" w:rsidP="00881C3A">
            <w:pPr>
              <w:rPr>
                <w:rFonts w:ascii="Arial" w:hAnsi="Arial" w:cs="Arial"/>
                <w:sz w:val="24"/>
                <w:szCs w:val="24"/>
              </w:rPr>
            </w:pPr>
            <w:r w:rsidRPr="00E55638">
              <w:rPr>
                <w:rFonts w:ascii="Arial" w:hAnsi="Arial" w:cs="Arial"/>
                <w:sz w:val="24"/>
                <w:szCs w:val="24"/>
              </w:rPr>
              <w:t>Provision network printers</w:t>
            </w:r>
          </w:p>
        </w:tc>
        <w:tc>
          <w:tcPr>
            <w:tcW w:w="1443" w:type="dxa"/>
          </w:tcPr>
          <w:p w14:paraId="57984C2F"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c>
          <w:tcPr>
            <w:tcW w:w="1524" w:type="dxa"/>
          </w:tcPr>
          <w:p w14:paraId="08AF9838" w14:textId="77777777" w:rsidR="00CC6907" w:rsidRPr="00E55638" w:rsidRDefault="00CC6907" w:rsidP="00881C3A">
            <w:pPr>
              <w:rPr>
                <w:rFonts w:ascii="Arial" w:hAnsi="Arial" w:cs="Arial"/>
                <w:sz w:val="24"/>
                <w:szCs w:val="24"/>
              </w:rPr>
            </w:pPr>
            <w:r w:rsidRPr="00E55638">
              <w:rPr>
                <w:rFonts w:ascii="Arial" w:hAnsi="Arial" w:cs="Arial"/>
                <w:sz w:val="24"/>
                <w:szCs w:val="24"/>
              </w:rPr>
              <w:t>Yes</w:t>
            </w:r>
          </w:p>
        </w:tc>
      </w:tr>
      <w:tr w:rsidR="00CC6907" w:rsidRPr="00E55638" w14:paraId="47CC4D69" w14:textId="77777777" w:rsidTr="004B6BEA">
        <w:trPr>
          <w:cantSplit/>
        </w:trPr>
        <w:tc>
          <w:tcPr>
            <w:tcW w:w="6383" w:type="dxa"/>
          </w:tcPr>
          <w:p w14:paraId="71EE2A98" w14:textId="77777777" w:rsidR="00CC6907" w:rsidRPr="00E55638" w:rsidRDefault="00CC6907" w:rsidP="00881C3A">
            <w:pPr>
              <w:rPr>
                <w:rFonts w:ascii="Arial" w:hAnsi="Arial" w:cs="Arial"/>
                <w:sz w:val="24"/>
                <w:szCs w:val="24"/>
              </w:rPr>
            </w:pPr>
            <w:r w:rsidRPr="00E55638">
              <w:rPr>
                <w:rFonts w:ascii="Arial" w:hAnsi="Arial" w:cs="Arial"/>
                <w:sz w:val="24"/>
                <w:szCs w:val="24"/>
              </w:rPr>
              <w:t>Provide maintenance service to network printers</w:t>
            </w:r>
          </w:p>
        </w:tc>
        <w:tc>
          <w:tcPr>
            <w:tcW w:w="1443" w:type="dxa"/>
          </w:tcPr>
          <w:p w14:paraId="58E4FF3B"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c>
          <w:tcPr>
            <w:tcW w:w="1524" w:type="dxa"/>
          </w:tcPr>
          <w:p w14:paraId="64205791" w14:textId="77777777" w:rsidR="00CC6907" w:rsidRPr="00E55638" w:rsidRDefault="00CC6907" w:rsidP="00881C3A">
            <w:pPr>
              <w:rPr>
                <w:rFonts w:ascii="Arial" w:hAnsi="Arial" w:cs="Arial"/>
                <w:sz w:val="24"/>
                <w:szCs w:val="24"/>
              </w:rPr>
            </w:pPr>
            <w:r w:rsidRPr="00E55638">
              <w:rPr>
                <w:rFonts w:ascii="Arial" w:hAnsi="Arial" w:cs="Arial"/>
                <w:sz w:val="24"/>
                <w:szCs w:val="24"/>
              </w:rPr>
              <w:t>Yes</w:t>
            </w:r>
          </w:p>
        </w:tc>
      </w:tr>
      <w:tr w:rsidR="00CC6907" w:rsidRPr="00E55638" w14:paraId="4C54E1B1" w14:textId="77777777" w:rsidTr="004B6BEA">
        <w:trPr>
          <w:cantSplit/>
        </w:trPr>
        <w:tc>
          <w:tcPr>
            <w:tcW w:w="6383" w:type="dxa"/>
          </w:tcPr>
          <w:p w14:paraId="03C29907" w14:textId="77777777" w:rsidR="00CC6907" w:rsidRPr="00E55638" w:rsidRDefault="00CC6907" w:rsidP="00881C3A">
            <w:pPr>
              <w:rPr>
                <w:rFonts w:ascii="Arial" w:hAnsi="Arial" w:cs="Arial"/>
                <w:sz w:val="24"/>
                <w:szCs w:val="24"/>
              </w:rPr>
            </w:pPr>
            <w:r w:rsidRPr="00E55638">
              <w:rPr>
                <w:rFonts w:ascii="Arial" w:hAnsi="Arial" w:cs="Arial"/>
                <w:sz w:val="24"/>
                <w:szCs w:val="24"/>
              </w:rPr>
              <w:t>Determine configuration standards</w:t>
            </w:r>
          </w:p>
        </w:tc>
        <w:tc>
          <w:tcPr>
            <w:tcW w:w="1443" w:type="dxa"/>
          </w:tcPr>
          <w:p w14:paraId="5B7559E3"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c>
          <w:tcPr>
            <w:tcW w:w="1524" w:type="dxa"/>
          </w:tcPr>
          <w:p w14:paraId="40064A15" w14:textId="77777777" w:rsidR="00CC6907" w:rsidRPr="00E55638" w:rsidRDefault="00CC6907" w:rsidP="00881C3A">
            <w:pPr>
              <w:rPr>
                <w:rFonts w:ascii="Arial" w:hAnsi="Arial" w:cs="Arial"/>
                <w:sz w:val="24"/>
                <w:szCs w:val="24"/>
              </w:rPr>
            </w:pPr>
            <w:r w:rsidRPr="00E55638">
              <w:rPr>
                <w:rFonts w:ascii="Arial" w:hAnsi="Arial" w:cs="Arial"/>
                <w:sz w:val="24"/>
                <w:szCs w:val="24"/>
              </w:rPr>
              <w:t>Yes</w:t>
            </w:r>
          </w:p>
        </w:tc>
      </w:tr>
      <w:tr w:rsidR="00CC6907" w:rsidRPr="00E55638" w14:paraId="573A2FC6" w14:textId="77777777" w:rsidTr="004B6BEA">
        <w:trPr>
          <w:cantSplit/>
        </w:trPr>
        <w:tc>
          <w:tcPr>
            <w:tcW w:w="6383" w:type="dxa"/>
          </w:tcPr>
          <w:p w14:paraId="6F6329E0" w14:textId="77777777" w:rsidR="00CC6907" w:rsidRPr="00E55638" w:rsidRDefault="00CC6907" w:rsidP="00881C3A">
            <w:pPr>
              <w:rPr>
                <w:rFonts w:ascii="Arial" w:hAnsi="Arial" w:cs="Arial"/>
                <w:sz w:val="24"/>
                <w:szCs w:val="24"/>
              </w:rPr>
            </w:pPr>
            <w:r w:rsidRPr="00E55638">
              <w:rPr>
                <w:rFonts w:ascii="Arial" w:hAnsi="Arial" w:cs="Arial"/>
                <w:sz w:val="24"/>
                <w:szCs w:val="24"/>
              </w:rPr>
              <w:t>Provide network printer configuration support</w:t>
            </w:r>
          </w:p>
        </w:tc>
        <w:tc>
          <w:tcPr>
            <w:tcW w:w="1443" w:type="dxa"/>
          </w:tcPr>
          <w:p w14:paraId="4A4A69C4" w14:textId="77777777" w:rsidR="00CC6907" w:rsidRPr="00E55638" w:rsidRDefault="00CC6907" w:rsidP="00881C3A">
            <w:pPr>
              <w:rPr>
                <w:rFonts w:ascii="Arial" w:hAnsi="Arial" w:cs="Arial"/>
                <w:sz w:val="24"/>
                <w:szCs w:val="24"/>
              </w:rPr>
            </w:pPr>
            <w:r w:rsidRPr="00E55638">
              <w:rPr>
                <w:rFonts w:ascii="Arial" w:hAnsi="Arial" w:cs="Arial"/>
                <w:sz w:val="24"/>
                <w:szCs w:val="24"/>
              </w:rPr>
              <w:t>Yes</w:t>
            </w:r>
          </w:p>
        </w:tc>
        <w:tc>
          <w:tcPr>
            <w:tcW w:w="1524" w:type="dxa"/>
          </w:tcPr>
          <w:p w14:paraId="23C8538E"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r>
      <w:tr w:rsidR="00CC6907" w:rsidRPr="00E55638" w14:paraId="41788249" w14:textId="77777777" w:rsidTr="004B6BEA">
        <w:trPr>
          <w:cantSplit/>
        </w:trPr>
        <w:tc>
          <w:tcPr>
            <w:tcW w:w="6383" w:type="dxa"/>
          </w:tcPr>
          <w:p w14:paraId="6E4799D1" w14:textId="77777777" w:rsidR="00CC6907" w:rsidRPr="00E55638" w:rsidRDefault="00CC6907" w:rsidP="00881C3A">
            <w:pPr>
              <w:rPr>
                <w:rFonts w:ascii="Arial" w:hAnsi="Arial" w:cs="Arial"/>
                <w:sz w:val="24"/>
                <w:szCs w:val="24"/>
              </w:rPr>
            </w:pPr>
            <w:r w:rsidRPr="00E55638">
              <w:rPr>
                <w:rFonts w:ascii="Arial" w:hAnsi="Arial" w:cs="Arial"/>
                <w:sz w:val="24"/>
                <w:szCs w:val="24"/>
              </w:rPr>
              <w:t>Determine patch requirements</w:t>
            </w:r>
          </w:p>
        </w:tc>
        <w:tc>
          <w:tcPr>
            <w:tcW w:w="1443" w:type="dxa"/>
          </w:tcPr>
          <w:p w14:paraId="4BE4CD6D"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c>
          <w:tcPr>
            <w:tcW w:w="1524" w:type="dxa"/>
          </w:tcPr>
          <w:p w14:paraId="23A9BB05" w14:textId="77777777" w:rsidR="00CC6907" w:rsidRPr="00E55638" w:rsidRDefault="00CC6907" w:rsidP="00881C3A">
            <w:pPr>
              <w:rPr>
                <w:rFonts w:ascii="Arial" w:hAnsi="Arial" w:cs="Arial"/>
                <w:sz w:val="24"/>
                <w:szCs w:val="24"/>
              </w:rPr>
            </w:pPr>
            <w:r w:rsidRPr="00E55638">
              <w:rPr>
                <w:rFonts w:ascii="Arial" w:hAnsi="Arial" w:cs="Arial"/>
                <w:sz w:val="24"/>
                <w:szCs w:val="24"/>
              </w:rPr>
              <w:t>Yes</w:t>
            </w:r>
          </w:p>
        </w:tc>
      </w:tr>
      <w:tr w:rsidR="00CC6907" w:rsidRPr="00E55638" w14:paraId="084FF57E" w14:textId="77777777" w:rsidTr="004B6BEA">
        <w:trPr>
          <w:cantSplit/>
        </w:trPr>
        <w:tc>
          <w:tcPr>
            <w:tcW w:w="6383" w:type="dxa"/>
          </w:tcPr>
          <w:p w14:paraId="472B11B2" w14:textId="77777777" w:rsidR="00CC6907" w:rsidRPr="00E55638" w:rsidRDefault="00CC6907" w:rsidP="00881C3A">
            <w:pPr>
              <w:rPr>
                <w:rFonts w:ascii="Arial" w:hAnsi="Arial" w:cs="Arial"/>
                <w:sz w:val="24"/>
                <w:szCs w:val="24"/>
              </w:rPr>
            </w:pPr>
            <w:r w:rsidRPr="00E55638">
              <w:rPr>
                <w:rFonts w:ascii="Arial" w:hAnsi="Arial" w:cs="Arial"/>
                <w:sz w:val="24"/>
                <w:szCs w:val="24"/>
              </w:rPr>
              <w:t>Develop and test patch package</w:t>
            </w:r>
          </w:p>
        </w:tc>
        <w:tc>
          <w:tcPr>
            <w:tcW w:w="1443" w:type="dxa"/>
          </w:tcPr>
          <w:p w14:paraId="5A52B813"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c>
          <w:tcPr>
            <w:tcW w:w="1524" w:type="dxa"/>
          </w:tcPr>
          <w:p w14:paraId="326C85A6"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r>
      <w:tr w:rsidR="00CC6907" w:rsidRPr="00E55638" w14:paraId="11B62945" w14:textId="77777777" w:rsidTr="004B6BEA">
        <w:trPr>
          <w:cantSplit/>
        </w:trPr>
        <w:tc>
          <w:tcPr>
            <w:tcW w:w="6383" w:type="dxa"/>
          </w:tcPr>
          <w:p w14:paraId="7E89A17C" w14:textId="77777777" w:rsidR="00CC6907" w:rsidRPr="00E55638" w:rsidRDefault="00CC6907" w:rsidP="00881C3A">
            <w:pPr>
              <w:rPr>
                <w:rFonts w:ascii="Arial" w:hAnsi="Arial" w:cs="Arial"/>
                <w:sz w:val="24"/>
                <w:szCs w:val="24"/>
              </w:rPr>
            </w:pPr>
            <w:r w:rsidRPr="00E55638">
              <w:rPr>
                <w:rFonts w:ascii="Arial" w:hAnsi="Arial" w:cs="Arial"/>
                <w:sz w:val="24"/>
                <w:szCs w:val="24"/>
              </w:rPr>
              <w:t>Approve patch packages for deployment</w:t>
            </w:r>
          </w:p>
        </w:tc>
        <w:tc>
          <w:tcPr>
            <w:tcW w:w="1443" w:type="dxa"/>
          </w:tcPr>
          <w:p w14:paraId="01051387"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c>
          <w:tcPr>
            <w:tcW w:w="1524" w:type="dxa"/>
          </w:tcPr>
          <w:p w14:paraId="3ACAD0B9" w14:textId="77777777" w:rsidR="00CC6907" w:rsidRPr="00E55638" w:rsidRDefault="00CC6907" w:rsidP="00881C3A">
            <w:pPr>
              <w:rPr>
                <w:rFonts w:ascii="Arial" w:hAnsi="Arial" w:cs="Arial"/>
                <w:sz w:val="24"/>
                <w:szCs w:val="24"/>
              </w:rPr>
            </w:pPr>
            <w:r w:rsidRPr="00E55638">
              <w:rPr>
                <w:rFonts w:ascii="Arial" w:hAnsi="Arial" w:cs="Arial"/>
                <w:sz w:val="24"/>
                <w:szCs w:val="24"/>
              </w:rPr>
              <w:t>Yes</w:t>
            </w:r>
          </w:p>
        </w:tc>
      </w:tr>
      <w:tr w:rsidR="00CC6907" w:rsidRPr="00E55638" w14:paraId="04628226" w14:textId="77777777" w:rsidTr="004B6BEA">
        <w:trPr>
          <w:cantSplit/>
        </w:trPr>
        <w:tc>
          <w:tcPr>
            <w:tcW w:w="6383" w:type="dxa"/>
          </w:tcPr>
          <w:p w14:paraId="1459F5C4" w14:textId="77777777" w:rsidR="00CC6907" w:rsidRPr="00E55638" w:rsidRDefault="00CC6907" w:rsidP="00881C3A">
            <w:pPr>
              <w:rPr>
                <w:rFonts w:ascii="Arial" w:hAnsi="Arial" w:cs="Arial"/>
                <w:sz w:val="24"/>
                <w:szCs w:val="24"/>
              </w:rPr>
            </w:pPr>
            <w:r w:rsidRPr="00E55638">
              <w:rPr>
                <w:rFonts w:ascii="Arial" w:hAnsi="Arial" w:cs="Arial"/>
                <w:sz w:val="24"/>
                <w:szCs w:val="24"/>
              </w:rPr>
              <w:t>Deploy patches and produce deployment status reports</w:t>
            </w:r>
          </w:p>
        </w:tc>
        <w:tc>
          <w:tcPr>
            <w:tcW w:w="1443" w:type="dxa"/>
          </w:tcPr>
          <w:p w14:paraId="5A360E6F" w14:textId="77777777" w:rsidR="00CC6907" w:rsidRPr="00E55638" w:rsidRDefault="00CC6907" w:rsidP="00881C3A">
            <w:pPr>
              <w:rPr>
                <w:rFonts w:ascii="Arial" w:hAnsi="Arial" w:cs="Arial"/>
                <w:sz w:val="24"/>
                <w:szCs w:val="24"/>
              </w:rPr>
            </w:pPr>
            <w:r w:rsidRPr="00E55638">
              <w:rPr>
                <w:rFonts w:ascii="Arial" w:hAnsi="Arial" w:cs="Arial"/>
                <w:sz w:val="24"/>
                <w:szCs w:val="24"/>
              </w:rPr>
              <w:t>Yes</w:t>
            </w:r>
          </w:p>
        </w:tc>
        <w:tc>
          <w:tcPr>
            <w:tcW w:w="1524" w:type="dxa"/>
          </w:tcPr>
          <w:p w14:paraId="66D494EF" w14:textId="77777777" w:rsidR="00CC6907" w:rsidRPr="00E55638" w:rsidRDefault="00CC6907" w:rsidP="00881C3A">
            <w:pPr>
              <w:rPr>
                <w:rFonts w:ascii="Arial" w:hAnsi="Arial" w:cs="Arial"/>
                <w:sz w:val="24"/>
                <w:szCs w:val="24"/>
              </w:rPr>
            </w:pPr>
            <w:r w:rsidRPr="00E55638">
              <w:rPr>
                <w:rFonts w:ascii="Arial" w:hAnsi="Arial" w:cs="Arial"/>
                <w:sz w:val="24"/>
                <w:szCs w:val="24"/>
              </w:rPr>
              <w:t>No</w:t>
            </w:r>
          </w:p>
        </w:tc>
      </w:tr>
    </w:tbl>
    <w:p w14:paraId="5F4BE96F" w14:textId="797555D2" w:rsidR="00663091" w:rsidRPr="00CC2F55" w:rsidRDefault="00663091" w:rsidP="00EA6FE2">
      <w:pPr>
        <w:pStyle w:val="Heading4"/>
      </w:pPr>
      <w:r w:rsidRPr="00CC2F55">
        <w:t>Account Management</w:t>
      </w:r>
    </w:p>
    <w:p w14:paraId="4930D16A" w14:textId="49AE9B9C" w:rsidR="00DD66E2" w:rsidRDefault="00A54C71" w:rsidP="00DD66E2">
      <w:pPr>
        <w:pStyle w:val="BodyText2"/>
        <w:rPr>
          <w:szCs w:val="24"/>
        </w:rPr>
      </w:pPr>
      <w:r w:rsidRPr="00CC2F55">
        <w:t xml:space="preserve">The account management function is shared with other </w:t>
      </w:r>
      <w:r w:rsidR="00EA6FE2">
        <w:t>XXX</w:t>
      </w:r>
      <w:r w:rsidRPr="00CC2F55">
        <w:t xml:space="preserve"> service areas and the Contractor is expected to collaborate and coordinate respective activities.</w:t>
      </w:r>
      <w:r w:rsidR="00E06629">
        <w:t xml:space="preserve"> </w:t>
      </w:r>
      <w:r w:rsidR="00DD66E2" w:rsidRPr="00062C28">
        <w:t xml:space="preserve">The following table identifies the roles and responsibilities associated with </w:t>
      </w:r>
      <w:r w:rsidR="00DD66E2">
        <w:t>Account Management.</w:t>
      </w:r>
    </w:p>
    <w:p w14:paraId="0407FF10" w14:textId="6C86BD6A" w:rsidR="005066A2" w:rsidRPr="005118D0" w:rsidRDefault="005066A2" w:rsidP="005066A2">
      <w:pPr>
        <w:pStyle w:val="Caption"/>
      </w:pPr>
      <w:r>
        <w:lastRenderedPageBreak/>
        <w:t xml:space="preserve">Table </w:t>
      </w:r>
      <w:fldSimple w:instr=" SEQ Table \* ARABIC ">
        <w:r w:rsidR="00770C54">
          <w:rPr>
            <w:noProof/>
          </w:rPr>
          <w:t>9</w:t>
        </w:r>
      </w:fldSimple>
      <w:r>
        <w:t>:</w:t>
      </w:r>
      <w:r w:rsidR="00487F5C">
        <w:t xml:space="preserve"> </w:t>
      </w:r>
      <w:r w:rsidRPr="005118D0">
        <w:t>Account Management Roles and Responsibilities</w:t>
      </w:r>
    </w:p>
    <w:tbl>
      <w:tblPr>
        <w:tblStyle w:val="TableGrid10"/>
        <w:tblW w:w="0" w:type="auto"/>
        <w:tblLook w:val="04A0" w:firstRow="1" w:lastRow="0" w:firstColumn="1" w:lastColumn="0" w:noHBand="0" w:noVBand="1"/>
      </w:tblPr>
      <w:tblGrid>
        <w:gridCol w:w="6383"/>
        <w:gridCol w:w="1443"/>
        <w:gridCol w:w="1524"/>
      </w:tblGrid>
      <w:tr w:rsidR="00881C3A" w:rsidRPr="00881C3A" w14:paraId="3C8FFAE7" w14:textId="77777777" w:rsidTr="004B6BEA">
        <w:trPr>
          <w:cantSplit/>
          <w:tblHeader/>
        </w:trPr>
        <w:tc>
          <w:tcPr>
            <w:tcW w:w="6383" w:type="dxa"/>
          </w:tcPr>
          <w:p w14:paraId="5842ABE1" w14:textId="77777777" w:rsidR="00881C3A" w:rsidRPr="00881C3A" w:rsidRDefault="00881C3A" w:rsidP="00881C3A">
            <w:pPr>
              <w:rPr>
                <w:rFonts w:ascii="Arial" w:hAnsi="Arial" w:cs="Arial"/>
                <w:b/>
                <w:sz w:val="24"/>
                <w:szCs w:val="24"/>
              </w:rPr>
            </w:pPr>
            <w:r w:rsidRPr="00881C3A">
              <w:rPr>
                <w:rFonts w:ascii="Arial" w:hAnsi="Arial" w:cs="Arial"/>
                <w:b/>
                <w:sz w:val="24"/>
                <w:szCs w:val="24"/>
              </w:rPr>
              <w:t>Account Management Roles and Responsibilities</w:t>
            </w:r>
          </w:p>
        </w:tc>
        <w:tc>
          <w:tcPr>
            <w:tcW w:w="1443" w:type="dxa"/>
          </w:tcPr>
          <w:p w14:paraId="10C8ADF5" w14:textId="77777777" w:rsidR="00881C3A" w:rsidRPr="00881C3A" w:rsidRDefault="00881C3A" w:rsidP="00881C3A">
            <w:pPr>
              <w:rPr>
                <w:rFonts w:ascii="Arial" w:hAnsi="Arial" w:cs="Arial"/>
                <w:b/>
                <w:sz w:val="24"/>
                <w:szCs w:val="24"/>
              </w:rPr>
            </w:pPr>
            <w:r w:rsidRPr="00881C3A">
              <w:rPr>
                <w:rFonts w:ascii="Arial" w:hAnsi="Arial" w:cs="Arial"/>
                <w:b/>
                <w:sz w:val="24"/>
                <w:szCs w:val="24"/>
              </w:rPr>
              <w:t>Contractor</w:t>
            </w:r>
          </w:p>
        </w:tc>
        <w:tc>
          <w:tcPr>
            <w:tcW w:w="1524" w:type="dxa"/>
          </w:tcPr>
          <w:p w14:paraId="7DC653F6" w14:textId="77777777" w:rsidR="00881C3A" w:rsidRPr="00881C3A" w:rsidRDefault="00881C3A" w:rsidP="00881C3A">
            <w:pPr>
              <w:rPr>
                <w:rFonts w:ascii="Arial" w:hAnsi="Arial" w:cs="Arial"/>
                <w:b/>
                <w:sz w:val="24"/>
                <w:szCs w:val="24"/>
              </w:rPr>
            </w:pPr>
            <w:r w:rsidRPr="00881C3A">
              <w:rPr>
                <w:rFonts w:ascii="Arial" w:hAnsi="Arial" w:cs="Arial"/>
                <w:b/>
                <w:sz w:val="24"/>
                <w:szCs w:val="24"/>
              </w:rPr>
              <w:t>&lt;AGENCY&gt;</w:t>
            </w:r>
          </w:p>
        </w:tc>
      </w:tr>
      <w:tr w:rsidR="00881C3A" w:rsidRPr="00881C3A" w14:paraId="3E90A171" w14:textId="77777777" w:rsidTr="004B6BEA">
        <w:trPr>
          <w:cantSplit/>
        </w:trPr>
        <w:tc>
          <w:tcPr>
            <w:tcW w:w="6383" w:type="dxa"/>
          </w:tcPr>
          <w:p w14:paraId="7A99578A" w14:textId="77777777" w:rsidR="00881C3A" w:rsidRPr="00881C3A" w:rsidRDefault="00881C3A" w:rsidP="00350CD5">
            <w:pPr>
              <w:numPr>
                <w:ilvl w:val="0"/>
                <w:numId w:val="33"/>
              </w:numPr>
              <w:contextualSpacing/>
              <w:rPr>
                <w:rFonts w:ascii="Arial" w:hAnsi="Arial" w:cs="Arial"/>
                <w:sz w:val="24"/>
                <w:szCs w:val="24"/>
              </w:rPr>
            </w:pPr>
            <w:r w:rsidRPr="00881C3A">
              <w:rPr>
                <w:rFonts w:ascii="Arial" w:hAnsi="Arial" w:cs="Arial"/>
                <w:sz w:val="24"/>
                <w:szCs w:val="24"/>
              </w:rPr>
              <w:t>Manage user accounts (additions, removal, changes) to &lt;AGENCY&gt; network</w:t>
            </w:r>
          </w:p>
        </w:tc>
        <w:tc>
          <w:tcPr>
            <w:tcW w:w="1443" w:type="dxa"/>
          </w:tcPr>
          <w:p w14:paraId="67C0515A" w14:textId="77777777" w:rsidR="00881C3A" w:rsidRPr="00881C3A" w:rsidRDefault="00881C3A" w:rsidP="00881C3A">
            <w:pPr>
              <w:rPr>
                <w:rFonts w:ascii="Arial" w:hAnsi="Arial" w:cs="Arial"/>
                <w:sz w:val="24"/>
                <w:szCs w:val="24"/>
              </w:rPr>
            </w:pPr>
            <w:r w:rsidRPr="00881C3A">
              <w:rPr>
                <w:rFonts w:ascii="Arial" w:hAnsi="Arial" w:cs="Arial"/>
                <w:sz w:val="24"/>
                <w:szCs w:val="24"/>
              </w:rPr>
              <w:t>No</w:t>
            </w:r>
          </w:p>
        </w:tc>
        <w:tc>
          <w:tcPr>
            <w:tcW w:w="1524" w:type="dxa"/>
          </w:tcPr>
          <w:p w14:paraId="57FDCC3A" w14:textId="77777777" w:rsidR="00881C3A" w:rsidRPr="00881C3A" w:rsidRDefault="00881C3A" w:rsidP="00881C3A">
            <w:pPr>
              <w:rPr>
                <w:rFonts w:ascii="Arial" w:hAnsi="Arial" w:cs="Arial"/>
                <w:sz w:val="24"/>
                <w:szCs w:val="24"/>
              </w:rPr>
            </w:pPr>
            <w:r w:rsidRPr="00881C3A">
              <w:rPr>
                <w:rFonts w:ascii="Arial" w:hAnsi="Arial" w:cs="Arial"/>
                <w:sz w:val="24"/>
                <w:szCs w:val="24"/>
              </w:rPr>
              <w:t>Yes</w:t>
            </w:r>
          </w:p>
        </w:tc>
      </w:tr>
      <w:tr w:rsidR="00881C3A" w:rsidRPr="00881C3A" w14:paraId="2D56E7FC" w14:textId="77777777" w:rsidTr="004B6BEA">
        <w:trPr>
          <w:cantSplit/>
        </w:trPr>
        <w:tc>
          <w:tcPr>
            <w:tcW w:w="6383" w:type="dxa"/>
          </w:tcPr>
          <w:p w14:paraId="4D8E33C2" w14:textId="77777777" w:rsidR="00881C3A" w:rsidRPr="00881C3A" w:rsidRDefault="00881C3A" w:rsidP="00350CD5">
            <w:pPr>
              <w:numPr>
                <w:ilvl w:val="0"/>
                <w:numId w:val="33"/>
              </w:numPr>
              <w:contextualSpacing/>
              <w:rPr>
                <w:rFonts w:ascii="Arial" w:hAnsi="Arial" w:cs="Arial"/>
                <w:sz w:val="24"/>
                <w:szCs w:val="24"/>
              </w:rPr>
            </w:pPr>
            <w:r w:rsidRPr="00881C3A">
              <w:rPr>
                <w:rFonts w:ascii="Arial" w:hAnsi="Arial" w:cs="Arial"/>
                <w:sz w:val="24"/>
                <w:szCs w:val="24"/>
              </w:rPr>
              <w:t>Provide support for account administration and management activities for services and systems including remote access security tokens, network accounts, and encryption keys, etc.</w:t>
            </w:r>
          </w:p>
        </w:tc>
        <w:tc>
          <w:tcPr>
            <w:tcW w:w="1443" w:type="dxa"/>
          </w:tcPr>
          <w:p w14:paraId="63646CCC" w14:textId="77777777" w:rsidR="00881C3A" w:rsidRPr="00881C3A" w:rsidRDefault="00881C3A" w:rsidP="00881C3A">
            <w:pPr>
              <w:rPr>
                <w:rFonts w:ascii="Arial" w:hAnsi="Arial" w:cs="Arial"/>
                <w:sz w:val="24"/>
                <w:szCs w:val="24"/>
              </w:rPr>
            </w:pPr>
            <w:r w:rsidRPr="00881C3A">
              <w:rPr>
                <w:rFonts w:ascii="Arial" w:hAnsi="Arial" w:cs="Arial"/>
                <w:sz w:val="24"/>
                <w:szCs w:val="24"/>
              </w:rPr>
              <w:t>Yes</w:t>
            </w:r>
          </w:p>
        </w:tc>
        <w:tc>
          <w:tcPr>
            <w:tcW w:w="1524" w:type="dxa"/>
          </w:tcPr>
          <w:p w14:paraId="1EAEA75A" w14:textId="77777777" w:rsidR="00881C3A" w:rsidRPr="00881C3A" w:rsidRDefault="00881C3A" w:rsidP="00881C3A">
            <w:pPr>
              <w:rPr>
                <w:rFonts w:ascii="Arial" w:hAnsi="Arial" w:cs="Arial"/>
                <w:sz w:val="24"/>
                <w:szCs w:val="24"/>
              </w:rPr>
            </w:pPr>
            <w:r w:rsidRPr="00881C3A">
              <w:rPr>
                <w:rFonts w:ascii="Arial" w:hAnsi="Arial" w:cs="Arial"/>
                <w:sz w:val="24"/>
                <w:szCs w:val="24"/>
              </w:rPr>
              <w:t>No</w:t>
            </w:r>
          </w:p>
        </w:tc>
      </w:tr>
      <w:tr w:rsidR="00881C3A" w:rsidRPr="00881C3A" w14:paraId="1F5BCDB8" w14:textId="77777777" w:rsidTr="004B6BEA">
        <w:trPr>
          <w:cantSplit/>
        </w:trPr>
        <w:tc>
          <w:tcPr>
            <w:tcW w:w="6383" w:type="dxa"/>
          </w:tcPr>
          <w:p w14:paraId="7A0E828A" w14:textId="77777777" w:rsidR="00881C3A" w:rsidRPr="00881C3A" w:rsidRDefault="00881C3A" w:rsidP="00350CD5">
            <w:pPr>
              <w:numPr>
                <w:ilvl w:val="0"/>
                <w:numId w:val="33"/>
              </w:numPr>
              <w:contextualSpacing/>
              <w:rPr>
                <w:rFonts w:ascii="Arial" w:hAnsi="Arial" w:cs="Arial"/>
                <w:sz w:val="24"/>
                <w:szCs w:val="24"/>
              </w:rPr>
            </w:pPr>
            <w:r w:rsidRPr="00881C3A">
              <w:rPr>
                <w:rFonts w:ascii="Arial" w:hAnsi="Arial" w:cs="Arial"/>
                <w:sz w:val="24"/>
                <w:szCs w:val="24"/>
              </w:rPr>
              <w:t>Provide network account information to new users</w:t>
            </w:r>
          </w:p>
        </w:tc>
        <w:tc>
          <w:tcPr>
            <w:tcW w:w="1443" w:type="dxa"/>
          </w:tcPr>
          <w:p w14:paraId="19B2D9BA" w14:textId="77777777" w:rsidR="00881C3A" w:rsidRPr="00881C3A" w:rsidRDefault="00881C3A" w:rsidP="00881C3A">
            <w:pPr>
              <w:rPr>
                <w:rFonts w:ascii="Arial" w:hAnsi="Arial" w:cs="Arial"/>
                <w:sz w:val="24"/>
                <w:szCs w:val="24"/>
              </w:rPr>
            </w:pPr>
            <w:r w:rsidRPr="00881C3A">
              <w:rPr>
                <w:rFonts w:ascii="Arial" w:hAnsi="Arial" w:cs="Arial"/>
                <w:sz w:val="24"/>
                <w:szCs w:val="24"/>
              </w:rPr>
              <w:t>Yes</w:t>
            </w:r>
          </w:p>
        </w:tc>
        <w:tc>
          <w:tcPr>
            <w:tcW w:w="1524" w:type="dxa"/>
          </w:tcPr>
          <w:p w14:paraId="7D577621" w14:textId="77777777" w:rsidR="00881C3A" w:rsidRPr="00881C3A" w:rsidRDefault="00881C3A" w:rsidP="00881C3A">
            <w:pPr>
              <w:rPr>
                <w:rFonts w:ascii="Arial" w:hAnsi="Arial" w:cs="Arial"/>
                <w:sz w:val="24"/>
                <w:szCs w:val="24"/>
              </w:rPr>
            </w:pPr>
            <w:r w:rsidRPr="00881C3A">
              <w:rPr>
                <w:rFonts w:ascii="Arial" w:hAnsi="Arial" w:cs="Arial"/>
                <w:sz w:val="24"/>
                <w:szCs w:val="24"/>
              </w:rPr>
              <w:t>No</w:t>
            </w:r>
          </w:p>
        </w:tc>
      </w:tr>
      <w:tr w:rsidR="00881C3A" w:rsidRPr="00881C3A" w14:paraId="0D89DAEF" w14:textId="77777777" w:rsidTr="004B6BEA">
        <w:trPr>
          <w:cantSplit/>
        </w:trPr>
        <w:tc>
          <w:tcPr>
            <w:tcW w:w="6383" w:type="dxa"/>
          </w:tcPr>
          <w:p w14:paraId="1FEFDDE4" w14:textId="77777777" w:rsidR="00881C3A" w:rsidRPr="00881C3A" w:rsidRDefault="00881C3A" w:rsidP="00350CD5">
            <w:pPr>
              <w:numPr>
                <w:ilvl w:val="0"/>
                <w:numId w:val="33"/>
              </w:numPr>
              <w:contextualSpacing/>
              <w:rPr>
                <w:rFonts w:ascii="Arial" w:hAnsi="Arial" w:cs="Arial"/>
                <w:sz w:val="24"/>
                <w:szCs w:val="24"/>
              </w:rPr>
            </w:pPr>
            <w:r w:rsidRPr="00881C3A">
              <w:rPr>
                <w:rFonts w:ascii="Arial" w:hAnsi="Arial" w:cs="Arial"/>
                <w:sz w:val="24"/>
                <w:szCs w:val="24"/>
              </w:rPr>
              <w:t>Capture and maintain new user signed Rules of Behavior forms</w:t>
            </w:r>
          </w:p>
        </w:tc>
        <w:tc>
          <w:tcPr>
            <w:tcW w:w="1443" w:type="dxa"/>
          </w:tcPr>
          <w:p w14:paraId="502049B2" w14:textId="77777777" w:rsidR="00881C3A" w:rsidRPr="00881C3A" w:rsidRDefault="00881C3A" w:rsidP="00881C3A">
            <w:pPr>
              <w:rPr>
                <w:rFonts w:ascii="Arial" w:hAnsi="Arial" w:cs="Arial"/>
                <w:sz w:val="24"/>
                <w:szCs w:val="24"/>
              </w:rPr>
            </w:pPr>
            <w:r w:rsidRPr="00881C3A">
              <w:rPr>
                <w:rFonts w:ascii="Arial" w:hAnsi="Arial" w:cs="Arial"/>
                <w:sz w:val="24"/>
                <w:szCs w:val="24"/>
              </w:rPr>
              <w:t>Yes</w:t>
            </w:r>
          </w:p>
        </w:tc>
        <w:tc>
          <w:tcPr>
            <w:tcW w:w="1524" w:type="dxa"/>
          </w:tcPr>
          <w:p w14:paraId="01B811A7" w14:textId="77777777" w:rsidR="00881C3A" w:rsidRPr="00881C3A" w:rsidRDefault="00881C3A" w:rsidP="00881C3A">
            <w:pPr>
              <w:rPr>
                <w:rFonts w:ascii="Arial" w:hAnsi="Arial" w:cs="Arial"/>
                <w:sz w:val="24"/>
                <w:szCs w:val="24"/>
              </w:rPr>
            </w:pPr>
            <w:r w:rsidRPr="00881C3A">
              <w:rPr>
                <w:rFonts w:ascii="Arial" w:hAnsi="Arial" w:cs="Arial"/>
                <w:sz w:val="24"/>
                <w:szCs w:val="24"/>
              </w:rPr>
              <w:t>No</w:t>
            </w:r>
          </w:p>
        </w:tc>
      </w:tr>
      <w:tr w:rsidR="00881C3A" w:rsidRPr="00881C3A" w14:paraId="1F14A211" w14:textId="77777777" w:rsidTr="004B6BEA">
        <w:trPr>
          <w:cantSplit/>
        </w:trPr>
        <w:tc>
          <w:tcPr>
            <w:tcW w:w="6383" w:type="dxa"/>
          </w:tcPr>
          <w:p w14:paraId="7CA0BD31" w14:textId="77777777" w:rsidR="00881C3A" w:rsidRPr="00881C3A" w:rsidRDefault="00881C3A" w:rsidP="00350CD5">
            <w:pPr>
              <w:numPr>
                <w:ilvl w:val="0"/>
                <w:numId w:val="33"/>
              </w:numPr>
              <w:contextualSpacing/>
              <w:rPr>
                <w:rFonts w:ascii="Arial" w:hAnsi="Arial" w:cs="Arial"/>
                <w:sz w:val="24"/>
                <w:szCs w:val="24"/>
              </w:rPr>
            </w:pPr>
            <w:r w:rsidRPr="00881C3A">
              <w:rPr>
                <w:rFonts w:ascii="Arial" w:hAnsi="Arial" w:cs="Arial"/>
                <w:sz w:val="24"/>
                <w:szCs w:val="24"/>
              </w:rPr>
              <w:t>Provide password reset services for accounts</w:t>
            </w:r>
          </w:p>
        </w:tc>
        <w:tc>
          <w:tcPr>
            <w:tcW w:w="1443" w:type="dxa"/>
          </w:tcPr>
          <w:p w14:paraId="3D8704C0" w14:textId="77777777" w:rsidR="00881C3A" w:rsidRPr="00881C3A" w:rsidRDefault="00881C3A" w:rsidP="00881C3A">
            <w:pPr>
              <w:rPr>
                <w:rFonts w:ascii="Arial" w:hAnsi="Arial" w:cs="Arial"/>
                <w:sz w:val="24"/>
                <w:szCs w:val="24"/>
              </w:rPr>
            </w:pPr>
            <w:r w:rsidRPr="00881C3A">
              <w:rPr>
                <w:rFonts w:ascii="Arial" w:hAnsi="Arial" w:cs="Arial"/>
                <w:sz w:val="24"/>
                <w:szCs w:val="24"/>
              </w:rPr>
              <w:t>Yes</w:t>
            </w:r>
          </w:p>
        </w:tc>
        <w:tc>
          <w:tcPr>
            <w:tcW w:w="1524" w:type="dxa"/>
          </w:tcPr>
          <w:p w14:paraId="7FCE0EA4" w14:textId="77777777" w:rsidR="00881C3A" w:rsidRPr="00881C3A" w:rsidRDefault="00881C3A" w:rsidP="00881C3A">
            <w:pPr>
              <w:rPr>
                <w:rFonts w:ascii="Arial" w:hAnsi="Arial" w:cs="Arial"/>
                <w:sz w:val="24"/>
                <w:szCs w:val="24"/>
              </w:rPr>
            </w:pPr>
            <w:r w:rsidRPr="00881C3A">
              <w:rPr>
                <w:rFonts w:ascii="Arial" w:hAnsi="Arial" w:cs="Arial"/>
                <w:sz w:val="24"/>
                <w:szCs w:val="24"/>
              </w:rPr>
              <w:t>No</w:t>
            </w:r>
          </w:p>
        </w:tc>
      </w:tr>
      <w:tr w:rsidR="00881C3A" w:rsidRPr="00881C3A" w14:paraId="02D17BB8" w14:textId="77777777" w:rsidTr="004B6BEA">
        <w:trPr>
          <w:cantSplit/>
        </w:trPr>
        <w:tc>
          <w:tcPr>
            <w:tcW w:w="6383" w:type="dxa"/>
          </w:tcPr>
          <w:p w14:paraId="759A1CA5" w14:textId="77777777" w:rsidR="00881C3A" w:rsidRPr="00881C3A" w:rsidRDefault="00881C3A" w:rsidP="00350CD5">
            <w:pPr>
              <w:numPr>
                <w:ilvl w:val="0"/>
                <w:numId w:val="33"/>
              </w:numPr>
              <w:contextualSpacing/>
              <w:rPr>
                <w:rFonts w:ascii="Arial" w:hAnsi="Arial" w:cs="Arial"/>
                <w:sz w:val="24"/>
                <w:szCs w:val="24"/>
              </w:rPr>
            </w:pPr>
            <w:r w:rsidRPr="00881C3A">
              <w:rPr>
                <w:rFonts w:ascii="Arial" w:hAnsi="Arial" w:cs="Arial"/>
                <w:sz w:val="24"/>
                <w:szCs w:val="24"/>
              </w:rPr>
              <w:t>Coordinate with application and/or system owners to troubleshoot and resolve issues related to accounts</w:t>
            </w:r>
          </w:p>
        </w:tc>
        <w:tc>
          <w:tcPr>
            <w:tcW w:w="1443" w:type="dxa"/>
          </w:tcPr>
          <w:p w14:paraId="3449E82B" w14:textId="77777777" w:rsidR="00881C3A" w:rsidRPr="00881C3A" w:rsidRDefault="00881C3A" w:rsidP="00881C3A">
            <w:pPr>
              <w:rPr>
                <w:rFonts w:ascii="Arial" w:hAnsi="Arial" w:cs="Arial"/>
                <w:sz w:val="24"/>
                <w:szCs w:val="24"/>
              </w:rPr>
            </w:pPr>
            <w:r w:rsidRPr="00881C3A">
              <w:rPr>
                <w:rFonts w:ascii="Arial" w:hAnsi="Arial" w:cs="Arial"/>
                <w:sz w:val="24"/>
                <w:szCs w:val="24"/>
              </w:rPr>
              <w:t>Yes</w:t>
            </w:r>
          </w:p>
        </w:tc>
        <w:tc>
          <w:tcPr>
            <w:tcW w:w="1524" w:type="dxa"/>
          </w:tcPr>
          <w:p w14:paraId="125C87C6" w14:textId="77777777" w:rsidR="00881C3A" w:rsidRPr="00881C3A" w:rsidRDefault="00881C3A" w:rsidP="00881C3A">
            <w:pPr>
              <w:rPr>
                <w:rFonts w:ascii="Arial" w:hAnsi="Arial" w:cs="Arial"/>
                <w:sz w:val="24"/>
                <w:szCs w:val="24"/>
              </w:rPr>
            </w:pPr>
            <w:r w:rsidRPr="00881C3A">
              <w:rPr>
                <w:rFonts w:ascii="Arial" w:hAnsi="Arial" w:cs="Arial"/>
                <w:sz w:val="24"/>
                <w:szCs w:val="24"/>
              </w:rPr>
              <w:t>No</w:t>
            </w:r>
          </w:p>
        </w:tc>
      </w:tr>
      <w:tr w:rsidR="00881C3A" w:rsidRPr="00881C3A" w14:paraId="6EB0D423" w14:textId="77777777" w:rsidTr="004B6BEA">
        <w:trPr>
          <w:cantSplit/>
        </w:trPr>
        <w:tc>
          <w:tcPr>
            <w:tcW w:w="6383" w:type="dxa"/>
          </w:tcPr>
          <w:p w14:paraId="3983EB94" w14:textId="77777777" w:rsidR="00881C3A" w:rsidRPr="00881C3A" w:rsidRDefault="00881C3A" w:rsidP="00350CD5">
            <w:pPr>
              <w:numPr>
                <w:ilvl w:val="0"/>
                <w:numId w:val="33"/>
              </w:numPr>
              <w:contextualSpacing/>
              <w:rPr>
                <w:rFonts w:ascii="Arial" w:hAnsi="Arial" w:cs="Arial"/>
                <w:sz w:val="24"/>
                <w:szCs w:val="24"/>
              </w:rPr>
            </w:pPr>
            <w:r w:rsidRPr="00881C3A">
              <w:rPr>
                <w:rFonts w:ascii="Arial" w:hAnsi="Arial" w:cs="Arial"/>
                <w:sz w:val="24"/>
                <w:szCs w:val="24"/>
              </w:rPr>
              <w:t>Coordinate with other system administrators in creating and deleting accounts, so that Customers have the same account name on all systems</w:t>
            </w:r>
          </w:p>
        </w:tc>
        <w:tc>
          <w:tcPr>
            <w:tcW w:w="1443" w:type="dxa"/>
          </w:tcPr>
          <w:p w14:paraId="14F16D47" w14:textId="77777777" w:rsidR="00881C3A" w:rsidRPr="00881C3A" w:rsidRDefault="00881C3A" w:rsidP="00881C3A">
            <w:pPr>
              <w:rPr>
                <w:rFonts w:ascii="Arial" w:hAnsi="Arial" w:cs="Arial"/>
                <w:sz w:val="24"/>
                <w:szCs w:val="24"/>
              </w:rPr>
            </w:pPr>
            <w:r w:rsidRPr="00881C3A">
              <w:rPr>
                <w:rFonts w:ascii="Arial" w:hAnsi="Arial" w:cs="Arial"/>
                <w:sz w:val="24"/>
                <w:szCs w:val="24"/>
              </w:rPr>
              <w:t>Yes</w:t>
            </w:r>
          </w:p>
        </w:tc>
        <w:tc>
          <w:tcPr>
            <w:tcW w:w="1524" w:type="dxa"/>
          </w:tcPr>
          <w:p w14:paraId="0CFA057A" w14:textId="77777777" w:rsidR="00881C3A" w:rsidRPr="00881C3A" w:rsidRDefault="00881C3A" w:rsidP="00881C3A">
            <w:pPr>
              <w:rPr>
                <w:rFonts w:ascii="Arial" w:hAnsi="Arial" w:cs="Arial"/>
                <w:sz w:val="24"/>
                <w:szCs w:val="24"/>
              </w:rPr>
            </w:pPr>
            <w:r w:rsidRPr="00881C3A">
              <w:rPr>
                <w:rFonts w:ascii="Arial" w:hAnsi="Arial" w:cs="Arial"/>
                <w:sz w:val="24"/>
                <w:szCs w:val="24"/>
              </w:rPr>
              <w:t>No</w:t>
            </w:r>
          </w:p>
        </w:tc>
      </w:tr>
      <w:tr w:rsidR="00881C3A" w:rsidRPr="00881C3A" w14:paraId="4A240768" w14:textId="77777777" w:rsidTr="004B6BEA">
        <w:trPr>
          <w:cantSplit/>
        </w:trPr>
        <w:tc>
          <w:tcPr>
            <w:tcW w:w="6383" w:type="dxa"/>
          </w:tcPr>
          <w:p w14:paraId="10C7331C" w14:textId="77777777" w:rsidR="00881C3A" w:rsidRPr="00881C3A" w:rsidRDefault="00881C3A" w:rsidP="00350CD5">
            <w:pPr>
              <w:numPr>
                <w:ilvl w:val="0"/>
                <w:numId w:val="33"/>
              </w:numPr>
              <w:contextualSpacing/>
              <w:rPr>
                <w:rFonts w:ascii="Arial" w:hAnsi="Arial" w:cs="Arial"/>
                <w:sz w:val="24"/>
                <w:szCs w:val="24"/>
              </w:rPr>
            </w:pPr>
            <w:r w:rsidRPr="00881C3A">
              <w:rPr>
                <w:rFonts w:ascii="Arial" w:hAnsi="Arial" w:cs="Arial"/>
                <w:sz w:val="24"/>
                <w:szCs w:val="24"/>
              </w:rPr>
              <w:t>Provide remote access security tokens</w:t>
            </w:r>
          </w:p>
        </w:tc>
        <w:tc>
          <w:tcPr>
            <w:tcW w:w="1443" w:type="dxa"/>
          </w:tcPr>
          <w:p w14:paraId="45007E55" w14:textId="77777777" w:rsidR="00881C3A" w:rsidRPr="00881C3A" w:rsidRDefault="00881C3A" w:rsidP="00881C3A">
            <w:pPr>
              <w:rPr>
                <w:rFonts w:ascii="Arial" w:hAnsi="Arial" w:cs="Arial"/>
                <w:sz w:val="24"/>
                <w:szCs w:val="24"/>
              </w:rPr>
            </w:pPr>
            <w:r w:rsidRPr="00881C3A">
              <w:rPr>
                <w:rFonts w:ascii="Arial" w:hAnsi="Arial" w:cs="Arial"/>
                <w:sz w:val="24"/>
                <w:szCs w:val="24"/>
              </w:rPr>
              <w:t>No</w:t>
            </w:r>
          </w:p>
        </w:tc>
        <w:tc>
          <w:tcPr>
            <w:tcW w:w="1524" w:type="dxa"/>
          </w:tcPr>
          <w:p w14:paraId="3EFB4F75" w14:textId="77777777" w:rsidR="00881C3A" w:rsidRPr="00881C3A" w:rsidRDefault="00881C3A" w:rsidP="00881C3A">
            <w:pPr>
              <w:rPr>
                <w:rFonts w:ascii="Arial" w:hAnsi="Arial" w:cs="Arial"/>
                <w:sz w:val="24"/>
                <w:szCs w:val="24"/>
              </w:rPr>
            </w:pPr>
            <w:r w:rsidRPr="00881C3A">
              <w:rPr>
                <w:rFonts w:ascii="Arial" w:hAnsi="Arial" w:cs="Arial"/>
                <w:sz w:val="24"/>
                <w:szCs w:val="24"/>
              </w:rPr>
              <w:t>Yes</w:t>
            </w:r>
          </w:p>
        </w:tc>
      </w:tr>
      <w:tr w:rsidR="00881C3A" w:rsidRPr="00881C3A" w14:paraId="7283A8E8" w14:textId="77777777" w:rsidTr="004B6BEA">
        <w:trPr>
          <w:cantSplit/>
        </w:trPr>
        <w:tc>
          <w:tcPr>
            <w:tcW w:w="6383" w:type="dxa"/>
          </w:tcPr>
          <w:p w14:paraId="633CFAB2" w14:textId="77777777" w:rsidR="00881C3A" w:rsidRPr="00881C3A" w:rsidRDefault="00881C3A" w:rsidP="00350CD5">
            <w:pPr>
              <w:numPr>
                <w:ilvl w:val="0"/>
                <w:numId w:val="33"/>
              </w:numPr>
              <w:contextualSpacing/>
              <w:rPr>
                <w:rFonts w:ascii="Arial" w:hAnsi="Arial" w:cs="Arial"/>
                <w:sz w:val="24"/>
                <w:szCs w:val="24"/>
              </w:rPr>
            </w:pPr>
            <w:r w:rsidRPr="00881C3A">
              <w:rPr>
                <w:rFonts w:ascii="Arial" w:hAnsi="Arial" w:cs="Arial"/>
                <w:sz w:val="24"/>
                <w:szCs w:val="24"/>
              </w:rPr>
              <w:t>Distribute new remote access security tokens and recover tokens from departing employees and contractor staff</w:t>
            </w:r>
          </w:p>
        </w:tc>
        <w:tc>
          <w:tcPr>
            <w:tcW w:w="1443" w:type="dxa"/>
          </w:tcPr>
          <w:p w14:paraId="356A574E" w14:textId="77777777" w:rsidR="00881C3A" w:rsidRPr="00881C3A" w:rsidRDefault="00881C3A" w:rsidP="00881C3A">
            <w:pPr>
              <w:rPr>
                <w:rFonts w:ascii="Arial" w:hAnsi="Arial" w:cs="Arial"/>
                <w:sz w:val="24"/>
                <w:szCs w:val="24"/>
              </w:rPr>
            </w:pPr>
            <w:r w:rsidRPr="00881C3A">
              <w:rPr>
                <w:rFonts w:ascii="Arial" w:hAnsi="Arial" w:cs="Arial"/>
                <w:sz w:val="24"/>
                <w:szCs w:val="24"/>
              </w:rPr>
              <w:t>Yes</w:t>
            </w:r>
          </w:p>
        </w:tc>
        <w:tc>
          <w:tcPr>
            <w:tcW w:w="1524" w:type="dxa"/>
          </w:tcPr>
          <w:p w14:paraId="4BA4209B" w14:textId="77777777" w:rsidR="00881C3A" w:rsidRPr="00881C3A" w:rsidRDefault="00881C3A" w:rsidP="00881C3A">
            <w:pPr>
              <w:rPr>
                <w:rFonts w:ascii="Arial" w:hAnsi="Arial" w:cs="Arial"/>
                <w:sz w:val="24"/>
                <w:szCs w:val="24"/>
              </w:rPr>
            </w:pPr>
            <w:r w:rsidRPr="00881C3A">
              <w:rPr>
                <w:rFonts w:ascii="Arial" w:hAnsi="Arial" w:cs="Arial"/>
                <w:sz w:val="24"/>
                <w:szCs w:val="24"/>
              </w:rPr>
              <w:t>No</w:t>
            </w:r>
          </w:p>
        </w:tc>
      </w:tr>
      <w:tr w:rsidR="00881C3A" w:rsidRPr="00881C3A" w14:paraId="60D77A5F" w14:textId="77777777" w:rsidTr="004B6BEA">
        <w:trPr>
          <w:cantSplit/>
        </w:trPr>
        <w:tc>
          <w:tcPr>
            <w:tcW w:w="6383" w:type="dxa"/>
          </w:tcPr>
          <w:p w14:paraId="3FF3BAE0" w14:textId="77777777" w:rsidR="00881C3A" w:rsidRPr="00881C3A" w:rsidRDefault="00881C3A" w:rsidP="00350CD5">
            <w:pPr>
              <w:numPr>
                <w:ilvl w:val="0"/>
                <w:numId w:val="33"/>
              </w:numPr>
              <w:contextualSpacing/>
              <w:rPr>
                <w:rFonts w:ascii="Arial" w:hAnsi="Arial" w:cs="Arial"/>
                <w:sz w:val="24"/>
                <w:szCs w:val="24"/>
              </w:rPr>
            </w:pPr>
            <w:r w:rsidRPr="00881C3A">
              <w:rPr>
                <w:rFonts w:ascii="Arial" w:hAnsi="Arial" w:cs="Arial"/>
                <w:sz w:val="24"/>
                <w:szCs w:val="24"/>
              </w:rPr>
              <w:t>Maintain and report on inventory of remote access security tokens</w:t>
            </w:r>
          </w:p>
        </w:tc>
        <w:tc>
          <w:tcPr>
            <w:tcW w:w="1443" w:type="dxa"/>
          </w:tcPr>
          <w:p w14:paraId="0455011D" w14:textId="77777777" w:rsidR="00881C3A" w:rsidRPr="00881C3A" w:rsidRDefault="00881C3A" w:rsidP="00881C3A">
            <w:pPr>
              <w:rPr>
                <w:rFonts w:ascii="Arial" w:hAnsi="Arial" w:cs="Arial"/>
                <w:sz w:val="24"/>
                <w:szCs w:val="24"/>
              </w:rPr>
            </w:pPr>
            <w:r w:rsidRPr="00881C3A">
              <w:rPr>
                <w:rFonts w:ascii="Arial" w:hAnsi="Arial" w:cs="Arial"/>
                <w:sz w:val="24"/>
                <w:szCs w:val="24"/>
              </w:rPr>
              <w:t>Yes</w:t>
            </w:r>
          </w:p>
        </w:tc>
        <w:tc>
          <w:tcPr>
            <w:tcW w:w="1524" w:type="dxa"/>
          </w:tcPr>
          <w:p w14:paraId="4C1871ED" w14:textId="77777777" w:rsidR="00881C3A" w:rsidRPr="00881C3A" w:rsidRDefault="00881C3A" w:rsidP="00881C3A">
            <w:pPr>
              <w:rPr>
                <w:rFonts w:ascii="Arial" w:hAnsi="Arial" w:cs="Arial"/>
                <w:sz w:val="24"/>
                <w:szCs w:val="24"/>
              </w:rPr>
            </w:pPr>
            <w:r w:rsidRPr="00881C3A">
              <w:rPr>
                <w:rFonts w:ascii="Arial" w:hAnsi="Arial" w:cs="Arial"/>
                <w:sz w:val="24"/>
                <w:szCs w:val="24"/>
              </w:rPr>
              <w:t>No</w:t>
            </w:r>
          </w:p>
        </w:tc>
      </w:tr>
    </w:tbl>
    <w:p w14:paraId="065518E2" w14:textId="0CCF27FA" w:rsidR="00663091" w:rsidRPr="008B6262" w:rsidRDefault="00663091" w:rsidP="00EA6FE2">
      <w:pPr>
        <w:pStyle w:val="Heading4"/>
      </w:pPr>
      <w:r w:rsidRPr="008B6262">
        <w:t>New Technology Assessment</w:t>
      </w:r>
    </w:p>
    <w:p w14:paraId="09A83CFE" w14:textId="5FE33486" w:rsidR="009D1F27" w:rsidRPr="008B6262" w:rsidRDefault="009D1F27" w:rsidP="00EF09DC">
      <w:pPr>
        <w:pStyle w:val="BodyText2"/>
      </w:pPr>
      <w:r w:rsidRPr="008B6262">
        <w:t xml:space="preserve">The new technology assessment function is shared with other </w:t>
      </w:r>
      <w:r w:rsidR="00EA6FE2">
        <w:t>XXX</w:t>
      </w:r>
      <w:r w:rsidRPr="008B6262">
        <w:t xml:space="preserve"> service areas and the Contractor is expected to collaborate and coordinate respective activities.</w:t>
      </w:r>
      <w:r w:rsidR="00E06629">
        <w:t xml:space="preserve"> </w:t>
      </w:r>
      <w:r w:rsidRPr="008B6262">
        <w:t xml:space="preserve">With respect to this function, the Contractor </w:t>
      </w:r>
      <w:r w:rsidR="002A2FBF" w:rsidRPr="008B6262">
        <w:t>is expected to</w:t>
      </w:r>
      <w:r w:rsidRPr="008B6262">
        <w:t>:</w:t>
      </w:r>
    </w:p>
    <w:p w14:paraId="147F1873" w14:textId="2D74FB81" w:rsidR="0025478A" w:rsidRPr="00FC0F9E" w:rsidRDefault="0025478A" w:rsidP="00EF09DC">
      <w:pPr>
        <w:pStyle w:val="Bulletindent"/>
      </w:pPr>
      <w:r w:rsidRPr="00FC0F9E">
        <w:t xml:space="preserve">Collaborate with </w:t>
      </w:r>
      <w:r w:rsidR="00EA6FE2">
        <w:t>XXX</w:t>
      </w:r>
      <w:r w:rsidRPr="00FC0F9E">
        <w:t xml:space="preserve"> service areas</w:t>
      </w:r>
      <w:r w:rsidR="00C474BD" w:rsidRPr="00FC0F9E">
        <w:t xml:space="preserve"> and evaluate impact </w:t>
      </w:r>
      <w:r w:rsidR="009149A2" w:rsidRPr="00FC0F9E">
        <w:t>of technology changes to existing project schedules</w:t>
      </w:r>
    </w:p>
    <w:p w14:paraId="6AD9A96C" w14:textId="08446CB6" w:rsidR="0025478A" w:rsidRPr="00FC0F9E" w:rsidRDefault="0025478A" w:rsidP="00EF09DC">
      <w:pPr>
        <w:pStyle w:val="Bulletindent"/>
      </w:pPr>
      <w:r w:rsidRPr="00FC0F9E">
        <w:t xml:space="preserve">Evaluate impact of technology changes to </w:t>
      </w:r>
      <w:r w:rsidR="002D5D9F" w:rsidRPr="00FC0F9E">
        <w:t>&lt;AGENCY&gt;</w:t>
      </w:r>
      <w:r w:rsidRPr="00FC0F9E">
        <w:t xml:space="preserve"> customer experience</w:t>
      </w:r>
    </w:p>
    <w:p w14:paraId="3B459689" w14:textId="77777777" w:rsidR="0025478A" w:rsidRPr="00FC0F9E" w:rsidRDefault="0025478A" w:rsidP="00EF09DC">
      <w:pPr>
        <w:pStyle w:val="Bulletindent"/>
      </w:pPr>
      <w:r w:rsidRPr="00FC0F9E">
        <w:t>Consider industry best practice in conducting technology assessments</w:t>
      </w:r>
    </w:p>
    <w:p w14:paraId="77ACDACF" w14:textId="138AF050" w:rsidR="0025478A" w:rsidRDefault="0025478A" w:rsidP="00EF09DC">
      <w:pPr>
        <w:pStyle w:val="Bulletindent"/>
      </w:pPr>
      <w:r w:rsidRPr="00FC0F9E">
        <w:t>Consider new technological security threats in evaluating products</w:t>
      </w:r>
    </w:p>
    <w:p w14:paraId="18887F6B" w14:textId="0E9CFA7F" w:rsidR="003033E2" w:rsidRDefault="003033E2" w:rsidP="003033E2">
      <w:pPr>
        <w:pStyle w:val="BodyText2"/>
      </w:pPr>
      <w:r w:rsidRPr="00062C28">
        <w:t xml:space="preserve">The following table identifies the roles and responsibilities associated with </w:t>
      </w:r>
      <w:r>
        <w:t>New Technology Assessment.</w:t>
      </w:r>
    </w:p>
    <w:p w14:paraId="3D533D9F" w14:textId="6373B3CE" w:rsidR="00E35221" w:rsidRPr="00FB0E39" w:rsidRDefault="00E06629" w:rsidP="005066A2">
      <w:pPr>
        <w:pStyle w:val="Caption"/>
      </w:pPr>
      <w:r>
        <w:lastRenderedPageBreak/>
        <w:t xml:space="preserve"> </w:t>
      </w:r>
      <w:r w:rsidR="005066A2">
        <w:t xml:space="preserve">Table </w:t>
      </w:r>
      <w:fldSimple w:instr=" SEQ Table \* ARABIC ">
        <w:r w:rsidR="00770C54">
          <w:rPr>
            <w:noProof/>
          </w:rPr>
          <w:t>10</w:t>
        </w:r>
      </w:fldSimple>
      <w:r w:rsidR="005066A2">
        <w:t xml:space="preserve">: </w:t>
      </w:r>
      <w:r w:rsidR="005066A2" w:rsidRPr="00FB0E39">
        <w:t>New Technology Assessment Roles and Responsibilities</w:t>
      </w:r>
    </w:p>
    <w:tbl>
      <w:tblPr>
        <w:tblStyle w:val="TableGrid"/>
        <w:tblW w:w="0" w:type="auto"/>
        <w:tblLook w:val="04A0" w:firstRow="1" w:lastRow="0" w:firstColumn="1" w:lastColumn="0" w:noHBand="0" w:noVBand="1"/>
      </w:tblPr>
      <w:tblGrid>
        <w:gridCol w:w="6383"/>
        <w:gridCol w:w="1443"/>
        <w:gridCol w:w="1524"/>
      </w:tblGrid>
      <w:tr w:rsidR="00881C3A" w:rsidRPr="00A51060" w14:paraId="231D6AA9" w14:textId="77777777" w:rsidTr="004B6BEA">
        <w:trPr>
          <w:cantSplit/>
          <w:tblHeader/>
        </w:trPr>
        <w:tc>
          <w:tcPr>
            <w:tcW w:w="6383" w:type="dxa"/>
          </w:tcPr>
          <w:p w14:paraId="2BB4DD96" w14:textId="77777777" w:rsidR="00881C3A" w:rsidRPr="00A51060" w:rsidRDefault="00881C3A" w:rsidP="00881C3A">
            <w:pPr>
              <w:rPr>
                <w:rFonts w:ascii="Arial" w:hAnsi="Arial" w:cs="Arial"/>
                <w:b/>
                <w:sz w:val="24"/>
                <w:szCs w:val="24"/>
              </w:rPr>
            </w:pPr>
            <w:bookmarkStart w:id="105" w:name="_Hlk12617528"/>
            <w:r w:rsidRPr="00A51060">
              <w:rPr>
                <w:rFonts w:ascii="Arial" w:hAnsi="Arial" w:cs="Arial"/>
                <w:b/>
                <w:sz w:val="24"/>
                <w:szCs w:val="24"/>
              </w:rPr>
              <w:t>New Technology Assessment Roles and Responsibilities</w:t>
            </w:r>
          </w:p>
        </w:tc>
        <w:tc>
          <w:tcPr>
            <w:tcW w:w="1443" w:type="dxa"/>
          </w:tcPr>
          <w:p w14:paraId="54A57E76" w14:textId="77777777" w:rsidR="00881C3A" w:rsidRPr="00A51060" w:rsidRDefault="00881C3A" w:rsidP="00881C3A">
            <w:pPr>
              <w:rPr>
                <w:rFonts w:ascii="Arial" w:hAnsi="Arial" w:cs="Arial"/>
                <w:b/>
                <w:sz w:val="24"/>
                <w:szCs w:val="24"/>
              </w:rPr>
            </w:pPr>
            <w:r w:rsidRPr="00A51060">
              <w:rPr>
                <w:rFonts w:ascii="Arial" w:hAnsi="Arial" w:cs="Arial"/>
                <w:b/>
                <w:sz w:val="24"/>
                <w:szCs w:val="24"/>
              </w:rPr>
              <w:t>Contractor</w:t>
            </w:r>
          </w:p>
        </w:tc>
        <w:tc>
          <w:tcPr>
            <w:tcW w:w="1524" w:type="dxa"/>
          </w:tcPr>
          <w:p w14:paraId="6BF14CD5" w14:textId="77777777" w:rsidR="00881C3A" w:rsidRPr="00A51060" w:rsidRDefault="00881C3A" w:rsidP="00881C3A">
            <w:pPr>
              <w:rPr>
                <w:rFonts w:ascii="Arial" w:hAnsi="Arial" w:cs="Arial"/>
                <w:b/>
                <w:sz w:val="24"/>
                <w:szCs w:val="24"/>
              </w:rPr>
            </w:pPr>
            <w:r w:rsidRPr="00A51060">
              <w:rPr>
                <w:rFonts w:ascii="Arial" w:hAnsi="Arial" w:cs="Arial"/>
                <w:b/>
                <w:sz w:val="24"/>
                <w:szCs w:val="24"/>
              </w:rPr>
              <w:t>&lt;AGENCY&gt;</w:t>
            </w:r>
          </w:p>
        </w:tc>
      </w:tr>
      <w:tr w:rsidR="00881C3A" w:rsidRPr="00A51060" w14:paraId="66E4861D" w14:textId="77777777" w:rsidTr="004B6BEA">
        <w:trPr>
          <w:cantSplit/>
        </w:trPr>
        <w:tc>
          <w:tcPr>
            <w:tcW w:w="6383" w:type="dxa"/>
          </w:tcPr>
          <w:p w14:paraId="3A91A2CC" w14:textId="77777777" w:rsidR="00881C3A" w:rsidRPr="00A51060" w:rsidRDefault="00881C3A" w:rsidP="00881C3A">
            <w:pPr>
              <w:rPr>
                <w:rFonts w:ascii="Arial" w:hAnsi="Arial" w:cs="Arial"/>
                <w:b/>
                <w:sz w:val="24"/>
                <w:szCs w:val="24"/>
              </w:rPr>
            </w:pPr>
            <w:r w:rsidRPr="00A51060">
              <w:rPr>
                <w:rFonts w:ascii="Arial" w:hAnsi="Arial" w:cs="Arial"/>
                <w:b/>
                <w:sz w:val="24"/>
                <w:szCs w:val="24"/>
              </w:rPr>
              <w:t>Section 1: Technology Assessments, Refresh, and Infusion Support</w:t>
            </w:r>
          </w:p>
        </w:tc>
        <w:tc>
          <w:tcPr>
            <w:tcW w:w="1443" w:type="dxa"/>
          </w:tcPr>
          <w:p w14:paraId="001F37F1" w14:textId="77777777" w:rsidR="00881C3A" w:rsidRPr="00A51060" w:rsidRDefault="00881C3A" w:rsidP="00881C3A">
            <w:pPr>
              <w:rPr>
                <w:rFonts w:ascii="Arial" w:hAnsi="Arial" w:cs="Arial"/>
                <w:sz w:val="24"/>
                <w:szCs w:val="24"/>
              </w:rPr>
            </w:pPr>
            <w:r w:rsidRPr="00A51060">
              <w:rPr>
                <w:rFonts w:ascii="Arial" w:hAnsi="Arial" w:cs="Arial"/>
                <w:sz w:val="24"/>
                <w:szCs w:val="24"/>
              </w:rPr>
              <w:t>Empty cell</w:t>
            </w:r>
          </w:p>
        </w:tc>
        <w:tc>
          <w:tcPr>
            <w:tcW w:w="1524" w:type="dxa"/>
          </w:tcPr>
          <w:p w14:paraId="48B1C522" w14:textId="77777777" w:rsidR="00881C3A" w:rsidRPr="00A51060" w:rsidRDefault="00881C3A" w:rsidP="00881C3A">
            <w:pPr>
              <w:rPr>
                <w:rFonts w:ascii="Arial" w:hAnsi="Arial" w:cs="Arial"/>
                <w:sz w:val="24"/>
                <w:szCs w:val="24"/>
              </w:rPr>
            </w:pPr>
            <w:r w:rsidRPr="00A51060">
              <w:rPr>
                <w:rFonts w:ascii="Arial" w:hAnsi="Arial" w:cs="Arial"/>
                <w:sz w:val="24"/>
                <w:szCs w:val="24"/>
              </w:rPr>
              <w:t>Empty cell</w:t>
            </w:r>
          </w:p>
        </w:tc>
      </w:tr>
      <w:bookmarkEnd w:id="105"/>
      <w:tr w:rsidR="00881C3A" w:rsidRPr="00A51060" w14:paraId="2409171A" w14:textId="77777777" w:rsidTr="004B6BEA">
        <w:trPr>
          <w:cantSplit/>
        </w:trPr>
        <w:tc>
          <w:tcPr>
            <w:tcW w:w="6383" w:type="dxa"/>
          </w:tcPr>
          <w:p w14:paraId="67F9E9D0" w14:textId="77777777" w:rsidR="00881C3A" w:rsidRPr="00A51060" w:rsidRDefault="00881C3A" w:rsidP="00350CD5">
            <w:pPr>
              <w:pStyle w:val="ListParagraph"/>
              <w:numPr>
                <w:ilvl w:val="0"/>
                <w:numId w:val="34"/>
              </w:numPr>
              <w:spacing w:after="0" w:line="240" w:lineRule="auto"/>
              <w:rPr>
                <w:rFonts w:ascii="Arial" w:hAnsi="Arial" w:cs="Arial"/>
                <w:sz w:val="24"/>
                <w:szCs w:val="24"/>
              </w:rPr>
            </w:pPr>
            <w:r w:rsidRPr="00A51060">
              <w:rPr>
                <w:rFonts w:ascii="Arial" w:hAnsi="Arial" w:cs="Arial"/>
                <w:sz w:val="24"/>
                <w:szCs w:val="24"/>
              </w:rPr>
              <w:t>Approve new technology changes to be assessed</w:t>
            </w:r>
          </w:p>
        </w:tc>
        <w:tc>
          <w:tcPr>
            <w:tcW w:w="1443" w:type="dxa"/>
          </w:tcPr>
          <w:p w14:paraId="798BC440" w14:textId="0D06C381" w:rsidR="00881C3A" w:rsidRPr="00A51060" w:rsidRDefault="008E3C80" w:rsidP="00881C3A">
            <w:pPr>
              <w:rPr>
                <w:rFonts w:ascii="Arial" w:hAnsi="Arial" w:cs="Arial"/>
                <w:sz w:val="24"/>
                <w:szCs w:val="24"/>
              </w:rPr>
            </w:pPr>
            <w:r>
              <w:rPr>
                <w:rFonts w:ascii="Arial" w:hAnsi="Arial" w:cs="Arial"/>
                <w:sz w:val="24"/>
                <w:szCs w:val="24"/>
              </w:rPr>
              <w:t>No</w:t>
            </w:r>
          </w:p>
        </w:tc>
        <w:tc>
          <w:tcPr>
            <w:tcW w:w="1524" w:type="dxa"/>
          </w:tcPr>
          <w:p w14:paraId="01F4B67A" w14:textId="0CC5F42C" w:rsidR="00881C3A" w:rsidRPr="00A51060" w:rsidRDefault="00881C3A" w:rsidP="00881C3A">
            <w:pPr>
              <w:rPr>
                <w:rFonts w:ascii="Arial" w:hAnsi="Arial" w:cs="Arial"/>
                <w:sz w:val="24"/>
                <w:szCs w:val="24"/>
              </w:rPr>
            </w:pPr>
            <w:r>
              <w:rPr>
                <w:rFonts w:ascii="Arial" w:hAnsi="Arial" w:cs="Arial"/>
                <w:sz w:val="24"/>
                <w:szCs w:val="24"/>
              </w:rPr>
              <w:t>Yes</w:t>
            </w:r>
          </w:p>
        </w:tc>
      </w:tr>
      <w:tr w:rsidR="00881C3A" w:rsidRPr="00A51060" w14:paraId="44762565" w14:textId="77777777" w:rsidTr="004B6BEA">
        <w:trPr>
          <w:cantSplit/>
        </w:trPr>
        <w:tc>
          <w:tcPr>
            <w:tcW w:w="6383" w:type="dxa"/>
          </w:tcPr>
          <w:p w14:paraId="0BC7FD71" w14:textId="77777777" w:rsidR="00881C3A" w:rsidRPr="00A51060" w:rsidRDefault="00881C3A" w:rsidP="00350CD5">
            <w:pPr>
              <w:pStyle w:val="ListParagraph"/>
              <w:numPr>
                <w:ilvl w:val="0"/>
                <w:numId w:val="34"/>
              </w:numPr>
              <w:spacing w:after="0" w:line="240" w:lineRule="auto"/>
              <w:rPr>
                <w:rFonts w:ascii="Arial" w:hAnsi="Arial" w:cs="Arial"/>
                <w:sz w:val="24"/>
                <w:szCs w:val="24"/>
              </w:rPr>
            </w:pPr>
            <w:r w:rsidRPr="00A51060">
              <w:rPr>
                <w:rFonts w:ascii="Arial" w:hAnsi="Arial" w:cs="Arial"/>
                <w:sz w:val="24"/>
                <w:szCs w:val="24"/>
              </w:rPr>
              <w:t>Investigate targeted products, confirming compatibility with &lt;AGENCY&gt;’s current and planned technological environments</w:t>
            </w:r>
          </w:p>
        </w:tc>
        <w:tc>
          <w:tcPr>
            <w:tcW w:w="1443" w:type="dxa"/>
          </w:tcPr>
          <w:p w14:paraId="12529CFD" w14:textId="3E11A96C" w:rsidR="00881C3A" w:rsidRPr="00A51060" w:rsidRDefault="00881C3A" w:rsidP="00881C3A">
            <w:pPr>
              <w:rPr>
                <w:rFonts w:ascii="Arial" w:hAnsi="Arial" w:cs="Arial"/>
                <w:sz w:val="24"/>
                <w:szCs w:val="24"/>
              </w:rPr>
            </w:pPr>
            <w:r>
              <w:rPr>
                <w:rFonts w:ascii="Arial" w:hAnsi="Arial" w:cs="Arial"/>
                <w:sz w:val="24"/>
                <w:szCs w:val="24"/>
              </w:rPr>
              <w:t>Yes</w:t>
            </w:r>
          </w:p>
        </w:tc>
        <w:tc>
          <w:tcPr>
            <w:tcW w:w="1524" w:type="dxa"/>
          </w:tcPr>
          <w:p w14:paraId="065D4D96" w14:textId="6C835AA7" w:rsidR="00881C3A" w:rsidRPr="00A51060" w:rsidRDefault="008E3C80" w:rsidP="00881C3A">
            <w:pPr>
              <w:rPr>
                <w:rFonts w:ascii="Arial" w:hAnsi="Arial" w:cs="Arial"/>
                <w:sz w:val="24"/>
                <w:szCs w:val="24"/>
              </w:rPr>
            </w:pPr>
            <w:r>
              <w:rPr>
                <w:rFonts w:ascii="Arial" w:hAnsi="Arial" w:cs="Arial"/>
                <w:sz w:val="24"/>
                <w:szCs w:val="24"/>
              </w:rPr>
              <w:t>No</w:t>
            </w:r>
          </w:p>
        </w:tc>
      </w:tr>
      <w:tr w:rsidR="00881C3A" w:rsidRPr="00A51060" w14:paraId="1E463C6C" w14:textId="77777777" w:rsidTr="004B6BEA">
        <w:trPr>
          <w:cantSplit/>
        </w:trPr>
        <w:tc>
          <w:tcPr>
            <w:tcW w:w="6383" w:type="dxa"/>
          </w:tcPr>
          <w:p w14:paraId="03856C7C" w14:textId="77777777" w:rsidR="00881C3A" w:rsidRPr="00A51060" w:rsidRDefault="00881C3A" w:rsidP="00350CD5">
            <w:pPr>
              <w:pStyle w:val="ListParagraph"/>
              <w:numPr>
                <w:ilvl w:val="0"/>
                <w:numId w:val="34"/>
              </w:numPr>
              <w:spacing w:after="0" w:line="240" w:lineRule="auto"/>
              <w:rPr>
                <w:rFonts w:ascii="Arial" w:hAnsi="Arial" w:cs="Arial"/>
                <w:sz w:val="24"/>
                <w:szCs w:val="24"/>
              </w:rPr>
            </w:pPr>
            <w:r w:rsidRPr="00A51060">
              <w:rPr>
                <w:rFonts w:ascii="Arial" w:hAnsi="Arial" w:cs="Arial"/>
                <w:sz w:val="24"/>
                <w:szCs w:val="24"/>
              </w:rPr>
              <w:t>Conduct advance support planning and coordination of changes to &lt;AGENCY&gt;’s computing environment, including both strategic and tactical planning</w:t>
            </w:r>
          </w:p>
        </w:tc>
        <w:tc>
          <w:tcPr>
            <w:tcW w:w="1443" w:type="dxa"/>
          </w:tcPr>
          <w:p w14:paraId="309F8DE4" w14:textId="62B24272" w:rsidR="00881C3A" w:rsidRPr="00A51060" w:rsidRDefault="00881C3A" w:rsidP="00881C3A">
            <w:pPr>
              <w:rPr>
                <w:rFonts w:ascii="Arial" w:hAnsi="Arial" w:cs="Arial"/>
                <w:sz w:val="24"/>
                <w:szCs w:val="24"/>
              </w:rPr>
            </w:pPr>
            <w:r>
              <w:rPr>
                <w:rFonts w:ascii="Arial" w:hAnsi="Arial" w:cs="Arial"/>
                <w:sz w:val="24"/>
                <w:szCs w:val="24"/>
              </w:rPr>
              <w:t>Yes</w:t>
            </w:r>
          </w:p>
        </w:tc>
        <w:tc>
          <w:tcPr>
            <w:tcW w:w="1524" w:type="dxa"/>
          </w:tcPr>
          <w:p w14:paraId="74132A2F" w14:textId="6F59560D" w:rsidR="00881C3A" w:rsidRPr="00A51060" w:rsidRDefault="008E3C80" w:rsidP="00881C3A">
            <w:pPr>
              <w:rPr>
                <w:rFonts w:ascii="Arial" w:hAnsi="Arial" w:cs="Arial"/>
                <w:sz w:val="24"/>
                <w:szCs w:val="24"/>
              </w:rPr>
            </w:pPr>
            <w:r>
              <w:rPr>
                <w:rFonts w:ascii="Arial" w:hAnsi="Arial" w:cs="Arial"/>
                <w:sz w:val="24"/>
                <w:szCs w:val="24"/>
              </w:rPr>
              <w:t>No</w:t>
            </w:r>
          </w:p>
        </w:tc>
      </w:tr>
      <w:tr w:rsidR="00881C3A" w:rsidRPr="00A51060" w14:paraId="486C4D0B" w14:textId="77777777" w:rsidTr="004B6BEA">
        <w:trPr>
          <w:cantSplit/>
        </w:trPr>
        <w:tc>
          <w:tcPr>
            <w:tcW w:w="6383" w:type="dxa"/>
          </w:tcPr>
          <w:p w14:paraId="0788ABB7" w14:textId="77777777" w:rsidR="00881C3A" w:rsidRPr="00A51060" w:rsidRDefault="00881C3A" w:rsidP="00350CD5">
            <w:pPr>
              <w:pStyle w:val="ListParagraph"/>
              <w:numPr>
                <w:ilvl w:val="0"/>
                <w:numId w:val="34"/>
              </w:numPr>
              <w:spacing w:after="0" w:line="240" w:lineRule="auto"/>
              <w:rPr>
                <w:rFonts w:ascii="Arial" w:hAnsi="Arial" w:cs="Arial"/>
                <w:sz w:val="24"/>
                <w:szCs w:val="24"/>
              </w:rPr>
            </w:pPr>
            <w:r w:rsidRPr="00A51060">
              <w:rPr>
                <w:rFonts w:ascii="Arial" w:hAnsi="Arial" w:cs="Arial"/>
                <w:sz w:val="24"/>
                <w:szCs w:val="24"/>
              </w:rPr>
              <w:t>Identify, evaluate, recommend, prototype, and conduct initial implementation of new hardware, software, and communication technologies that may be of potential use to and/or may improve system performance and utility at &lt;AGENCY&gt;</w:t>
            </w:r>
          </w:p>
        </w:tc>
        <w:tc>
          <w:tcPr>
            <w:tcW w:w="1443" w:type="dxa"/>
          </w:tcPr>
          <w:p w14:paraId="213052F7" w14:textId="7064FCFE" w:rsidR="00881C3A" w:rsidRPr="00A51060" w:rsidRDefault="00881C3A" w:rsidP="00881C3A">
            <w:pPr>
              <w:rPr>
                <w:rFonts w:ascii="Arial" w:hAnsi="Arial" w:cs="Arial"/>
                <w:sz w:val="24"/>
                <w:szCs w:val="24"/>
              </w:rPr>
            </w:pPr>
            <w:r>
              <w:rPr>
                <w:rFonts w:ascii="Arial" w:hAnsi="Arial" w:cs="Arial"/>
                <w:sz w:val="24"/>
                <w:szCs w:val="24"/>
              </w:rPr>
              <w:t>Yes</w:t>
            </w:r>
          </w:p>
        </w:tc>
        <w:tc>
          <w:tcPr>
            <w:tcW w:w="1524" w:type="dxa"/>
          </w:tcPr>
          <w:p w14:paraId="55EB8C25" w14:textId="2ED457D2" w:rsidR="00881C3A" w:rsidRPr="00A51060" w:rsidRDefault="008E3C80" w:rsidP="00881C3A">
            <w:pPr>
              <w:rPr>
                <w:rFonts w:ascii="Arial" w:hAnsi="Arial" w:cs="Arial"/>
                <w:sz w:val="24"/>
                <w:szCs w:val="24"/>
              </w:rPr>
            </w:pPr>
            <w:r>
              <w:rPr>
                <w:rFonts w:ascii="Arial" w:hAnsi="Arial" w:cs="Arial"/>
                <w:sz w:val="24"/>
                <w:szCs w:val="24"/>
              </w:rPr>
              <w:t>No</w:t>
            </w:r>
          </w:p>
        </w:tc>
      </w:tr>
      <w:tr w:rsidR="00881C3A" w:rsidRPr="00A51060" w14:paraId="6CA36726" w14:textId="77777777" w:rsidTr="004B6BEA">
        <w:trPr>
          <w:cantSplit/>
        </w:trPr>
        <w:tc>
          <w:tcPr>
            <w:tcW w:w="6383" w:type="dxa"/>
          </w:tcPr>
          <w:p w14:paraId="7DD48485" w14:textId="0F9556E9" w:rsidR="00881C3A" w:rsidRPr="00A51060" w:rsidRDefault="00881C3A" w:rsidP="00350CD5">
            <w:pPr>
              <w:pStyle w:val="ListParagraph"/>
              <w:numPr>
                <w:ilvl w:val="0"/>
                <w:numId w:val="34"/>
              </w:numPr>
              <w:spacing w:after="0" w:line="240" w:lineRule="auto"/>
              <w:rPr>
                <w:rFonts w:ascii="Arial" w:hAnsi="Arial" w:cs="Arial"/>
                <w:sz w:val="24"/>
                <w:szCs w:val="24"/>
              </w:rPr>
            </w:pPr>
            <w:r w:rsidRPr="00A51060">
              <w:rPr>
                <w:rFonts w:ascii="Arial" w:hAnsi="Arial" w:cs="Arial"/>
                <w:sz w:val="24"/>
                <w:szCs w:val="24"/>
              </w:rPr>
              <w:t xml:space="preserve">Recommend new/improved products to support system improvements in efficiency and effectiveness and/or when new products are needed to respond to &lt;AGENCY&gt; mission responsibilities or tasks while ensuring recommendations reflect a solutions-based technology infusion approach and disseminate recommendations to </w:t>
            </w:r>
            <w:r w:rsidR="00EA6FE2">
              <w:rPr>
                <w:rFonts w:ascii="Arial" w:hAnsi="Arial" w:cs="Arial"/>
                <w:sz w:val="24"/>
                <w:szCs w:val="24"/>
              </w:rPr>
              <w:t>XXX</w:t>
            </w:r>
            <w:r w:rsidRPr="00A51060">
              <w:rPr>
                <w:rFonts w:ascii="Arial" w:hAnsi="Arial" w:cs="Arial"/>
                <w:sz w:val="24"/>
                <w:szCs w:val="24"/>
              </w:rPr>
              <w:t xml:space="preserve"> and &lt;AGENCY&gt; groups as appropriate</w:t>
            </w:r>
          </w:p>
        </w:tc>
        <w:tc>
          <w:tcPr>
            <w:tcW w:w="1443" w:type="dxa"/>
          </w:tcPr>
          <w:p w14:paraId="5CECE73D" w14:textId="20F1B22D" w:rsidR="00881C3A" w:rsidRPr="00A51060" w:rsidRDefault="00881C3A" w:rsidP="00881C3A">
            <w:pPr>
              <w:rPr>
                <w:rFonts w:ascii="Arial" w:hAnsi="Arial" w:cs="Arial"/>
                <w:sz w:val="24"/>
                <w:szCs w:val="24"/>
              </w:rPr>
            </w:pPr>
            <w:r>
              <w:rPr>
                <w:rFonts w:ascii="Arial" w:hAnsi="Arial" w:cs="Arial"/>
                <w:sz w:val="24"/>
                <w:szCs w:val="24"/>
              </w:rPr>
              <w:t>Yes</w:t>
            </w:r>
          </w:p>
        </w:tc>
        <w:tc>
          <w:tcPr>
            <w:tcW w:w="1524" w:type="dxa"/>
          </w:tcPr>
          <w:p w14:paraId="076FF1FF" w14:textId="7DC419C1" w:rsidR="00881C3A" w:rsidRPr="00A51060" w:rsidRDefault="008E3C80" w:rsidP="00881C3A">
            <w:pPr>
              <w:rPr>
                <w:rFonts w:ascii="Arial" w:hAnsi="Arial" w:cs="Arial"/>
                <w:sz w:val="24"/>
                <w:szCs w:val="24"/>
              </w:rPr>
            </w:pPr>
            <w:r>
              <w:rPr>
                <w:rFonts w:ascii="Arial" w:hAnsi="Arial" w:cs="Arial"/>
                <w:sz w:val="24"/>
                <w:szCs w:val="24"/>
              </w:rPr>
              <w:t>No</w:t>
            </w:r>
          </w:p>
        </w:tc>
      </w:tr>
      <w:tr w:rsidR="00881C3A" w:rsidRPr="00A51060" w14:paraId="2B4870AC" w14:textId="77777777" w:rsidTr="004B6BEA">
        <w:trPr>
          <w:cantSplit/>
        </w:trPr>
        <w:tc>
          <w:tcPr>
            <w:tcW w:w="6383" w:type="dxa"/>
          </w:tcPr>
          <w:p w14:paraId="53B920C1" w14:textId="77777777" w:rsidR="00881C3A" w:rsidRPr="00A51060" w:rsidRDefault="00881C3A" w:rsidP="00350CD5">
            <w:pPr>
              <w:pStyle w:val="ListParagraph"/>
              <w:numPr>
                <w:ilvl w:val="0"/>
                <w:numId w:val="34"/>
              </w:numPr>
              <w:spacing w:after="0" w:line="240" w:lineRule="auto"/>
              <w:rPr>
                <w:rFonts w:ascii="Arial" w:hAnsi="Arial" w:cs="Arial"/>
                <w:sz w:val="24"/>
                <w:szCs w:val="24"/>
              </w:rPr>
            </w:pPr>
            <w:r w:rsidRPr="00A51060">
              <w:rPr>
                <w:rFonts w:ascii="Arial" w:hAnsi="Arial" w:cs="Arial"/>
                <w:sz w:val="24"/>
                <w:szCs w:val="24"/>
              </w:rPr>
              <w:t>Determine technology changes to &lt;AGENCY&gt; computing environment</w:t>
            </w:r>
          </w:p>
        </w:tc>
        <w:tc>
          <w:tcPr>
            <w:tcW w:w="1443" w:type="dxa"/>
          </w:tcPr>
          <w:p w14:paraId="002A6103" w14:textId="5FB1279F" w:rsidR="00881C3A" w:rsidRPr="00A51060" w:rsidRDefault="008E3C80" w:rsidP="00881C3A">
            <w:pPr>
              <w:rPr>
                <w:rFonts w:ascii="Arial" w:hAnsi="Arial" w:cs="Arial"/>
                <w:sz w:val="24"/>
                <w:szCs w:val="24"/>
              </w:rPr>
            </w:pPr>
            <w:r>
              <w:rPr>
                <w:rFonts w:ascii="Arial" w:hAnsi="Arial" w:cs="Arial"/>
                <w:sz w:val="24"/>
                <w:szCs w:val="24"/>
              </w:rPr>
              <w:t>No</w:t>
            </w:r>
          </w:p>
        </w:tc>
        <w:tc>
          <w:tcPr>
            <w:tcW w:w="1524" w:type="dxa"/>
          </w:tcPr>
          <w:p w14:paraId="74D85BD8" w14:textId="382749D3" w:rsidR="00881C3A" w:rsidRPr="00A51060" w:rsidRDefault="00881C3A" w:rsidP="00881C3A">
            <w:pPr>
              <w:rPr>
                <w:rFonts w:ascii="Arial" w:hAnsi="Arial" w:cs="Arial"/>
                <w:sz w:val="24"/>
                <w:szCs w:val="24"/>
              </w:rPr>
            </w:pPr>
            <w:r>
              <w:rPr>
                <w:rFonts w:ascii="Arial" w:hAnsi="Arial" w:cs="Arial"/>
                <w:sz w:val="24"/>
                <w:szCs w:val="24"/>
              </w:rPr>
              <w:t>Yes</w:t>
            </w:r>
          </w:p>
        </w:tc>
      </w:tr>
      <w:tr w:rsidR="00881C3A" w:rsidRPr="00A51060" w14:paraId="4BC02A03" w14:textId="77777777" w:rsidTr="004B6BEA">
        <w:trPr>
          <w:cantSplit/>
        </w:trPr>
        <w:tc>
          <w:tcPr>
            <w:tcW w:w="6383" w:type="dxa"/>
          </w:tcPr>
          <w:p w14:paraId="15173A73" w14:textId="77777777" w:rsidR="00881C3A" w:rsidRPr="00A51060" w:rsidRDefault="00881C3A" w:rsidP="00350CD5">
            <w:pPr>
              <w:pStyle w:val="ListParagraph"/>
              <w:numPr>
                <w:ilvl w:val="0"/>
                <w:numId w:val="34"/>
              </w:numPr>
              <w:spacing w:after="0" w:line="240" w:lineRule="auto"/>
              <w:rPr>
                <w:rFonts w:ascii="Arial" w:hAnsi="Arial" w:cs="Arial"/>
                <w:sz w:val="24"/>
                <w:szCs w:val="24"/>
              </w:rPr>
            </w:pPr>
            <w:r w:rsidRPr="00A51060">
              <w:rPr>
                <w:rFonts w:ascii="Arial" w:hAnsi="Arial" w:cs="Arial"/>
                <w:sz w:val="24"/>
                <w:szCs w:val="24"/>
              </w:rPr>
              <w:t>Support desktop management and coordination activities, including integrated change management, requirements definition, new application evaluation and insertion, and establishing desktop performance expectations</w:t>
            </w:r>
          </w:p>
        </w:tc>
        <w:tc>
          <w:tcPr>
            <w:tcW w:w="1443" w:type="dxa"/>
          </w:tcPr>
          <w:p w14:paraId="3729F797" w14:textId="17EB23DA" w:rsidR="00881C3A" w:rsidRPr="00A51060" w:rsidRDefault="00881C3A" w:rsidP="00881C3A">
            <w:pPr>
              <w:rPr>
                <w:rFonts w:ascii="Arial" w:hAnsi="Arial" w:cs="Arial"/>
                <w:sz w:val="24"/>
                <w:szCs w:val="24"/>
              </w:rPr>
            </w:pPr>
            <w:r>
              <w:rPr>
                <w:rFonts w:ascii="Arial" w:hAnsi="Arial" w:cs="Arial"/>
                <w:sz w:val="24"/>
                <w:szCs w:val="24"/>
              </w:rPr>
              <w:t>Yes</w:t>
            </w:r>
          </w:p>
        </w:tc>
        <w:tc>
          <w:tcPr>
            <w:tcW w:w="1524" w:type="dxa"/>
          </w:tcPr>
          <w:p w14:paraId="600C1CF7" w14:textId="6FADEA9B" w:rsidR="00881C3A" w:rsidRPr="00A51060" w:rsidRDefault="008E3C80" w:rsidP="00881C3A">
            <w:pPr>
              <w:rPr>
                <w:rFonts w:ascii="Arial" w:hAnsi="Arial" w:cs="Arial"/>
                <w:sz w:val="24"/>
                <w:szCs w:val="24"/>
              </w:rPr>
            </w:pPr>
            <w:r>
              <w:rPr>
                <w:rFonts w:ascii="Arial" w:hAnsi="Arial" w:cs="Arial"/>
                <w:sz w:val="24"/>
                <w:szCs w:val="24"/>
              </w:rPr>
              <w:t>No</w:t>
            </w:r>
          </w:p>
        </w:tc>
      </w:tr>
      <w:tr w:rsidR="00881C3A" w:rsidRPr="00A51060" w14:paraId="1D4223AC" w14:textId="77777777" w:rsidTr="004B6BEA">
        <w:trPr>
          <w:cantSplit/>
        </w:trPr>
        <w:tc>
          <w:tcPr>
            <w:tcW w:w="6383" w:type="dxa"/>
          </w:tcPr>
          <w:p w14:paraId="26189FB7" w14:textId="77777777" w:rsidR="00881C3A" w:rsidRPr="00A51060" w:rsidRDefault="00881C3A" w:rsidP="00881C3A">
            <w:pPr>
              <w:rPr>
                <w:rFonts w:ascii="Arial" w:hAnsi="Arial" w:cs="Arial"/>
                <w:b/>
                <w:sz w:val="24"/>
                <w:szCs w:val="24"/>
              </w:rPr>
            </w:pPr>
            <w:r w:rsidRPr="00A51060">
              <w:rPr>
                <w:rFonts w:ascii="Arial" w:hAnsi="Arial" w:cs="Arial"/>
                <w:b/>
                <w:sz w:val="24"/>
                <w:szCs w:val="24"/>
              </w:rPr>
              <w:t>Section 2: Test Lab Support</w:t>
            </w:r>
          </w:p>
        </w:tc>
        <w:tc>
          <w:tcPr>
            <w:tcW w:w="1443" w:type="dxa"/>
          </w:tcPr>
          <w:p w14:paraId="19B3F52B" w14:textId="77777777" w:rsidR="00881C3A" w:rsidRPr="00A51060" w:rsidRDefault="00881C3A" w:rsidP="00881C3A">
            <w:pPr>
              <w:rPr>
                <w:rFonts w:ascii="Arial" w:hAnsi="Arial" w:cs="Arial"/>
                <w:sz w:val="24"/>
                <w:szCs w:val="24"/>
              </w:rPr>
            </w:pPr>
            <w:r w:rsidRPr="00A51060">
              <w:rPr>
                <w:rFonts w:ascii="Arial" w:hAnsi="Arial" w:cs="Arial"/>
                <w:sz w:val="24"/>
                <w:szCs w:val="24"/>
              </w:rPr>
              <w:t>Empty cell</w:t>
            </w:r>
          </w:p>
        </w:tc>
        <w:tc>
          <w:tcPr>
            <w:tcW w:w="1524" w:type="dxa"/>
          </w:tcPr>
          <w:p w14:paraId="27D12340" w14:textId="77777777" w:rsidR="00881C3A" w:rsidRPr="00A51060" w:rsidRDefault="00881C3A" w:rsidP="00881C3A">
            <w:pPr>
              <w:rPr>
                <w:rFonts w:ascii="Arial" w:hAnsi="Arial" w:cs="Arial"/>
                <w:sz w:val="24"/>
                <w:szCs w:val="24"/>
              </w:rPr>
            </w:pPr>
            <w:r w:rsidRPr="00A51060">
              <w:rPr>
                <w:rFonts w:ascii="Arial" w:hAnsi="Arial" w:cs="Arial"/>
                <w:sz w:val="24"/>
                <w:szCs w:val="24"/>
              </w:rPr>
              <w:t>Empty cell</w:t>
            </w:r>
          </w:p>
        </w:tc>
      </w:tr>
      <w:tr w:rsidR="00881C3A" w:rsidRPr="00A51060" w14:paraId="50C6A7B4" w14:textId="77777777" w:rsidTr="004B6BEA">
        <w:trPr>
          <w:cantSplit/>
        </w:trPr>
        <w:tc>
          <w:tcPr>
            <w:tcW w:w="6383" w:type="dxa"/>
          </w:tcPr>
          <w:p w14:paraId="0D5F33A9" w14:textId="77777777" w:rsidR="00881C3A" w:rsidRPr="00A51060" w:rsidRDefault="00881C3A" w:rsidP="00350CD5">
            <w:pPr>
              <w:pStyle w:val="ListParagraph"/>
              <w:numPr>
                <w:ilvl w:val="0"/>
                <w:numId w:val="34"/>
              </w:numPr>
              <w:spacing w:after="0" w:line="240" w:lineRule="auto"/>
              <w:rPr>
                <w:rFonts w:ascii="Arial" w:hAnsi="Arial" w:cs="Arial"/>
                <w:sz w:val="24"/>
                <w:szCs w:val="24"/>
              </w:rPr>
            </w:pPr>
            <w:r w:rsidRPr="00A51060">
              <w:rPr>
                <w:rFonts w:ascii="Arial" w:hAnsi="Arial" w:cs="Arial"/>
                <w:sz w:val="24"/>
                <w:szCs w:val="24"/>
              </w:rPr>
              <w:t>Provision equipment for test lab use</w:t>
            </w:r>
          </w:p>
        </w:tc>
        <w:tc>
          <w:tcPr>
            <w:tcW w:w="1443" w:type="dxa"/>
          </w:tcPr>
          <w:p w14:paraId="184D9A63" w14:textId="7E96D469" w:rsidR="00881C3A" w:rsidRPr="00A51060" w:rsidRDefault="008E3C80" w:rsidP="00881C3A">
            <w:pPr>
              <w:rPr>
                <w:rFonts w:ascii="Arial" w:hAnsi="Arial" w:cs="Arial"/>
                <w:sz w:val="24"/>
                <w:szCs w:val="24"/>
              </w:rPr>
            </w:pPr>
            <w:r>
              <w:rPr>
                <w:rFonts w:ascii="Arial" w:hAnsi="Arial" w:cs="Arial"/>
                <w:sz w:val="24"/>
                <w:szCs w:val="24"/>
              </w:rPr>
              <w:t>No</w:t>
            </w:r>
          </w:p>
        </w:tc>
        <w:tc>
          <w:tcPr>
            <w:tcW w:w="1524" w:type="dxa"/>
          </w:tcPr>
          <w:p w14:paraId="74288015" w14:textId="16BFCD53" w:rsidR="00881C3A" w:rsidRPr="00A51060" w:rsidRDefault="00881C3A" w:rsidP="00881C3A">
            <w:pPr>
              <w:rPr>
                <w:rFonts w:ascii="Arial" w:hAnsi="Arial" w:cs="Arial"/>
                <w:sz w:val="24"/>
                <w:szCs w:val="24"/>
              </w:rPr>
            </w:pPr>
            <w:r>
              <w:rPr>
                <w:rFonts w:ascii="Arial" w:hAnsi="Arial" w:cs="Arial"/>
                <w:sz w:val="24"/>
                <w:szCs w:val="24"/>
              </w:rPr>
              <w:t>Yes</w:t>
            </w:r>
          </w:p>
        </w:tc>
      </w:tr>
      <w:tr w:rsidR="00881C3A" w:rsidRPr="00A51060" w14:paraId="42152C8F" w14:textId="77777777" w:rsidTr="004B6BEA">
        <w:trPr>
          <w:cantSplit/>
        </w:trPr>
        <w:tc>
          <w:tcPr>
            <w:tcW w:w="6383" w:type="dxa"/>
          </w:tcPr>
          <w:p w14:paraId="701C8AD1" w14:textId="77777777" w:rsidR="00881C3A" w:rsidRPr="00A51060" w:rsidRDefault="00881C3A" w:rsidP="00350CD5">
            <w:pPr>
              <w:pStyle w:val="ListParagraph"/>
              <w:numPr>
                <w:ilvl w:val="0"/>
                <w:numId w:val="34"/>
              </w:numPr>
              <w:spacing w:after="0" w:line="240" w:lineRule="auto"/>
              <w:rPr>
                <w:rFonts w:ascii="Arial" w:hAnsi="Arial" w:cs="Arial"/>
                <w:sz w:val="24"/>
                <w:szCs w:val="24"/>
              </w:rPr>
            </w:pPr>
            <w:r w:rsidRPr="00A51060">
              <w:rPr>
                <w:rFonts w:ascii="Arial" w:hAnsi="Arial" w:cs="Arial"/>
                <w:sz w:val="24"/>
                <w:szCs w:val="24"/>
              </w:rPr>
              <w:t>Manage test lab to enable appropriate testing of new technology prior to deployment</w:t>
            </w:r>
          </w:p>
        </w:tc>
        <w:tc>
          <w:tcPr>
            <w:tcW w:w="1443" w:type="dxa"/>
          </w:tcPr>
          <w:p w14:paraId="12065962" w14:textId="4B58E426" w:rsidR="00881C3A" w:rsidRPr="00A51060" w:rsidRDefault="00881C3A" w:rsidP="00881C3A">
            <w:pPr>
              <w:rPr>
                <w:rFonts w:ascii="Arial" w:hAnsi="Arial" w:cs="Arial"/>
                <w:sz w:val="24"/>
                <w:szCs w:val="24"/>
              </w:rPr>
            </w:pPr>
            <w:r>
              <w:rPr>
                <w:rFonts w:ascii="Arial" w:hAnsi="Arial" w:cs="Arial"/>
                <w:sz w:val="24"/>
                <w:szCs w:val="24"/>
              </w:rPr>
              <w:t>Yes</w:t>
            </w:r>
          </w:p>
        </w:tc>
        <w:tc>
          <w:tcPr>
            <w:tcW w:w="1524" w:type="dxa"/>
          </w:tcPr>
          <w:p w14:paraId="189FB5FB" w14:textId="2431DEC5" w:rsidR="00881C3A" w:rsidRPr="00A51060" w:rsidRDefault="008E3C80" w:rsidP="00881C3A">
            <w:pPr>
              <w:rPr>
                <w:rFonts w:ascii="Arial" w:hAnsi="Arial" w:cs="Arial"/>
                <w:sz w:val="24"/>
                <w:szCs w:val="24"/>
              </w:rPr>
            </w:pPr>
            <w:r>
              <w:rPr>
                <w:rFonts w:ascii="Arial" w:hAnsi="Arial" w:cs="Arial"/>
                <w:sz w:val="24"/>
                <w:szCs w:val="24"/>
              </w:rPr>
              <w:t>No</w:t>
            </w:r>
          </w:p>
        </w:tc>
      </w:tr>
      <w:tr w:rsidR="00881C3A" w:rsidRPr="00A51060" w14:paraId="3AD0BE24" w14:textId="77777777" w:rsidTr="004B6BEA">
        <w:trPr>
          <w:cantSplit/>
        </w:trPr>
        <w:tc>
          <w:tcPr>
            <w:tcW w:w="6383" w:type="dxa"/>
          </w:tcPr>
          <w:p w14:paraId="415B43A3" w14:textId="77777777" w:rsidR="00881C3A" w:rsidRPr="00A51060" w:rsidRDefault="00881C3A" w:rsidP="00350CD5">
            <w:pPr>
              <w:pStyle w:val="ListParagraph"/>
              <w:numPr>
                <w:ilvl w:val="0"/>
                <w:numId w:val="34"/>
              </w:numPr>
              <w:spacing w:after="0" w:line="240" w:lineRule="auto"/>
              <w:rPr>
                <w:rFonts w:ascii="Arial" w:hAnsi="Arial" w:cs="Arial"/>
                <w:sz w:val="24"/>
                <w:szCs w:val="24"/>
              </w:rPr>
            </w:pPr>
            <w:r w:rsidRPr="00A51060">
              <w:rPr>
                <w:rFonts w:ascii="Arial" w:hAnsi="Arial" w:cs="Arial"/>
                <w:sz w:val="24"/>
                <w:szCs w:val="24"/>
              </w:rPr>
              <w:t>Create environment (i.e., images, virtual machine images) to support testing</w:t>
            </w:r>
          </w:p>
        </w:tc>
        <w:tc>
          <w:tcPr>
            <w:tcW w:w="1443" w:type="dxa"/>
          </w:tcPr>
          <w:p w14:paraId="653EAE50" w14:textId="0B47F54C" w:rsidR="00881C3A" w:rsidRPr="00A51060" w:rsidRDefault="00881C3A" w:rsidP="00881C3A">
            <w:pPr>
              <w:rPr>
                <w:rFonts w:ascii="Arial" w:hAnsi="Arial" w:cs="Arial"/>
                <w:sz w:val="24"/>
                <w:szCs w:val="24"/>
              </w:rPr>
            </w:pPr>
            <w:r>
              <w:rPr>
                <w:rFonts w:ascii="Arial" w:hAnsi="Arial" w:cs="Arial"/>
                <w:sz w:val="24"/>
                <w:szCs w:val="24"/>
              </w:rPr>
              <w:t>Yes</w:t>
            </w:r>
          </w:p>
        </w:tc>
        <w:tc>
          <w:tcPr>
            <w:tcW w:w="1524" w:type="dxa"/>
          </w:tcPr>
          <w:p w14:paraId="30B214B2" w14:textId="1E6C5DB4" w:rsidR="00881C3A" w:rsidRPr="00A51060" w:rsidRDefault="008E3C80" w:rsidP="00881C3A">
            <w:pPr>
              <w:rPr>
                <w:rFonts w:ascii="Arial" w:hAnsi="Arial" w:cs="Arial"/>
                <w:sz w:val="24"/>
                <w:szCs w:val="24"/>
              </w:rPr>
            </w:pPr>
            <w:r>
              <w:rPr>
                <w:rFonts w:ascii="Arial" w:hAnsi="Arial" w:cs="Arial"/>
                <w:sz w:val="24"/>
                <w:szCs w:val="24"/>
              </w:rPr>
              <w:t>No</w:t>
            </w:r>
          </w:p>
        </w:tc>
      </w:tr>
      <w:tr w:rsidR="00881C3A" w:rsidRPr="00A51060" w14:paraId="0938B922" w14:textId="77777777" w:rsidTr="004B6BEA">
        <w:trPr>
          <w:cantSplit/>
        </w:trPr>
        <w:tc>
          <w:tcPr>
            <w:tcW w:w="6383" w:type="dxa"/>
          </w:tcPr>
          <w:p w14:paraId="751B3DDF" w14:textId="77777777" w:rsidR="00881C3A" w:rsidRPr="00A51060" w:rsidRDefault="00881C3A" w:rsidP="00350CD5">
            <w:pPr>
              <w:pStyle w:val="ListParagraph"/>
              <w:numPr>
                <w:ilvl w:val="0"/>
                <w:numId w:val="34"/>
              </w:numPr>
              <w:spacing w:after="0" w:line="240" w:lineRule="auto"/>
              <w:rPr>
                <w:rFonts w:ascii="Arial" w:hAnsi="Arial" w:cs="Arial"/>
                <w:sz w:val="24"/>
                <w:szCs w:val="24"/>
              </w:rPr>
            </w:pPr>
            <w:r w:rsidRPr="00A51060">
              <w:rPr>
                <w:rFonts w:ascii="Arial" w:hAnsi="Arial" w:cs="Arial"/>
                <w:sz w:val="24"/>
                <w:szCs w:val="24"/>
              </w:rPr>
              <w:lastRenderedPageBreak/>
              <w:t>Install images in production environment</w:t>
            </w:r>
          </w:p>
        </w:tc>
        <w:tc>
          <w:tcPr>
            <w:tcW w:w="1443" w:type="dxa"/>
          </w:tcPr>
          <w:p w14:paraId="31218933" w14:textId="22705C3D" w:rsidR="00881C3A" w:rsidRPr="00A51060" w:rsidRDefault="008E3C80" w:rsidP="00881C3A">
            <w:pPr>
              <w:rPr>
                <w:rFonts w:ascii="Arial" w:hAnsi="Arial" w:cs="Arial"/>
                <w:sz w:val="24"/>
                <w:szCs w:val="24"/>
              </w:rPr>
            </w:pPr>
            <w:r>
              <w:rPr>
                <w:rFonts w:ascii="Arial" w:hAnsi="Arial" w:cs="Arial"/>
                <w:sz w:val="24"/>
                <w:szCs w:val="24"/>
              </w:rPr>
              <w:t>No</w:t>
            </w:r>
          </w:p>
        </w:tc>
        <w:tc>
          <w:tcPr>
            <w:tcW w:w="1524" w:type="dxa"/>
          </w:tcPr>
          <w:p w14:paraId="6E9946A9" w14:textId="0865C170" w:rsidR="00881C3A" w:rsidRPr="00A51060" w:rsidRDefault="00881C3A" w:rsidP="00881C3A">
            <w:pPr>
              <w:rPr>
                <w:rFonts w:ascii="Arial" w:hAnsi="Arial" w:cs="Arial"/>
                <w:sz w:val="24"/>
                <w:szCs w:val="24"/>
              </w:rPr>
            </w:pPr>
            <w:r>
              <w:rPr>
                <w:rFonts w:ascii="Arial" w:hAnsi="Arial" w:cs="Arial"/>
                <w:sz w:val="24"/>
                <w:szCs w:val="24"/>
              </w:rPr>
              <w:t>Yes</w:t>
            </w:r>
          </w:p>
        </w:tc>
      </w:tr>
      <w:tr w:rsidR="00881C3A" w:rsidRPr="00A51060" w14:paraId="6EC87B51" w14:textId="77777777" w:rsidTr="004B6BEA">
        <w:trPr>
          <w:cantSplit/>
        </w:trPr>
        <w:tc>
          <w:tcPr>
            <w:tcW w:w="6383" w:type="dxa"/>
          </w:tcPr>
          <w:p w14:paraId="60230B04" w14:textId="77777777" w:rsidR="00881C3A" w:rsidRPr="00A51060" w:rsidRDefault="00881C3A" w:rsidP="00350CD5">
            <w:pPr>
              <w:pStyle w:val="ListParagraph"/>
              <w:numPr>
                <w:ilvl w:val="0"/>
                <w:numId w:val="34"/>
              </w:numPr>
              <w:spacing w:after="0" w:line="240" w:lineRule="auto"/>
              <w:rPr>
                <w:rFonts w:ascii="Arial" w:hAnsi="Arial" w:cs="Arial"/>
                <w:sz w:val="24"/>
                <w:szCs w:val="24"/>
              </w:rPr>
            </w:pPr>
            <w:r w:rsidRPr="00A51060">
              <w:rPr>
                <w:rFonts w:ascii="Arial" w:hAnsi="Arial" w:cs="Arial"/>
                <w:sz w:val="24"/>
                <w:szCs w:val="24"/>
              </w:rPr>
              <w:t>Ensure the Test Lab is available for &lt;AGENCY&gt; staff and Contractors to test organization-specific technologies</w:t>
            </w:r>
          </w:p>
        </w:tc>
        <w:tc>
          <w:tcPr>
            <w:tcW w:w="1443" w:type="dxa"/>
          </w:tcPr>
          <w:p w14:paraId="3B6A851A" w14:textId="2066A2A5" w:rsidR="00881C3A" w:rsidRPr="00A51060" w:rsidRDefault="00881C3A" w:rsidP="00881C3A">
            <w:pPr>
              <w:rPr>
                <w:rFonts w:ascii="Arial" w:hAnsi="Arial" w:cs="Arial"/>
                <w:sz w:val="24"/>
                <w:szCs w:val="24"/>
              </w:rPr>
            </w:pPr>
            <w:r>
              <w:rPr>
                <w:rFonts w:ascii="Arial" w:hAnsi="Arial" w:cs="Arial"/>
                <w:sz w:val="24"/>
                <w:szCs w:val="24"/>
              </w:rPr>
              <w:t>Yes</w:t>
            </w:r>
          </w:p>
        </w:tc>
        <w:tc>
          <w:tcPr>
            <w:tcW w:w="1524" w:type="dxa"/>
          </w:tcPr>
          <w:p w14:paraId="0080F876" w14:textId="528A113B" w:rsidR="00881C3A" w:rsidRPr="00A51060" w:rsidRDefault="008E3C80" w:rsidP="00881C3A">
            <w:pPr>
              <w:rPr>
                <w:rFonts w:ascii="Arial" w:hAnsi="Arial" w:cs="Arial"/>
                <w:sz w:val="24"/>
                <w:szCs w:val="24"/>
              </w:rPr>
            </w:pPr>
            <w:r>
              <w:rPr>
                <w:rFonts w:ascii="Arial" w:hAnsi="Arial" w:cs="Arial"/>
                <w:sz w:val="24"/>
                <w:szCs w:val="24"/>
              </w:rPr>
              <w:t>No</w:t>
            </w:r>
          </w:p>
        </w:tc>
      </w:tr>
    </w:tbl>
    <w:p w14:paraId="670E0AFB" w14:textId="73A3B5E0" w:rsidR="00663091" w:rsidRPr="005E5F1D" w:rsidRDefault="00AB780D" w:rsidP="00EA6FE2">
      <w:pPr>
        <w:pStyle w:val="Heading4"/>
      </w:pPr>
      <w:r w:rsidRPr="005E5F1D">
        <w:t>Property</w:t>
      </w:r>
      <w:r w:rsidR="00663091" w:rsidRPr="005E5F1D">
        <w:t xml:space="preserve"> Management</w:t>
      </w:r>
    </w:p>
    <w:p w14:paraId="52825390" w14:textId="2B1F798E" w:rsidR="00132C73" w:rsidRDefault="009149A2" w:rsidP="00132C73">
      <w:pPr>
        <w:pStyle w:val="BodyText2"/>
        <w:rPr>
          <w:szCs w:val="24"/>
        </w:rPr>
      </w:pPr>
      <w:r w:rsidRPr="00AF6F64">
        <w:t xml:space="preserve">The Contractor is expected to manage </w:t>
      </w:r>
      <w:r w:rsidR="00EA6FE2">
        <w:t>XXX</w:t>
      </w:r>
      <w:r w:rsidRPr="00AF6F64">
        <w:t xml:space="preserve"> assets including software, </w:t>
      </w:r>
      <w:r w:rsidR="00881C3A" w:rsidRPr="00AF6F64">
        <w:t>hardware,</w:t>
      </w:r>
      <w:r w:rsidRPr="00AF6F64">
        <w:t xml:space="preserve"> and peripherals.</w:t>
      </w:r>
      <w:r w:rsidR="00132C73">
        <w:t xml:space="preserve"> </w:t>
      </w:r>
      <w:r w:rsidR="00132C73" w:rsidRPr="00062C28">
        <w:t xml:space="preserve">The following table identifies the roles and responsibilities associated with </w:t>
      </w:r>
      <w:r w:rsidR="00132C73">
        <w:t>Property Management</w:t>
      </w:r>
      <w:r w:rsidR="00132C73" w:rsidRPr="00062C28">
        <w:t xml:space="preserve">. </w:t>
      </w:r>
    </w:p>
    <w:p w14:paraId="4F045F4B" w14:textId="0752F445" w:rsidR="00E35221" w:rsidRPr="00EA6FE2" w:rsidRDefault="00FD15DB" w:rsidP="00FD15DB">
      <w:pPr>
        <w:pStyle w:val="Caption"/>
      </w:pPr>
      <w:r>
        <w:t xml:space="preserve">Table </w:t>
      </w:r>
      <w:fldSimple w:instr=" SEQ Table \* ARABIC ">
        <w:r w:rsidR="00770C54">
          <w:rPr>
            <w:noProof/>
          </w:rPr>
          <w:t>11</w:t>
        </w:r>
      </w:fldSimple>
      <w:r>
        <w:t xml:space="preserve">: </w:t>
      </w:r>
      <w:r w:rsidRPr="00EA6FE2">
        <w:t>Property Management Roles and Responsibilities</w:t>
      </w:r>
    </w:p>
    <w:tbl>
      <w:tblPr>
        <w:tblStyle w:val="TableGrid5"/>
        <w:tblW w:w="5000" w:type="pct"/>
        <w:tblLook w:val="04A0" w:firstRow="1" w:lastRow="0" w:firstColumn="1" w:lastColumn="0" w:noHBand="0" w:noVBand="1"/>
      </w:tblPr>
      <w:tblGrid>
        <w:gridCol w:w="6382"/>
        <w:gridCol w:w="1444"/>
        <w:gridCol w:w="1524"/>
      </w:tblGrid>
      <w:tr w:rsidR="00D36210" w:rsidRPr="00D36210" w14:paraId="022C0291" w14:textId="77777777" w:rsidTr="004B6BEA">
        <w:trPr>
          <w:cantSplit/>
          <w:tblHeader/>
        </w:trPr>
        <w:tc>
          <w:tcPr>
            <w:tcW w:w="3413" w:type="pct"/>
          </w:tcPr>
          <w:p w14:paraId="3DD01DED" w14:textId="77777777" w:rsidR="00D36210" w:rsidRPr="00D36210" w:rsidRDefault="00D36210" w:rsidP="00D36210">
            <w:pPr>
              <w:jc w:val="center"/>
              <w:rPr>
                <w:rFonts w:ascii="Arial" w:hAnsi="Arial" w:cs="Arial"/>
                <w:b/>
                <w:sz w:val="24"/>
                <w:szCs w:val="24"/>
              </w:rPr>
            </w:pPr>
            <w:bookmarkStart w:id="106" w:name="_Hlk12608913"/>
            <w:r w:rsidRPr="00D36210">
              <w:rPr>
                <w:rFonts w:ascii="Arial" w:hAnsi="Arial" w:cs="Arial"/>
                <w:b/>
                <w:sz w:val="24"/>
                <w:szCs w:val="24"/>
              </w:rPr>
              <w:t>Property Management Roles and Responsibilities</w:t>
            </w:r>
          </w:p>
        </w:tc>
        <w:tc>
          <w:tcPr>
            <w:tcW w:w="772" w:type="pct"/>
          </w:tcPr>
          <w:p w14:paraId="7418EE5A" w14:textId="77777777" w:rsidR="00D36210" w:rsidRPr="00D36210" w:rsidRDefault="00D36210" w:rsidP="00D36210">
            <w:pPr>
              <w:jc w:val="center"/>
              <w:rPr>
                <w:rFonts w:ascii="Arial" w:hAnsi="Arial" w:cs="Arial"/>
                <w:b/>
                <w:sz w:val="24"/>
                <w:szCs w:val="24"/>
              </w:rPr>
            </w:pPr>
            <w:r w:rsidRPr="00D36210">
              <w:rPr>
                <w:rFonts w:ascii="Arial" w:hAnsi="Arial" w:cs="Arial"/>
                <w:b/>
                <w:sz w:val="24"/>
                <w:szCs w:val="24"/>
              </w:rPr>
              <w:t>Contractor</w:t>
            </w:r>
          </w:p>
        </w:tc>
        <w:tc>
          <w:tcPr>
            <w:tcW w:w="815" w:type="pct"/>
          </w:tcPr>
          <w:p w14:paraId="7B7CEA0E" w14:textId="77777777" w:rsidR="00D36210" w:rsidRPr="00D36210" w:rsidRDefault="00D36210" w:rsidP="00D36210">
            <w:pPr>
              <w:jc w:val="center"/>
              <w:rPr>
                <w:rFonts w:ascii="Arial" w:hAnsi="Arial" w:cs="Arial"/>
                <w:b/>
                <w:sz w:val="24"/>
                <w:szCs w:val="24"/>
              </w:rPr>
            </w:pPr>
            <w:r w:rsidRPr="00D36210">
              <w:rPr>
                <w:rFonts w:ascii="Arial" w:hAnsi="Arial" w:cs="Arial"/>
                <w:b/>
                <w:sz w:val="24"/>
                <w:szCs w:val="24"/>
              </w:rPr>
              <w:t>&lt;AGENCY&gt;</w:t>
            </w:r>
          </w:p>
        </w:tc>
      </w:tr>
      <w:bookmarkEnd w:id="106"/>
      <w:tr w:rsidR="00D36210" w:rsidRPr="00D36210" w14:paraId="1EFD64B7" w14:textId="77777777" w:rsidTr="004B6BEA">
        <w:trPr>
          <w:cantSplit/>
        </w:trPr>
        <w:tc>
          <w:tcPr>
            <w:tcW w:w="3413" w:type="pct"/>
          </w:tcPr>
          <w:p w14:paraId="6D6B224E" w14:textId="77777777" w:rsidR="00D36210" w:rsidRPr="00D36210" w:rsidRDefault="00D36210" w:rsidP="00350CD5">
            <w:pPr>
              <w:numPr>
                <w:ilvl w:val="0"/>
                <w:numId w:val="28"/>
              </w:numPr>
              <w:contextualSpacing/>
              <w:rPr>
                <w:rFonts w:ascii="Arial" w:hAnsi="Arial" w:cs="Arial"/>
                <w:sz w:val="24"/>
                <w:szCs w:val="24"/>
              </w:rPr>
            </w:pPr>
            <w:r w:rsidRPr="00D36210">
              <w:rPr>
                <w:rFonts w:ascii="Arial" w:hAnsi="Arial" w:cs="Arial"/>
                <w:sz w:val="24"/>
                <w:szCs w:val="24"/>
              </w:rPr>
              <w:t>Property management Policies and Authorizations</w:t>
            </w:r>
          </w:p>
        </w:tc>
        <w:tc>
          <w:tcPr>
            <w:tcW w:w="772" w:type="pct"/>
          </w:tcPr>
          <w:p w14:paraId="420FFBEE" w14:textId="77777777" w:rsidR="00D36210" w:rsidRPr="00D36210" w:rsidRDefault="00D36210" w:rsidP="00D36210">
            <w:pPr>
              <w:jc w:val="center"/>
              <w:rPr>
                <w:rFonts w:ascii="Arial" w:hAnsi="Arial" w:cs="Arial"/>
                <w:sz w:val="24"/>
                <w:szCs w:val="24"/>
              </w:rPr>
            </w:pPr>
            <w:r w:rsidRPr="00D36210">
              <w:rPr>
                <w:rFonts w:ascii="Arial" w:hAnsi="Arial" w:cs="Arial"/>
                <w:sz w:val="24"/>
                <w:szCs w:val="24"/>
              </w:rPr>
              <w:t>No</w:t>
            </w:r>
          </w:p>
        </w:tc>
        <w:tc>
          <w:tcPr>
            <w:tcW w:w="815" w:type="pct"/>
          </w:tcPr>
          <w:p w14:paraId="7A40B219" w14:textId="77777777" w:rsidR="00D36210" w:rsidRPr="00D36210" w:rsidRDefault="00D36210" w:rsidP="00D36210">
            <w:pPr>
              <w:jc w:val="center"/>
              <w:rPr>
                <w:rFonts w:ascii="Arial" w:hAnsi="Arial" w:cs="Arial"/>
                <w:sz w:val="24"/>
                <w:szCs w:val="24"/>
              </w:rPr>
            </w:pPr>
            <w:r w:rsidRPr="00D36210">
              <w:rPr>
                <w:rFonts w:ascii="Arial" w:hAnsi="Arial" w:cs="Arial"/>
                <w:sz w:val="24"/>
                <w:szCs w:val="24"/>
              </w:rPr>
              <w:t>Yes</w:t>
            </w:r>
          </w:p>
        </w:tc>
      </w:tr>
      <w:tr w:rsidR="00D36210" w:rsidRPr="00D36210" w14:paraId="7A7EB101" w14:textId="77777777" w:rsidTr="004B6BEA">
        <w:trPr>
          <w:cantSplit/>
        </w:trPr>
        <w:tc>
          <w:tcPr>
            <w:tcW w:w="3413" w:type="pct"/>
          </w:tcPr>
          <w:p w14:paraId="7A0D8F3A" w14:textId="77777777" w:rsidR="00D36210" w:rsidRPr="00D36210" w:rsidRDefault="00D36210" w:rsidP="00350CD5">
            <w:pPr>
              <w:numPr>
                <w:ilvl w:val="0"/>
                <w:numId w:val="28"/>
              </w:numPr>
              <w:contextualSpacing/>
              <w:rPr>
                <w:rFonts w:ascii="Arial" w:hAnsi="Arial" w:cs="Arial"/>
                <w:sz w:val="24"/>
                <w:szCs w:val="24"/>
              </w:rPr>
            </w:pPr>
            <w:r w:rsidRPr="00D36210">
              <w:rPr>
                <w:rFonts w:ascii="Arial" w:hAnsi="Arial" w:cs="Arial"/>
                <w:sz w:val="24"/>
                <w:szCs w:val="24"/>
              </w:rPr>
              <w:t>Tag new equipment with barcodes and log into &lt;AGENCY&gt; property system</w:t>
            </w:r>
          </w:p>
        </w:tc>
        <w:tc>
          <w:tcPr>
            <w:tcW w:w="772" w:type="pct"/>
          </w:tcPr>
          <w:p w14:paraId="753CA099" w14:textId="77777777" w:rsidR="00D36210" w:rsidRPr="00D36210" w:rsidRDefault="00D36210" w:rsidP="00D36210">
            <w:pPr>
              <w:jc w:val="center"/>
              <w:rPr>
                <w:rFonts w:ascii="Arial" w:hAnsi="Arial" w:cs="Arial"/>
                <w:sz w:val="24"/>
                <w:szCs w:val="24"/>
              </w:rPr>
            </w:pPr>
            <w:r w:rsidRPr="00D36210">
              <w:rPr>
                <w:rFonts w:ascii="Arial" w:hAnsi="Arial" w:cs="Arial"/>
                <w:sz w:val="24"/>
                <w:szCs w:val="24"/>
              </w:rPr>
              <w:t>No</w:t>
            </w:r>
          </w:p>
        </w:tc>
        <w:tc>
          <w:tcPr>
            <w:tcW w:w="815" w:type="pct"/>
          </w:tcPr>
          <w:p w14:paraId="31EA0997" w14:textId="77777777" w:rsidR="00D36210" w:rsidRPr="00D36210" w:rsidRDefault="00D36210" w:rsidP="00D36210">
            <w:pPr>
              <w:jc w:val="center"/>
              <w:rPr>
                <w:rFonts w:ascii="Arial" w:hAnsi="Arial" w:cs="Arial"/>
                <w:sz w:val="24"/>
                <w:szCs w:val="24"/>
              </w:rPr>
            </w:pPr>
            <w:r w:rsidRPr="00D36210">
              <w:rPr>
                <w:rFonts w:ascii="Arial" w:hAnsi="Arial" w:cs="Arial"/>
                <w:sz w:val="24"/>
                <w:szCs w:val="24"/>
              </w:rPr>
              <w:t>Yes</w:t>
            </w:r>
          </w:p>
        </w:tc>
      </w:tr>
      <w:tr w:rsidR="00D36210" w:rsidRPr="00D36210" w14:paraId="69975C79" w14:textId="77777777" w:rsidTr="004B6BEA">
        <w:trPr>
          <w:cantSplit/>
        </w:trPr>
        <w:tc>
          <w:tcPr>
            <w:tcW w:w="3413" w:type="pct"/>
          </w:tcPr>
          <w:p w14:paraId="69597AAE" w14:textId="50972D45" w:rsidR="00D36210" w:rsidRPr="00D36210" w:rsidRDefault="00D36210" w:rsidP="00350CD5">
            <w:pPr>
              <w:numPr>
                <w:ilvl w:val="0"/>
                <w:numId w:val="28"/>
              </w:numPr>
              <w:contextualSpacing/>
              <w:rPr>
                <w:rFonts w:ascii="Arial" w:hAnsi="Arial" w:cs="Arial"/>
                <w:sz w:val="24"/>
                <w:szCs w:val="24"/>
              </w:rPr>
            </w:pPr>
            <w:r w:rsidRPr="00D36210">
              <w:rPr>
                <w:rFonts w:ascii="Arial" w:hAnsi="Arial" w:cs="Arial"/>
                <w:sz w:val="24"/>
                <w:szCs w:val="24"/>
              </w:rPr>
              <w:t xml:space="preserve">Maintain and keep current the </w:t>
            </w:r>
            <w:r w:rsidR="00EA6FE2">
              <w:rPr>
                <w:rFonts w:ascii="Arial" w:hAnsi="Arial" w:cs="Arial"/>
                <w:sz w:val="24"/>
                <w:szCs w:val="24"/>
              </w:rPr>
              <w:t>XXX</w:t>
            </w:r>
            <w:r w:rsidRPr="00D36210">
              <w:rPr>
                <w:rFonts w:ascii="Arial" w:hAnsi="Arial" w:cs="Arial"/>
                <w:sz w:val="24"/>
                <w:szCs w:val="24"/>
              </w:rPr>
              <w:t xml:space="preserve"> inventory in the &lt;AGENCY&gt; property system in accordance with &lt;AGENCY&gt; and </w:t>
            </w:r>
            <w:r w:rsidR="00EA6FE2">
              <w:rPr>
                <w:rFonts w:ascii="Arial" w:hAnsi="Arial" w:cs="Arial"/>
                <w:sz w:val="24"/>
                <w:szCs w:val="24"/>
              </w:rPr>
              <w:t>XXX</w:t>
            </w:r>
            <w:r w:rsidRPr="00D36210">
              <w:rPr>
                <w:rFonts w:ascii="Arial" w:hAnsi="Arial" w:cs="Arial"/>
                <w:sz w:val="24"/>
                <w:szCs w:val="24"/>
              </w:rPr>
              <w:t xml:space="preserve"> policies, procedures, and guidelines</w:t>
            </w:r>
          </w:p>
        </w:tc>
        <w:tc>
          <w:tcPr>
            <w:tcW w:w="772" w:type="pct"/>
          </w:tcPr>
          <w:p w14:paraId="28C46737" w14:textId="77777777" w:rsidR="00D36210" w:rsidRPr="00D36210" w:rsidRDefault="00D36210" w:rsidP="00D36210">
            <w:pPr>
              <w:jc w:val="center"/>
              <w:rPr>
                <w:rFonts w:ascii="Arial" w:hAnsi="Arial" w:cs="Arial"/>
                <w:sz w:val="24"/>
                <w:szCs w:val="24"/>
              </w:rPr>
            </w:pPr>
            <w:r w:rsidRPr="00D36210">
              <w:rPr>
                <w:rFonts w:ascii="Arial" w:hAnsi="Arial" w:cs="Arial"/>
                <w:sz w:val="24"/>
                <w:szCs w:val="24"/>
              </w:rPr>
              <w:t>Yes</w:t>
            </w:r>
          </w:p>
        </w:tc>
        <w:tc>
          <w:tcPr>
            <w:tcW w:w="815" w:type="pct"/>
          </w:tcPr>
          <w:p w14:paraId="11B86214" w14:textId="77777777" w:rsidR="00D36210" w:rsidRPr="00D36210" w:rsidRDefault="00D36210" w:rsidP="00D36210">
            <w:pPr>
              <w:jc w:val="center"/>
              <w:rPr>
                <w:rFonts w:ascii="Arial" w:hAnsi="Arial" w:cs="Arial"/>
                <w:sz w:val="24"/>
                <w:szCs w:val="24"/>
              </w:rPr>
            </w:pPr>
            <w:r w:rsidRPr="00D36210">
              <w:rPr>
                <w:rFonts w:ascii="Arial" w:hAnsi="Arial" w:cs="Arial"/>
                <w:sz w:val="24"/>
                <w:szCs w:val="24"/>
              </w:rPr>
              <w:t>No</w:t>
            </w:r>
          </w:p>
        </w:tc>
      </w:tr>
      <w:tr w:rsidR="00D36210" w:rsidRPr="00D36210" w14:paraId="6B6DF32C" w14:textId="77777777" w:rsidTr="004B6BEA">
        <w:trPr>
          <w:cantSplit/>
        </w:trPr>
        <w:tc>
          <w:tcPr>
            <w:tcW w:w="3413" w:type="pct"/>
          </w:tcPr>
          <w:p w14:paraId="6EC38B89" w14:textId="5870E8EB" w:rsidR="00D36210" w:rsidRPr="00D36210" w:rsidRDefault="00D36210" w:rsidP="00350CD5">
            <w:pPr>
              <w:numPr>
                <w:ilvl w:val="0"/>
                <w:numId w:val="28"/>
              </w:numPr>
              <w:contextualSpacing/>
              <w:rPr>
                <w:rFonts w:ascii="Arial" w:hAnsi="Arial" w:cs="Arial"/>
                <w:sz w:val="24"/>
                <w:szCs w:val="24"/>
              </w:rPr>
            </w:pPr>
            <w:r w:rsidRPr="00D36210">
              <w:rPr>
                <w:rFonts w:ascii="Arial" w:hAnsi="Arial" w:cs="Arial"/>
                <w:sz w:val="24"/>
                <w:szCs w:val="24"/>
              </w:rPr>
              <w:t xml:space="preserve">Ensure the </w:t>
            </w:r>
            <w:r w:rsidR="00EA6FE2">
              <w:rPr>
                <w:rFonts w:ascii="Arial" w:hAnsi="Arial" w:cs="Arial"/>
                <w:sz w:val="24"/>
                <w:szCs w:val="24"/>
              </w:rPr>
              <w:t>XXX</w:t>
            </w:r>
            <w:r w:rsidRPr="00D36210">
              <w:rPr>
                <w:rFonts w:ascii="Arial" w:hAnsi="Arial" w:cs="Arial"/>
                <w:sz w:val="24"/>
                <w:szCs w:val="24"/>
              </w:rPr>
              <w:t xml:space="preserve"> inventory in the &lt;AGENCY&gt; property system reflects, at a minimum, current equipment location and assigned user</w:t>
            </w:r>
          </w:p>
        </w:tc>
        <w:tc>
          <w:tcPr>
            <w:tcW w:w="772" w:type="pct"/>
          </w:tcPr>
          <w:p w14:paraId="5ECCF117" w14:textId="77777777" w:rsidR="00D36210" w:rsidRPr="00D36210" w:rsidRDefault="00D36210" w:rsidP="00D36210">
            <w:pPr>
              <w:jc w:val="center"/>
              <w:rPr>
                <w:rFonts w:ascii="Arial" w:hAnsi="Arial" w:cs="Arial"/>
                <w:sz w:val="24"/>
                <w:szCs w:val="24"/>
              </w:rPr>
            </w:pPr>
            <w:r w:rsidRPr="00D36210">
              <w:rPr>
                <w:rFonts w:ascii="Arial" w:hAnsi="Arial" w:cs="Arial"/>
                <w:sz w:val="24"/>
                <w:szCs w:val="24"/>
              </w:rPr>
              <w:t>Yes</w:t>
            </w:r>
          </w:p>
        </w:tc>
        <w:tc>
          <w:tcPr>
            <w:tcW w:w="815" w:type="pct"/>
          </w:tcPr>
          <w:p w14:paraId="7749F5F7" w14:textId="77777777" w:rsidR="00D36210" w:rsidRPr="00D36210" w:rsidRDefault="00D36210" w:rsidP="00D36210">
            <w:pPr>
              <w:jc w:val="center"/>
              <w:rPr>
                <w:rFonts w:ascii="Arial" w:hAnsi="Arial" w:cs="Arial"/>
                <w:sz w:val="24"/>
                <w:szCs w:val="24"/>
              </w:rPr>
            </w:pPr>
            <w:r w:rsidRPr="00D36210">
              <w:rPr>
                <w:rFonts w:ascii="Arial" w:hAnsi="Arial" w:cs="Arial"/>
                <w:sz w:val="24"/>
                <w:szCs w:val="24"/>
              </w:rPr>
              <w:t>No</w:t>
            </w:r>
          </w:p>
        </w:tc>
      </w:tr>
      <w:tr w:rsidR="00D36210" w:rsidRPr="00D36210" w14:paraId="687D0688" w14:textId="77777777" w:rsidTr="004B6BEA">
        <w:trPr>
          <w:cantSplit/>
        </w:trPr>
        <w:tc>
          <w:tcPr>
            <w:tcW w:w="3413" w:type="pct"/>
          </w:tcPr>
          <w:p w14:paraId="7416D54B" w14:textId="0563573D" w:rsidR="00D36210" w:rsidRPr="00D36210" w:rsidRDefault="00D36210" w:rsidP="00350CD5">
            <w:pPr>
              <w:numPr>
                <w:ilvl w:val="0"/>
                <w:numId w:val="28"/>
              </w:numPr>
              <w:contextualSpacing/>
              <w:rPr>
                <w:rFonts w:ascii="Arial" w:hAnsi="Arial" w:cs="Arial"/>
                <w:sz w:val="24"/>
                <w:szCs w:val="24"/>
              </w:rPr>
            </w:pPr>
            <w:r w:rsidRPr="00D36210">
              <w:rPr>
                <w:rFonts w:ascii="Arial" w:hAnsi="Arial" w:cs="Arial"/>
                <w:sz w:val="24"/>
                <w:szCs w:val="24"/>
              </w:rPr>
              <w:t xml:space="preserve">Conduct annual </w:t>
            </w:r>
            <w:r w:rsidR="00EA6FE2">
              <w:rPr>
                <w:rFonts w:ascii="Arial" w:hAnsi="Arial" w:cs="Arial"/>
                <w:sz w:val="24"/>
                <w:szCs w:val="24"/>
              </w:rPr>
              <w:t>XXX</w:t>
            </w:r>
            <w:r w:rsidRPr="00D36210">
              <w:rPr>
                <w:rFonts w:ascii="Arial" w:hAnsi="Arial" w:cs="Arial"/>
                <w:sz w:val="24"/>
                <w:szCs w:val="24"/>
              </w:rPr>
              <w:t xml:space="preserve"> inventory</w:t>
            </w:r>
          </w:p>
        </w:tc>
        <w:tc>
          <w:tcPr>
            <w:tcW w:w="772" w:type="pct"/>
          </w:tcPr>
          <w:p w14:paraId="2B019742" w14:textId="77777777" w:rsidR="00D36210" w:rsidRPr="00D36210" w:rsidRDefault="00D36210" w:rsidP="00D36210">
            <w:pPr>
              <w:jc w:val="center"/>
              <w:rPr>
                <w:rFonts w:ascii="Arial" w:hAnsi="Arial" w:cs="Arial"/>
                <w:sz w:val="24"/>
                <w:szCs w:val="24"/>
              </w:rPr>
            </w:pPr>
            <w:r w:rsidRPr="00D36210">
              <w:rPr>
                <w:rFonts w:ascii="Arial" w:hAnsi="Arial" w:cs="Arial"/>
                <w:sz w:val="24"/>
                <w:szCs w:val="24"/>
              </w:rPr>
              <w:t>Yes</w:t>
            </w:r>
          </w:p>
        </w:tc>
        <w:tc>
          <w:tcPr>
            <w:tcW w:w="815" w:type="pct"/>
          </w:tcPr>
          <w:p w14:paraId="77147FF0" w14:textId="77777777" w:rsidR="00D36210" w:rsidRPr="00D36210" w:rsidRDefault="00D36210" w:rsidP="00D36210">
            <w:pPr>
              <w:jc w:val="center"/>
              <w:rPr>
                <w:rFonts w:ascii="Arial" w:hAnsi="Arial" w:cs="Arial"/>
                <w:sz w:val="24"/>
                <w:szCs w:val="24"/>
              </w:rPr>
            </w:pPr>
            <w:r w:rsidRPr="00D36210">
              <w:rPr>
                <w:rFonts w:ascii="Arial" w:hAnsi="Arial" w:cs="Arial"/>
                <w:sz w:val="24"/>
                <w:szCs w:val="24"/>
              </w:rPr>
              <w:t>No</w:t>
            </w:r>
          </w:p>
        </w:tc>
      </w:tr>
      <w:tr w:rsidR="00D36210" w:rsidRPr="00D36210" w14:paraId="4CAEC5F6" w14:textId="77777777" w:rsidTr="004B6BEA">
        <w:trPr>
          <w:cantSplit/>
        </w:trPr>
        <w:tc>
          <w:tcPr>
            <w:tcW w:w="3413" w:type="pct"/>
          </w:tcPr>
          <w:p w14:paraId="1F70826C" w14:textId="77777777" w:rsidR="00D36210" w:rsidRPr="00D36210" w:rsidRDefault="00D36210" w:rsidP="00350CD5">
            <w:pPr>
              <w:numPr>
                <w:ilvl w:val="0"/>
                <w:numId w:val="28"/>
              </w:numPr>
              <w:contextualSpacing/>
              <w:rPr>
                <w:rFonts w:ascii="Arial" w:hAnsi="Arial" w:cs="Arial"/>
                <w:sz w:val="24"/>
                <w:szCs w:val="24"/>
              </w:rPr>
            </w:pPr>
            <w:r w:rsidRPr="00D36210">
              <w:rPr>
                <w:rFonts w:ascii="Arial" w:hAnsi="Arial" w:cs="Arial"/>
                <w:sz w:val="24"/>
                <w:szCs w:val="24"/>
              </w:rPr>
              <w:t>Gather and report statistics on the &lt;AGENCY&gt; desktop/laptop profile (i.e., age, OS, etc.)</w:t>
            </w:r>
          </w:p>
        </w:tc>
        <w:tc>
          <w:tcPr>
            <w:tcW w:w="772" w:type="pct"/>
          </w:tcPr>
          <w:p w14:paraId="3A483C1B" w14:textId="77777777" w:rsidR="00D36210" w:rsidRPr="00D36210" w:rsidRDefault="00D36210" w:rsidP="00D36210">
            <w:pPr>
              <w:jc w:val="center"/>
              <w:rPr>
                <w:rFonts w:ascii="Arial" w:hAnsi="Arial" w:cs="Arial"/>
                <w:sz w:val="24"/>
                <w:szCs w:val="24"/>
              </w:rPr>
            </w:pPr>
            <w:r w:rsidRPr="00D36210">
              <w:rPr>
                <w:rFonts w:ascii="Arial" w:hAnsi="Arial" w:cs="Arial"/>
                <w:sz w:val="24"/>
                <w:szCs w:val="24"/>
              </w:rPr>
              <w:t>Yes</w:t>
            </w:r>
          </w:p>
        </w:tc>
        <w:tc>
          <w:tcPr>
            <w:tcW w:w="815" w:type="pct"/>
          </w:tcPr>
          <w:p w14:paraId="0036AD9B" w14:textId="77777777" w:rsidR="00D36210" w:rsidRPr="00D36210" w:rsidRDefault="00D36210" w:rsidP="00D36210">
            <w:pPr>
              <w:jc w:val="center"/>
              <w:rPr>
                <w:rFonts w:ascii="Arial" w:hAnsi="Arial" w:cs="Arial"/>
                <w:sz w:val="24"/>
                <w:szCs w:val="24"/>
              </w:rPr>
            </w:pPr>
            <w:r w:rsidRPr="00D36210">
              <w:rPr>
                <w:rFonts w:ascii="Arial" w:hAnsi="Arial" w:cs="Arial"/>
                <w:sz w:val="24"/>
                <w:szCs w:val="24"/>
              </w:rPr>
              <w:t>No</w:t>
            </w:r>
          </w:p>
        </w:tc>
      </w:tr>
      <w:tr w:rsidR="00D36210" w:rsidRPr="00D36210" w14:paraId="0E85A1BF" w14:textId="77777777" w:rsidTr="004B6BEA">
        <w:trPr>
          <w:cantSplit/>
        </w:trPr>
        <w:tc>
          <w:tcPr>
            <w:tcW w:w="3413" w:type="pct"/>
          </w:tcPr>
          <w:p w14:paraId="67ED401D" w14:textId="77777777" w:rsidR="00D36210" w:rsidRPr="00D36210" w:rsidRDefault="00D36210" w:rsidP="00350CD5">
            <w:pPr>
              <w:numPr>
                <w:ilvl w:val="0"/>
                <w:numId w:val="28"/>
              </w:numPr>
              <w:contextualSpacing/>
              <w:rPr>
                <w:rFonts w:ascii="Arial" w:hAnsi="Arial" w:cs="Arial"/>
                <w:sz w:val="24"/>
                <w:szCs w:val="24"/>
              </w:rPr>
            </w:pPr>
            <w:r w:rsidRPr="00D36210">
              <w:rPr>
                <w:rFonts w:ascii="Arial" w:hAnsi="Arial" w:cs="Arial"/>
                <w:sz w:val="24"/>
                <w:szCs w:val="24"/>
              </w:rPr>
              <w:t>Disposal of removed equipment</w:t>
            </w:r>
          </w:p>
        </w:tc>
        <w:tc>
          <w:tcPr>
            <w:tcW w:w="772" w:type="pct"/>
          </w:tcPr>
          <w:p w14:paraId="13C18748" w14:textId="77777777" w:rsidR="00D36210" w:rsidRPr="00D36210" w:rsidRDefault="00D36210" w:rsidP="00D36210">
            <w:pPr>
              <w:jc w:val="center"/>
              <w:rPr>
                <w:rFonts w:ascii="Arial" w:hAnsi="Arial" w:cs="Arial"/>
                <w:sz w:val="24"/>
                <w:szCs w:val="24"/>
              </w:rPr>
            </w:pPr>
          </w:p>
        </w:tc>
        <w:tc>
          <w:tcPr>
            <w:tcW w:w="815" w:type="pct"/>
          </w:tcPr>
          <w:p w14:paraId="026F9A78" w14:textId="77777777" w:rsidR="00D36210" w:rsidRPr="00D36210" w:rsidRDefault="00D36210" w:rsidP="00D36210">
            <w:pPr>
              <w:jc w:val="center"/>
              <w:rPr>
                <w:rFonts w:ascii="Arial" w:hAnsi="Arial" w:cs="Arial"/>
                <w:sz w:val="24"/>
                <w:szCs w:val="24"/>
              </w:rPr>
            </w:pPr>
            <w:r w:rsidRPr="00D36210">
              <w:rPr>
                <w:rFonts w:ascii="Arial" w:hAnsi="Arial" w:cs="Arial"/>
                <w:sz w:val="24"/>
                <w:szCs w:val="24"/>
              </w:rPr>
              <w:t>Yes</w:t>
            </w:r>
          </w:p>
        </w:tc>
      </w:tr>
      <w:tr w:rsidR="00D36210" w:rsidRPr="00D36210" w14:paraId="14939B27" w14:textId="77777777" w:rsidTr="004B6BEA">
        <w:trPr>
          <w:cantSplit/>
        </w:trPr>
        <w:tc>
          <w:tcPr>
            <w:tcW w:w="3413" w:type="pct"/>
          </w:tcPr>
          <w:p w14:paraId="379AE00D" w14:textId="77777777" w:rsidR="00D36210" w:rsidRPr="00D36210" w:rsidRDefault="00D36210" w:rsidP="00350CD5">
            <w:pPr>
              <w:numPr>
                <w:ilvl w:val="0"/>
                <w:numId w:val="28"/>
              </w:numPr>
              <w:contextualSpacing/>
              <w:rPr>
                <w:rFonts w:ascii="Arial" w:hAnsi="Arial" w:cs="Arial"/>
                <w:sz w:val="24"/>
                <w:szCs w:val="24"/>
              </w:rPr>
            </w:pPr>
            <w:r w:rsidRPr="00D36210">
              <w:rPr>
                <w:rFonts w:ascii="Arial" w:hAnsi="Arial" w:cs="Arial"/>
                <w:sz w:val="24"/>
                <w:szCs w:val="24"/>
              </w:rPr>
              <w:t>Develop and maintain ‘job aids’ and facilitate useful information to users (e.g., how-to request items; lead-times; where to obtain loaners, consumables, services, etc.; answers on policies and restrictions on use)</w:t>
            </w:r>
          </w:p>
        </w:tc>
        <w:tc>
          <w:tcPr>
            <w:tcW w:w="772" w:type="pct"/>
          </w:tcPr>
          <w:p w14:paraId="4B921E06" w14:textId="77777777" w:rsidR="00D36210" w:rsidRPr="00D36210" w:rsidRDefault="00D36210" w:rsidP="00D36210">
            <w:pPr>
              <w:jc w:val="center"/>
              <w:rPr>
                <w:rFonts w:ascii="Arial" w:hAnsi="Arial" w:cs="Arial"/>
                <w:sz w:val="24"/>
                <w:szCs w:val="24"/>
              </w:rPr>
            </w:pPr>
            <w:r w:rsidRPr="00D36210">
              <w:rPr>
                <w:rFonts w:ascii="Arial" w:hAnsi="Arial" w:cs="Arial"/>
                <w:sz w:val="24"/>
                <w:szCs w:val="24"/>
              </w:rPr>
              <w:t>Yes</w:t>
            </w:r>
          </w:p>
        </w:tc>
        <w:tc>
          <w:tcPr>
            <w:tcW w:w="815" w:type="pct"/>
          </w:tcPr>
          <w:p w14:paraId="3F96BB13" w14:textId="77777777" w:rsidR="00D36210" w:rsidRPr="00D36210" w:rsidRDefault="00D36210" w:rsidP="00D36210">
            <w:pPr>
              <w:jc w:val="center"/>
              <w:rPr>
                <w:rFonts w:ascii="Arial" w:hAnsi="Arial" w:cs="Arial"/>
                <w:sz w:val="24"/>
                <w:szCs w:val="24"/>
              </w:rPr>
            </w:pPr>
            <w:r w:rsidRPr="00D36210">
              <w:rPr>
                <w:rFonts w:ascii="Arial" w:hAnsi="Arial" w:cs="Arial"/>
                <w:sz w:val="24"/>
                <w:szCs w:val="24"/>
              </w:rPr>
              <w:t>No</w:t>
            </w:r>
          </w:p>
        </w:tc>
      </w:tr>
      <w:tr w:rsidR="00D36210" w:rsidRPr="00D36210" w14:paraId="7267A449" w14:textId="77777777" w:rsidTr="004B6BEA">
        <w:trPr>
          <w:cantSplit/>
        </w:trPr>
        <w:tc>
          <w:tcPr>
            <w:tcW w:w="3413" w:type="pct"/>
          </w:tcPr>
          <w:p w14:paraId="7DB3D313" w14:textId="77777777" w:rsidR="00D36210" w:rsidRPr="00D36210" w:rsidRDefault="00D36210" w:rsidP="00350CD5">
            <w:pPr>
              <w:numPr>
                <w:ilvl w:val="0"/>
                <w:numId w:val="28"/>
              </w:numPr>
              <w:contextualSpacing/>
              <w:rPr>
                <w:rFonts w:ascii="Arial" w:hAnsi="Arial" w:cs="Arial"/>
                <w:sz w:val="24"/>
                <w:szCs w:val="24"/>
              </w:rPr>
            </w:pPr>
            <w:r w:rsidRPr="00D36210">
              <w:rPr>
                <w:rFonts w:ascii="Arial" w:hAnsi="Arial" w:cs="Arial"/>
                <w:sz w:val="24"/>
                <w:szCs w:val="24"/>
              </w:rPr>
              <w:t>Provide equipment (i.e., desktop, laptop, mobile devices) available for loan</w:t>
            </w:r>
          </w:p>
        </w:tc>
        <w:tc>
          <w:tcPr>
            <w:tcW w:w="772" w:type="pct"/>
          </w:tcPr>
          <w:p w14:paraId="76B56AAC" w14:textId="77777777" w:rsidR="00D36210" w:rsidRPr="00D36210" w:rsidRDefault="00D36210" w:rsidP="00D36210">
            <w:pPr>
              <w:jc w:val="center"/>
              <w:rPr>
                <w:rFonts w:ascii="Arial" w:hAnsi="Arial" w:cs="Arial"/>
                <w:sz w:val="24"/>
                <w:szCs w:val="24"/>
              </w:rPr>
            </w:pPr>
            <w:r w:rsidRPr="00D36210">
              <w:rPr>
                <w:rFonts w:ascii="Arial" w:hAnsi="Arial" w:cs="Arial"/>
                <w:sz w:val="24"/>
                <w:szCs w:val="24"/>
              </w:rPr>
              <w:t>No</w:t>
            </w:r>
          </w:p>
        </w:tc>
        <w:tc>
          <w:tcPr>
            <w:tcW w:w="815" w:type="pct"/>
          </w:tcPr>
          <w:p w14:paraId="28CA428B" w14:textId="77777777" w:rsidR="00D36210" w:rsidRPr="00D36210" w:rsidRDefault="00D36210" w:rsidP="00D36210">
            <w:pPr>
              <w:jc w:val="center"/>
              <w:rPr>
                <w:rFonts w:ascii="Arial" w:hAnsi="Arial" w:cs="Arial"/>
                <w:sz w:val="24"/>
                <w:szCs w:val="24"/>
              </w:rPr>
            </w:pPr>
            <w:r w:rsidRPr="00D36210">
              <w:rPr>
                <w:rFonts w:ascii="Arial" w:hAnsi="Arial" w:cs="Arial"/>
                <w:sz w:val="24"/>
                <w:szCs w:val="24"/>
              </w:rPr>
              <w:t>Yes</w:t>
            </w:r>
          </w:p>
        </w:tc>
      </w:tr>
      <w:tr w:rsidR="00D36210" w:rsidRPr="00D36210" w14:paraId="1B81E8FC" w14:textId="77777777" w:rsidTr="004B6BEA">
        <w:trPr>
          <w:cantSplit/>
        </w:trPr>
        <w:tc>
          <w:tcPr>
            <w:tcW w:w="3413" w:type="pct"/>
          </w:tcPr>
          <w:p w14:paraId="0D1683E7" w14:textId="77777777" w:rsidR="00D36210" w:rsidRPr="00D36210" w:rsidRDefault="00D36210" w:rsidP="00350CD5">
            <w:pPr>
              <w:numPr>
                <w:ilvl w:val="0"/>
                <w:numId w:val="28"/>
              </w:numPr>
              <w:contextualSpacing/>
              <w:rPr>
                <w:rFonts w:ascii="Arial" w:hAnsi="Arial" w:cs="Arial"/>
                <w:sz w:val="24"/>
                <w:szCs w:val="24"/>
              </w:rPr>
            </w:pPr>
            <w:r w:rsidRPr="00D36210">
              <w:rPr>
                <w:rFonts w:ascii="Arial" w:hAnsi="Arial" w:cs="Arial"/>
                <w:sz w:val="24"/>
                <w:szCs w:val="24"/>
              </w:rPr>
              <w:t>Manage and track ‘loaner’ equipment</w:t>
            </w:r>
          </w:p>
        </w:tc>
        <w:tc>
          <w:tcPr>
            <w:tcW w:w="772" w:type="pct"/>
          </w:tcPr>
          <w:p w14:paraId="33CEE04D" w14:textId="77777777" w:rsidR="00D36210" w:rsidRPr="00D36210" w:rsidRDefault="00D36210" w:rsidP="00D36210">
            <w:pPr>
              <w:jc w:val="center"/>
              <w:rPr>
                <w:rFonts w:ascii="Arial" w:hAnsi="Arial" w:cs="Arial"/>
                <w:sz w:val="24"/>
                <w:szCs w:val="24"/>
              </w:rPr>
            </w:pPr>
            <w:r w:rsidRPr="00D36210">
              <w:rPr>
                <w:rFonts w:ascii="Arial" w:hAnsi="Arial" w:cs="Arial"/>
                <w:sz w:val="24"/>
                <w:szCs w:val="24"/>
              </w:rPr>
              <w:t>Yes</w:t>
            </w:r>
          </w:p>
        </w:tc>
        <w:tc>
          <w:tcPr>
            <w:tcW w:w="815" w:type="pct"/>
          </w:tcPr>
          <w:p w14:paraId="227FCA55" w14:textId="77777777" w:rsidR="00D36210" w:rsidRPr="00D36210" w:rsidRDefault="00D36210" w:rsidP="00D36210">
            <w:pPr>
              <w:jc w:val="center"/>
              <w:rPr>
                <w:rFonts w:ascii="Arial" w:hAnsi="Arial" w:cs="Arial"/>
                <w:sz w:val="24"/>
                <w:szCs w:val="24"/>
              </w:rPr>
            </w:pPr>
            <w:r w:rsidRPr="00D36210">
              <w:rPr>
                <w:rFonts w:ascii="Arial" w:hAnsi="Arial" w:cs="Arial"/>
                <w:sz w:val="24"/>
                <w:szCs w:val="24"/>
              </w:rPr>
              <w:t>No</w:t>
            </w:r>
          </w:p>
        </w:tc>
      </w:tr>
      <w:tr w:rsidR="00D36210" w:rsidRPr="00D36210" w14:paraId="2391B96E" w14:textId="77777777" w:rsidTr="004B6BEA">
        <w:trPr>
          <w:cantSplit/>
        </w:trPr>
        <w:tc>
          <w:tcPr>
            <w:tcW w:w="3413" w:type="pct"/>
          </w:tcPr>
          <w:p w14:paraId="61D3D7AC" w14:textId="77777777" w:rsidR="00D36210" w:rsidRPr="00D36210" w:rsidRDefault="00D36210" w:rsidP="00350CD5">
            <w:pPr>
              <w:numPr>
                <w:ilvl w:val="0"/>
                <w:numId w:val="28"/>
              </w:numPr>
              <w:contextualSpacing/>
              <w:rPr>
                <w:rFonts w:ascii="Arial" w:hAnsi="Arial" w:cs="Arial"/>
                <w:sz w:val="24"/>
                <w:szCs w:val="24"/>
              </w:rPr>
            </w:pPr>
            <w:r w:rsidRPr="00D36210">
              <w:rPr>
                <w:rFonts w:ascii="Arial" w:hAnsi="Arial" w:cs="Arial"/>
                <w:sz w:val="24"/>
                <w:szCs w:val="24"/>
              </w:rPr>
              <w:t>Report ‘loaner’ equipment weekly to include forecasts, trends in demand, new requirements, and/or shortages of loaner equipment</w:t>
            </w:r>
          </w:p>
        </w:tc>
        <w:tc>
          <w:tcPr>
            <w:tcW w:w="772" w:type="pct"/>
          </w:tcPr>
          <w:p w14:paraId="1705D04E" w14:textId="77777777" w:rsidR="00D36210" w:rsidRPr="00D36210" w:rsidRDefault="00D36210" w:rsidP="00D36210">
            <w:pPr>
              <w:jc w:val="center"/>
              <w:rPr>
                <w:rFonts w:ascii="Arial" w:hAnsi="Arial" w:cs="Arial"/>
                <w:sz w:val="24"/>
                <w:szCs w:val="24"/>
              </w:rPr>
            </w:pPr>
            <w:r w:rsidRPr="00D36210">
              <w:rPr>
                <w:rFonts w:ascii="Arial" w:hAnsi="Arial" w:cs="Arial"/>
                <w:sz w:val="24"/>
                <w:szCs w:val="24"/>
              </w:rPr>
              <w:t>Yes</w:t>
            </w:r>
          </w:p>
        </w:tc>
        <w:tc>
          <w:tcPr>
            <w:tcW w:w="815" w:type="pct"/>
          </w:tcPr>
          <w:p w14:paraId="55150C9D" w14:textId="77777777" w:rsidR="00D36210" w:rsidRPr="00D36210" w:rsidRDefault="00D36210" w:rsidP="00D36210">
            <w:pPr>
              <w:jc w:val="center"/>
              <w:rPr>
                <w:rFonts w:ascii="Arial" w:hAnsi="Arial" w:cs="Arial"/>
                <w:sz w:val="24"/>
                <w:szCs w:val="24"/>
              </w:rPr>
            </w:pPr>
            <w:r w:rsidRPr="00D36210">
              <w:rPr>
                <w:rFonts w:ascii="Arial" w:hAnsi="Arial" w:cs="Arial"/>
                <w:sz w:val="24"/>
                <w:szCs w:val="24"/>
              </w:rPr>
              <w:t>No</w:t>
            </w:r>
          </w:p>
        </w:tc>
      </w:tr>
      <w:tr w:rsidR="00D36210" w:rsidRPr="00D36210" w14:paraId="2866EE9A" w14:textId="77777777" w:rsidTr="004B6BEA">
        <w:trPr>
          <w:cantSplit/>
        </w:trPr>
        <w:tc>
          <w:tcPr>
            <w:tcW w:w="3413" w:type="pct"/>
          </w:tcPr>
          <w:p w14:paraId="288374FF" w14:textId="77777777" w:rsidR="00D36210" w:rsidRPr="00D36210" w:rsidRDefault="00D36210" w:rsidP="00350CD5">
            <w:pPr>
              <w:numPr>
                <w:ilvl w:val="0"/>
                <w:numId w:val="28"/>
              </w:numPr>
              <w:contextualSpacing/>
              <w:rPr>
                <w:rFonts w:ascii="Arial" w:hAnsi="Arial" w:cs="Arial"/>
                <w:sz w:val="24"/>
                <w:szCs w:val="24"/>
              </w:rPr>
            </w:pPr>
            <w:r w:rsidRPr="00D36210">
              <w:rPr>
                <w:rFonts w:ascii="Arial" w:hAnsi="Arial" w:cs="Arial"/>
                <w:sz w:val="24"/>
                <w:szCs w:val="24"/>
              </w:rPr>
              <w:lastRenderedPageBreak/>
              <w:t>Cleanse ‘loaner’ equipment of data and information before re-purposing to next user or before removal from service</w:t>
            </w:r>
          </w:p>
        </w:tc>
        <w:tc>
          <w:tcPr>
            <w:tcW w:w="772" w:type="pct"/>
          </w:tcPr>
          <w:p w14:paraId="562C31C7" w14:textId="77777777" w:rsidR="00D36210" w:rsidRPr="00D36210" w:rsidRDefault="00D36210" w:rsidP="00D36210">
            <w:pPr>
              <w:jc w:val="center"/>
              <w:rPr>
                <w:rFonts w:ascii="Arial" w:hAnsi="Arial" w:cs="Arial"/>
                <w:sz w:val="24"/>
                <w:szCs w:val="24"/>
              </w:rPr>
            </w:pPr>
            <w:r w:rsidRPr="00D36210">
              <w:rPr>
                <w:rFonts w:ascii="Arial" w:hAnsi="Arial" w:cs="Arial"/>
                <w:sz w:val="24"/>
                <w:szCs w:val="24"/>
              </w:rPr>
              <w:t>Yes</w:t>
            </w:r>
          </w:p>
        </w:tc>
        <w:tc>
          <w:tcPr>
            <w:tcW w:w="815" w:type="pct"/>
          </w:tcPr>
          <w:p w14:paraId="787E82A5" w14:textId="77777777" w:rsidR="00D36210" w:rsidRPr="00D36210" w:rsidRDefault="00D36210" w:rsidP="00D36210">
            <w:pPr>
              <w:jc w:val="center"/>
              <w:rPr>
                <w:rFonts w:ascii="Arial" w:hAnsi="Arial" w:cs="Arial"/>
                <w:sz w:val="24"/>
                <w:szCs w:val="24"/>
              </w:rPr>
            </w:pPr>
            <w:r w:rsidRPr="00D36210">
              <w:rPr>
                <w:rFonts w:ascii="Arial" w:hAnsi="Arial" w:cs="Arial"/>
                <w:sz w:val="24"/>
                <w:szCs w:val="24"/>
              </w:rPr>
              <w:t>No</w:t>
            </w:r>
          </w:p>
        </w:tc>
      </w:tr>
      <w:tr w:rsidR="00D36210" w:rsidRPr="00D36210" w14:paraId="308A92CE" w14:textId="77777777" w:rsidTr="004B6BEA">
        <w:trPr>
          <w:cantSplit/>
        </w:trPr>
        <w:tc>
          <w:tcPr>
            <w:tcW w:w="3413" w:type="pct"/>
          </w:tcPr>
          <w:p w14:paraId="0FDC4AC3" w14:textId="77777777" w:rsidR="00D36210" w:rsidRPr="00D36210" w:rsidRDefault="00D36210" w:rsidP="00350CD5">
            <w:pPr>
              <w:numPr>
                <w:ilvl w:val="0"/>
                <w:numId w:val="28"/>
              </w:numPr>
              <w:contextualSpacing/>
              <w:rPr>
                <w:rFonts w:ascii="Arial" w:hAnsi="Arial" w:cs="Arial"/>
                <w:sz w:val="24"/>
                <w:szCs w:val="24"/>
              </w:rPr>
            </w:pPr>
            <w:r w:rsidRPr="00D36210">
              <w:rPr>
                <w:rFonts w:ascii="Arial" w:hAnsi="Arial" w:cs="Arial"/>
                <w:sz w:val="24"/>
                <w:szCs w:val="24"/>
              </w:rPr>
              <w:t>Manage logistics for loaners (e.g., storage, shipping and transportation, pickup and delivery coordination) for all loaner devices and Audio-Visual equipment.</w:t>
            </w:r>
          </w:p>
        </w:tc>
        <w:tc>
          <w:tcPr>
            <w:tcW w:w="772" w:type="pct"/>
          </w:tcPr>
          <w:p w14:paraId="112CD2E4" w14:textId="77777777" w:rsidR="00D36210" w:rsidRPr="00D36210" w:rsidRDefault="00D36210" w:rsidP="00D36210">
            <w:pPr>
              <w:jc w:val="center"/>
              <w:rPr>
                <w:rFonts w:ascii="Arial" w:hAnsi="Arial" w:cs="Arial"/>
                <w:sz w:val="24"/>
                <w:szCs w:val="24"/>
              </w:rPr>
            </w:pPr>
            <w:r w:rsidRPr="00D36210">
              <w:rPr>
                <w:rFonts w:ascii="Arial" w:hAnsi="Arial" w:cs="Arial"/>
                <w:sz w:val="24"/>
                <w:szCs w:val="24"/>
              </w:rPr>
              <w:t>Yes</w:t>
            </w:r>
          </w:p>
        </w:tc>
        <w:tc>
          <w:tcPr>
            <w:tcW w:w="815" w:type="pct"/>
          </w:tcPr>
          <w:p w14:paraId="7FA32335" w14:textId="77777777" w:rsidR="00D36210" w:rsidRPr="00D36210" w:rsidRDefault="00D36210" w:rsidP="00D36210">
            <w:pPr>
              <w:jc w:val="center"/>
              <w:rPr>
                <w:rFonts w:ascii="Arial" w:hAnsi="Arial" w:cs="Arial"/>
                <w:sz w:val="24"/>
                <w:szCs w:val="24"/>
              </w:rPr>
            </w:pPr>
            <w:r w:rsidRPr="00D36210">
              <w:rPr>
                <w:rFonts w:ascii="Arial" w:hAnsi="Arial" w:cs="Arial"/>
                <w:sz w:val="24"/>
                <w:szCs w:val="24"/>
              </w:rPr>
              <w:t>No</w:t>
            </w:r>
          </w:p>
        </w:tc>
      </w:tr>
    </w:tbl>
    <w:p w14:paraId="5F0A4DCE" w14:textId="225866D9" w:rsidR="00663091" w:rsidRPr="009C5057" w:rsidRDefault="00663091" w:rsidP="00EA6FE2">
      <w:pPr>
        <w:pStyle w:val="Heading4"/>
      </w:pPr>
      <w:r w:rsidRPr="009C5057">
        <w:t>Customer Device Services</w:t>
      </w:r>
    </w:p>
    <w:p w14:paraId="7187154C" w14:textId="1F7041CF" w:rsidR="00132C73" w:rsidRDefault="009149A2" w:rsidP="00132C73">
      <w:pPr>
        <w:pStyle w:val="BodyText2"/>
        <w:rPr>
          <w:szCs w:val="24"/>
        </w:rPr>
      </w:pPr>
      <w:r w:rsidRPr="009F260E">
        <w:t>The IT Customer Support Center provides support of the end user computing environment.</w:t>
      </w:r>
      <w:r w:rsidR="00E06629">
        <w:t xml:space="preserve"> </w:t>
      </w:r>
      <w:r w:rsidRPr="009F260E">
        <w:t xml:space="preserve">In addition to providing support for Installations, Moves, Additions and Changes (IMAC), the Contractor is expected to </w:t>
      </w:r>
      <w:r w:rsidR="002A2FBF" w:rsidRPr="009F260E">
        <w:t xml:space="preserve">provide support to </w:t>
      </w:r>
      <w:r w:rsidR="002D5D9F" w:rsidRPr="009F260E">
        <w:t>&lt;AGENCY&gt;</w:t>
      </w:r>
      <w:r w:rsidR="002A2FBF" w:rsidRPr="009F260E">
        <w:t xml:space="preserve"> in ensuring that </w:t>
      </w:r>
      <w:r w:rsidR="002D5D9F" w:rsidRPr="009F260E">
        <w:t>&lt;AGENCY&gt;</w:t>
      </w:r>
      <w:r w:rsidR="002A2FBF" w:rsidRPr="009F260E">
        <w:t xml:space="preserve">’s end user computing environment aligns with industry best practices and remains responsive to </w:t>
      </w:r>
      <w:r w:rsidR="002D5D9F" w:rsidRPr="009F260E">
        <w:t>&lt;AGENCY&gt;</w:t>
      </w:r>
      <w:r w:rsidR="002A2FBF" w:rsidRPr="009F260E">
        <w:t>’s customer requirements.</w:t>
      </w:r>
      <w:r w:rsidR="00132C73" w:rsidRPr="00132C73">
        <w:t xml:space="preserve"> </w:t>
      </w:r>
      <w:r w:rsidR="00132C73" w:rsidRPr="00062C28">
        <w:t xml:space="preserve">The following table identifies the roles and responsibilities associated with </w:t>
      </w:r>
      <w:r w:rsidR="00132C73">
        <w:t>Customer Device Services.</w:t>
      </w:r>
    </w:p>
    <w:p w14:paraId="432071AC" w14:textId="4B17AA79" w:rsidR="00E35221" w:rsidRDefault="00D65094" w:rsidP="00D65094">
      <w:pPr>
        <w:pStyle w:val="Caption"/>
      </w:pPr>
      <w:r>
        <w:t xml:space="preserve">Table </w:t>
      </w:r>
      <w:fldSimple w:instr=" SEQ Table \* ARABIC ">
        <w:r w:rsidR="00770C54">
          <w:rPr>
            <w:noProof/>
          </w:rPr>
          <w:t>12</w:t>
        </w:r>
      </w:fldSimple>
      <w:r>
        <w:t xml:space="preserve">: </w:t>
      </w:r>
      <w:r w:rsidRPr="00800544">
        <w:t>Customer Device Services Roles and Responsibilities</w:t>
      </w:r>
    </w:p>
    <w:tbl>
      <w:tblPr>
        <w:tblStyle w:val="TableGrid4"/>
        <w:tblW w:w="5000" w:type="pct"/>
        <w:tblLook w:val="04A0" w:firstRow="1" w:lastRow="0" w:firstColumn="1" w:lastColumn="0" w:noHBand="0" w:noVBand="1"/>
      </w:tblPr>
      <w:tblGrid>
        <w:gridCol w:w="6380"/>
        <w:gridCol w:w="1444"/>
        <w:gridCol w:w="1526"/>
      </w:tblGrid>
      <w:tr w:rsidR="000C251A" w:rsidRPr="000C251A" w14:paraId="49F48152" w14:textId="77777777" w:rsidTr="004B6BEA">
        <w:trPr>
          <w:cantSplit/>
          <w:tblHeader/>
        </w:trPr>
        <w:tc>
          <w:tcPr>
            <w:tcW w:w="3412" w:type="pct"/>
          </w:tcPr>
          <w:p w14:paraId="6F3E2B70" w14:textId="77777777" w:rsidR="000C251A" w:rsidRPr="000C251A" w:rsidRDefault="000C251A" w:rsidP="000C251A">
            <w:pPr>
              <w:jc w:val="center"/>
              <w:rPr>
                <w:rFonts w:ascii="Arial" w:hAnsi="Arial" w:cs="Arial"/>
                <w:b/>
                <w:sz w:val="24"/>
                <w:szCs w:val="24"/>
              </w:rPr>
            </w:pPr>
            <w:bookmarkStart w:id="107" w:name="_Hlk12605591"/>
            <w:r w:rsidRPr="000C251A">
              <w:rPr>
                <w:rFonts w:ascii="Arial" w:hAnsi="Arial" w:cs="Arial"/>
                <w:b/>
                <w:sz w:val="24"/>
                <w:szCs w:val="24"/>
              </w:rPr>
              <w:t>Customer Device Services Roles and Responsibilities</w:t>
            </w:r>
          </w:p>
        </w:tc>
        <w:tc>
          <w:tcPr>
            <w:tcW w:w="772" w:type="pct"/>
          </w:tcPr>
          <w:p w14:paraId="3F156365" w14:textId="77777777" w:rsidR="000C251A" w:rsidRPr="000C251A" w:rsidRDefault="000C251A" w:rsidP="000C251A">
            <w:pPr>
              <w:jc w:val="center"/>
              <w:rPr>
                <w:rFonts w:ascii="Arial" w:hAnsi="Arial" w:cs="Arial"/>
                <w:b/>
                <w:sz w:val="24"/>
                <w:szCs w:val="24"/>
              </w:rPr>
            </w:pPr>
            <w:r w:rsidRPr="000C251A">
              <w:rPr>
                <w:rFonts w:ascii="Arial" w:hAnsi="Arial" w:cs="Arial"/>
                <w:b/>
                <w:sz w:val="24"/>
                <w:szCs w:val="24"/>
              </w:rPr>
              <w:t>Contractor</w:t>
            </w:r>
          </w:p>
        </w:tc>
        <w:tc>
          <w:tcPr>
            <w:tcW w:w="817" w:type="pct"/>
          </w:tcPr>
          <w:p w14:paraId="3292EF56" w14:textId="77777777" w:rsidR="000C251A" w:rsidRPr="000C251A" w:rsidRDefault="000C251A" w:rsidP="000C251A">
            <w:pPr>
              <w:jc w:val="center"/>
              <w:rPr>
                <w:rFonts w:ascii="Arial" w:hAnsi="Arial" w:cs="Arial"/>
                <w:b/>
                <w:sz w:val="24"/>
                <w:szCs w:val="24"/>
              </w:rPr>
            </w:pPr>
            <w:r w:rsidRPr="000C251A">
              <w:rPr>
                <w:rFonts w:ascii="Arial" w:hAnsi="Arial" w:cs="Arial"/>
                <w:b/>
                <w:sz w:val="24"/>
                <w:szCs w:val="24"/>
              </w:rPr>
              <w:t>&lt;AGENCY&gt;</w:t>
            </w:r>
          </w:p>
        </w:tc>
      </w:tr>
      <w:tr w:rsidR="000C251A" w:rsidRPr="000C251A" w14:paraId="5250A727" w14:textId="77777777" w:rsidTr="004B6BEA">
        <w:trPr>
          <w:cantSplit/>
        </w:trPr>
        <w:tc>
          <w:tcPr>
            <w:tcW w:w="3412" w:type="pct"/>
          </w:tcPr>
          <w:p w14:paraId="441200C7" w14:textId="77777777" w:rsidR="000C251A" w:rsidRPr="000C251A" w:rsidRDefault="000C251A" w:rsidP="000C251A">
            <w:pPr>
              <w:rPr>
                <w:rFonts w:ascii="Arial" w:hAnsi="Arial" w:cs="Arial"/>
                <w:b/>
                <w:sz w:val="24"/>
                <w:szCs w:val="24"/>
              </w:rPr>
            </w:pPr>
            <w:r w:rsidRPr="000C251A">
              <w:rPr>
                <w:rFonts w:ascii="Arial" w:hAnsi="Arial" w:cs="Arial"/>
                <w:b/>
                <w:sz w:val="24"/>
                <w:szCs w:val="24"/>
              </w:rPr>
              <w:t>Section 1: Install, Move, Add, and Changed (IMAC) Support</w:t>
            </w:r>
          </w:p>
        </w:tc>
        <w:tc>
          <w:tcPr>
            <w:tcW w:w="772" w:type="pct"/>
          </w:tcPr>
          <w:p w14:paraId="01B4B1E8" w14:textId="77777777" w:rsidR="000C251A" w:rsidRPr="000C251A" w:rsidRDefault="000C251A" w:rsidP="000C251A">
            <w:pPr>
              <w:jc w:val="center"/>
              <w:rPr>
                <w:rFonts w:ascii="Arial" w:hAnsi="Arial" w:cs="Arial"/>
                <w:sz w:val="24"/>
                <w:szCs w:val="24"/>
              </w:rPr>
            </w:pPr>
            <w:r w:rsidRPr="000C251A">
              <w:rPr>
                <w:rFonts w:ascii="Arial" w:hAnsi="Arial" w:cs="Arial"/>
                <w:sz w:val="24"/>
                <w:szCs w:val="24"/>
              </w:rPr>
              <w:t>Blank cell</w:t>
            </w:r>
          </w:p>
        </w:tc>
        <w:tc>
          <w:tcPr>
            <w:tcW w:w="817" w:type="pct"/>
          </w:tcPr>
          <w:p w14:paraId="0C19BC12" w14:textId="77777777" w:rsidR="000C251A" w:rsidRPr="000C251A" w:rsidRDefault="000C251A" w:rsidP="000C251A">
            <w:pPr>
              <w:jc w:val="center"/>
              <w:rPr>
                <w:rFonts w:ascii="Arial" w:hAnsi="Arial" w:cs="Arial"/>
                <w:sz w:val="24"/>
                <w:szCs w:val="24"/>
              </w:rPr>
            </w:pPr>
            <w:r w:rsidRPr="000C251A">
              <w:rPr>
                <w:rFonts w:ascii="Arial" w:hAnsi="Arial" w:cs="Arial"/>
                <w:sz w:val="24"/>
                <w:szCs w:val="24"/>
              </w:rPr>
              <w:t>Blank cell</w:t>
            </w:r>
          </w:p>
        </w:tc>
      </w:tr>
      <w:tr w:rsidR="000C251A" w:rsidRPr="000C251A" w14:paraId="27FE5FEC" w14:textId="77777777" w:rsidTr="004B6BEA">
        <w:trPr>
          <w:cantSplit/>
        </w:trPr>
        <w:tc>
          <w:tcPr>
            <w:tcW w:w="3412" w:type="pct"/>
          </w:tcPr>
          <w:p w14:paraId="7B295EDE" w14:textId="77777777" w:rsidR="000C251A" w:rsidRPr="000C251A" w:rsidRDefault="000C251A" w:rsidP="00350CD5">
            <w:pPr>
              <w:numPr>
                <w:ilvl w:val="0"/>
                <w:numId w:val="27"/>
              </w:numPr>
              <w:contextualSpacing/>
              <w:rPr>
                <w:rFonts w:ascii="Arial" w:hAnsi="Arial" w:cs="Arial"/>
                <w:sz w:val="24"/>
                <w:szCs w:val="24"/>
              </w:rPr>
            </w:pPr>
            <w:r w:rsidRPr="000C251A">
              <w:rPr>
                <w:rFonts w:ascii="Arial" w:hAnsi="Arial" w:cs="Arial"/>
                <w:sz w:val="24"/>
                <w:szCs w:val="24"/>
              </w:rPr>
              <w:t>Generate a service request with relevant information regarding to/from locations, phone information, network information, etc. using the move template request form in Siebel</w:t>
            </w:r>
          </w:p>
        </w:tc>
        <w:tc>
          <w:tcPr>
            <w:tcW w:w="772" w:type="pct"/>
          </w:tcPr>
          <w:p w14:paraId="7D296826" w14:textId="77777777" w:rsidR="000C251A" w:rsidRPr="000C251A" w:rsidRDefault="000C251A" w:rsidP="000C251A">
            <w:pPr>
              <w:jc w:val="center"/>
              <w:rPr>
                <w:rFonts w:ascii="Arial" w:hAnsi="Arial" w:cs="Arial"/>
                <w:sz w:val="24"/>
                <w:szCs w:val="24"/>
              </w:rPr>
            </w:pPr>
            <w:r w:rsidRPr="000C251A">
              <w:rPr>
                <w:rFonts w:ascii="Arial" w:hAnsi="Arial" w:cs="Arial"/>
                <w:sz w:val="24"/>
                <w:szCs w:val="24"/>
              </w:rPr>
              <w:t>Yes</w:t>
            </w:r>
          </w:p>
        </w:tc>
        <w:tc>
          <w:tcPr>
            <w:tcW w:w="817" w:type="pct"/>
          </w:tcPr>
          <w:p w14:paraId="388D8399" w14:textId="77777777" w:rsidR="000C251A" w:rsidRPr="000C251A" w:rsidRDefault="000C251A" w:rsidP="000C251A">
            <w:pPr>
              <w:jc w:val="center"/>
              <w:rPr>
                <w:rFonts w:ascii="Arial" w:hAnsi="Arial" w:cs="Arial"/>
                <w:sz w:val="24"/>
                <w:szCs w:val="24"/>
              </w:rPr>
            </w:pPr>
            <w:r w:rsidRPr="000C251A">
              <w:rPr>
                <w:rFonts w:ascii="Arial" w:hAnsi="Arial" w:cs="Arial"/>
                <w:sz w:val="24"/>
                <w:szCs w:val="24"/>
              </w:rPr>
              <w:t>No</w:t>
            </w:r>
          </w:p>
        </w:tc>
      </w:tr>
      <w:tr w:rsidR="000C251A" w:rsidRPr="000C251A" w14:paraId="470DAC40" w14:textId="77777777" w:rsidTr="004B6BEA">
        <w:trPr>
          <w:cantSplit/>
        </w:trPr>
        <w:tc>
          <w:tcPr>
            <w:tcW w:w="3412" w:type="pct"/>
          </w:tcPr>
          <w:p w14:paraId="64B2A451" w14:textId="77777777" w:rsidR="000C251A" w:rsidRPr="000C251A" w:rsidRDefault="000C251A" w:rsidP="00350CD5">
            <w:pPr>
              <w:numPr>
                <w:ilvl w:val="0"/>
                <w:numId w:val="27"/>
              </w:numPr>
              <w:contextualSpacing/>
              <w:rPr>
                <w:rFonts w:ascii="Arial" w:hAnsi="Arial" w:cs="Arial"/>
                <w:sz w:val="24"/>
                <w:szCs w:val="24"/>
              </w:rPr>
            </w:pPr>
            <w:r w:rsidRPr="000C251A">
              <w:rPr>
                <w:rFonts w:ascii="Arial" w:hAnsi="Arial" w:cs="Arial"/>
                <w:sz w:val="24"/>
                <w:szCs w:val="24"/>
              </w:rPr>
              <w:t>Determine desktop and laptop encryption protocol</w:t>
            </w:r>
          </w:p>
        </w:tc>
        <w:tc>
          <w:tcPr>
            <w:tcW w:w="772" w:type="pct"/>
          </w:tcPr>
          <w:p w14:paraId="3456B17C" w14:textId="77777777" w:rsidR="000C251A" w:rsidRPr="000C251A" w:rsidRDefault="000C251A" w:rsidP="000C251A">
            <w:pPr>
              <w:jc w:val="center"/>
              <w:rPr>
                <w:rFonts w:ascii="Arial" w:hAnsi="Arial" w:cs="Arial"/>
                <w:sz w:val="24"/>
                <w:szCs w:val="24"/>
              </w:rPr>
            </w:pPr>
            <w:r w:rsidRPr="000C251A">
              <w:rPr>
                <w:rFonts w:ascii="Arial" w:hAnsi="Arial" w:cs="Arial"/>
                <w:sz w:val="24"/>
                <w:szCs w:val="24"/>
              </w:rPr>
              <w:t>No</w:t>
            </w:r>
          </w:p>
        </w:tc>
        <w:tc>
          <w:tcPr>
            <w:tcW w:w="817" w:type="pct"/>
          </w:tcPr>
          <w:p w14:paraId="7CE3B7C3" w14:textId="77777777" w:rsidR="000C251A" w:rsidRPr="000C251A" w:rsidRDefault="000C251A" w:rsidP="000C251A">
            <w:pPr>
              <w:jc w:val="center"/>
              <w:rPr>
                <w:rFonts w:ascii="Arial" w:hAnsi="Arial" w:cs="Arial"/>
                <w:sz w:val="24"/>
                <w:szCs w:val="24"/>
              </w:rPr>
            </w:pPr>
            <w:r w:rsidRPr="000C251A">
              <w:rPr>
                <w:rFonts w:ascii="Arial" w:hAnsi="Arial" w:cs="Arial"/>
                <w:sz w:val="24"/>
                <w:szCs w:val="24"/>
              </w:rPr>
              <w:t>Yes</w:t>
            </w:r>
          </w:p>
        </w:tc>
      </w:tr>
      <w:tr w:rsidR="000C251A" w:rsidRPr="000C251A" w14:paraId="06CF4A53" w14:textId="77777777" w:rsidTr="004B6BEA">
        <w:trPr>
          <w:cantSplit/>
        </w:trPr>
        <w:tc>
          <w:tcPr>
            <w:tcW w:w="3412" w:type="pct"/>
          </w:tcPr>
          <w:p w14:paraId="7295E931" w14:textId="77777777" w:rsidR="000C251A" w:rsidRPr="000C251A" w:rsidRDefault="000C251A" w:rsidP="00350CD5">
            <w:pPr>
              <w:numPr>
                <w:ilvl w:val="0"/>
                <w:numId w:val="27"/>
              </w:numPr>
              <w:contextualSpacing/>
              <w:rPr>
                <w:rFonts w:ascii="Arial" w:hAnsi="Arial" w:cs="Arial"/>
                <w:sz w:val="24"/>
                <w:szCs w:val="24"/>
              </w:rPr>
            </w:pPr>
            <w:r w:rsidRPr="000C251A">
              <w:rPr>
                <w:rFonts w:ascii="Arial" w:hAnsi="Arial" w:cs="Arial"/>
                <w:sz w:val="24"/>
                <w:szCs w:val="24"/>
              </w:rPr>
              <w:t>Image and encrypt new desktops and laptops</w:t>
            </w:r>
          </w:p>
        </w:tc>
        <w:tc>
          <w:tcPr>
            <w:tcW w:w="772" w:type="pct"/>
          </w:tcPr>
          <w:p w14:paraId="7C1FE3C0" w14:textId="77777777" w:rsidR="000C251A" w:rsidRPr="000C251A" w:rsidRDefault="000C251A" w:rsidP="000C251A">
            <w:pPr>
              <w:jc w:val="center"/>
              <w:rPr>
                <w:rFonts w:ascii="Arial" w:hAnsi="Arial" w:cs="Arial"/>
                <w:sz w:val="24"/>
                <w:szCs w:val="24"/>
              </w:rPr>
            </w:pPr>
            <w:r w:rsidRPr="000C251A">
              <w:rPr>
                <w:rFonts w:ascii="Arial" w:hAnsi="Arial" w:cs="Arial"/>
                <w:sz w:val="24"/>
                <w:szCs w:val="24"/>
              </w:rPr>
              <w:t>Yes</w:t>
            </w:r>
          </w:p>
        </w:tc>
        <w:tc>
          <w:tcPr>
            <w:tcW w:w="817" w:type="pct"/>
          </w:tcPr>
          <w:p w14:paraId="6E712CC4" w14:textId="77777777" w:rsidR="000C251A" w:rsidRPr="000C251A" w:rsidRDefault="000C251A" w:rsidP="000C251A">
            <w:pPr>
              <w:jc w:val="center"/>
              <w:rPr>
                <w:rFonts w:ascii="Arial" w:hAnsi="Arial" w:cs="Arial"/>
                <w:sz w:val="24"/>
                <w:szCs w:val="24"/>
              </w:rPr>
            </w:pPr>
            <w:r w:rsidRPr="000C251A">
              <w:rPr>
                <w:rFonts w:ascii="Arial" w:hAnsi="Arial" w:cs="Arial"/>
                <w:sz w:val="24"/>
                <w:szCs w:val="24"/>
              </w:rPr>
              <w:t>No</w:t>
            </w:r>
          </w:p>
        </w:tc>
      </w:tr>
      <w:tr w:rsidR="000C251A" w:rsidRPr="000C251A" w14:paraId="1A7146AE" w14:textId="77777777" w:rsidTr="004B6BEA">
        <w:trPr>
          <w:cantSplit/>
        </w:trPr>
        <w:tc>
          <w:tcPr>
            <w:tcW w:w="3412" w:type="pct"/>
          </w:tcPr>
          <w:p w14:paraId="59631403" w14:textId="77777777" w:rsidR="000C251A" w:rsidRPr="000C251A" w:rsidRDefault="000C251A" w:rsidP="00350CD5">
            <w:pPr>
              <w:numPr>
                <w:ilvl w:val="0"/>
                <w:numId w:val="27"/>
              </w:numPr>
              <w:contextualSpacing/>
              <w:rPr>
                <w:rFonts w:ascii="Arial" w:hAnsi="Arial" w:cs="Arial"/>
                <w:sz w:val="24"/>
                <w:szCs w:val="24"/>
              </w:rPr>
            </w:pPr>
            <w:r w:rsidRPr="000C251A">
              <w:rPr>
                <w:rFonts w:ascii="Arial" w:hAnsi="Arial" w:cs="Arial"/>
                <w:sz w:val="24"/>
                <w:szCs w:val="24"/>
              </w:rPr>
              <w:t>Support physical moves of equipment resulting from relocations, inter-office moves, new hires, exiting employees, employee moves between buildings, or temporary relocations</w:t>
            </w:r>
          </w:p>
        </w:tc>
        <w:tc>
          <w:tcPr>
            <w:tcW w:w="772" w:type="pct"/>
          </w:tcPr>
          <w:p w14:paraId="4903AA54" w14:textId="77777777" w:rsidR="000C251A" w:rsidRPr="000C251A" w:rsidRDefault="000C251A" w:rsidP="000C251A">
            <w:pPr>
              <w:jc w:val="center"/>
              <w:rPr>
                <w:rFonts w:ascii="Arial" w:hAnsi="Arial" w:cs="Arial"/>
                <w:sz w:val="24"/>
                <w:szCs w:val="24"/>
              </w:rPr>
            </w:pPr>
            <w:r w:rsidRPr="000C251A">
              <w:rPr>
                <w:rFonts w:ascii="Arial" w:hAnsi="Arial" w:cs="Arial"/>
                <w:sz w:val="24"/>
                <w:szCs w:val="24"/>
              </w:rPr>
              <w:t>Yes</w:t>
            </w:r>
          </w:p>
        </w:tc>
        <w:tc>
          <w:tcPr>
            <w:tcW w:w="817" w:type="pct"/>
          </w:tcPr>
          <w:p w14:paraId="2CAA404B" w14:textId="77777777" w:rsidR="000C251A" w:rsidRPr="000C251A" w:rsidRDefault="000C251A" w:rsidP="000C251A">
            <w:pPr>
              <w:jc w:val="center"/>
              <w:rPr>
                <w:rFonts w:ascii="Arial" w:hAnsi="Arial" w:cs="Arial"/>
                <w:sz w:val="24"/>
                <w:szCs w:val="24"/>
              </w:rPr>
            </w:pPr>
            <w:r w:rsidRPr="000C251A">
              <w:rPr>
                <w:rFonts w:ascii="Arial" w:hAnsi="Arial" w:cs="Arial"/>
                <w:sz w:val="24"/>
                <w:szCs w:val="24"/>
              </w:rPr>
              <w:t>No</w:t>
            </w:r>
          </w:p>
        </w:tc>
      </w:tr>
      <w:tr w:rsidR="000C251A" w:rsidRPr="000C251A" w14:paraId="230E03DA" w14:textId="77777777" w:rsidTr="004B6BEA">
        <w:trPr>
          <w:cantSplit/>
        </w:trPr>
        <w:tc>
          <w:tcPr>
            <w:tcW w:w="3412" w:type="pct"/>
          </w:tcPr>
          <w:p w14:paraId="06B134FD" w14:textId="77777777" w:rsidR="000C251A" w:rsidRPr="000C251A" w:rsidRDefault="000C251A" w:rsidP="00350CD5">
            <w:pPr>
              <w:numPr>
                <w:ilvl w:val="0"/>
                <w:numId w:val="27"/>
              </w:numPr>
              <w:contextualSpacing/>
              <w:rPr>
                <w:rFonts w:ascii="Arial" w:hAnsi="Arial" w:cs="Arial"/>
                <w:sz w:val="24"/>
                <w:szCs w:val="24"/>
              </w:rPr>
            </w:pPr>
            <w:r w:rsidRPr="000C251A">
              <w:rPr>
                <w:rFonts w:ascii="Arial" w:hAnsi="Arial" w:cs="Arial"/>
                <w:sz w:val="24"/>
                <w:szCs w:val="24"/>
              </w:rPr>
              <w:t>Provide comprehensive moving services and prepare equipment for physical moves from one customer location to another, in accordance with an approved service request</w:t>
            </w:r>
          </w:p>
        </w:tc>
        <w:tc>
          <w:tcPr>
            <w:tcW w:w="772" w:type="pct"/>
          </w:tcPr>
          <w:p w14:paraId="574A9517" w14:textId="77777777" w:rsidR="000C251A" w:rsidRPr="000C251A" w:rsidRDefault="000C251A" w:rsidP="000C251A">
            <w:pPr>
              <w:jc w:val="center"/>
              <w:rPr>
                <w:rFonts w:ascii="Arial" w:hAnsi="Arial" w:cs="Arial"/>
                <w:sz w:val="24"/>
                <w:szCs w:val="24"/>
              </w:rPr>
            </w:pPr>
            <w:r w:rsidRPr="000C251A">
              <w:rPr>
                <w:rFonts w:ascii="Arial" w:hAnsi="Arial" w:cs="Arial"/>
                <w:sz w:val="24"/>
                <w:szCs w:val="24"/>
              </w:rPr>
              <w:t>Yes</w:t>
            </w:r>
          </w:p>
        </w:tc>
        <w:tc>
          <w:tcPr>
            <w:tcW w:w="817" w:type="pct"/>
          </w:tcPr>
          <w:p w14:paraId="6346829F" w14:textId="77777777" w:rsidR="000C251A" w:rsidRPr="000C251A" w:rsidRDefault="000C251A" w:rsidP="000C251A">
            <w:pPr>
              <w:jc w:val="center"/>
              <w:rPr>
                <w:rFonts w:ascii="Arial" w:hAnsi="Arial" w:cs="Arial"/>
                <w:sz w:val="24"/>
                <w:szCs w:val="24"/>
              </w:rPr>
            </w:pPr>
            <w:r w:rsidRPr="000C251A">
              <w:rPr>
                <w:rFonts w:ascii="Arial" w:hAnsi="Arial" w:cs="Arial"/>
                <w:sz w:val="24"/>
                <w:szCs w:val="24"/>
              </w:rPr>
              <w:t>No</w:t>
            </w:r>
          </w:p>
        </w:tc>
      </w:tr>
      <w:tr w:rsidR="000C251A" w:rsidRPr="000C251A" w14:paraId="4A004347" w14:textId="77777777" w:rsidTr="004B6BEA">
        <w:trPr>
          <w:cantSplit/>
        </w:trPr>
        <w:tc>
          <w:tcPr>
            <w:tcW w:w="3412" w:type="pct"/>
          </w:tcPr>
          <w:p w14:paraId="6BB67FDC" w14:textId="77777777" w:rsidR="000C251A" w:rsidRPr="000C251A" w:rsidRDefault="000C251A" w:rsidP="00350CD5">
            <w:pPr>
              <w:numPr>
                <w:ilvl w:val="0"/>
                <w:numId w:val="27"/>
              </w:numPr>
              <w:contextualSpacing/>
              <w:rPr>
                <w:rFonts w:ascii="Arial" w:hAnsi="Arial" w:cs="Arial"/>
                <w:sz w:val="24"/>
                <w:szCs w:val="24"/>
              </w:rPr>
            </w:pPr>
            <w:r w:rsidRPr="000C251A">
              <w:rPr>
                <w:rFonts w:ascii="Arial" w:hAnsi="Arial" w:cs="Arial"/>
                <w:sz w:val="24"/>
                <w:szCs w:val="24"/>
              </w:rPr>
              <w:t>Ensure equipment that is being moved is protected during the move and operational at completion</w:t>
            </w:r>
          </w:p>
        </w:tc>
        <w:tc>
          <w:tcPr>
            <w:tcW w:w="772" w:type="pct"/>
          </w:tcPr>
          <w:p w14:paraId="53540791" w14:textId="77777777" w:rsidR="000C251A" w:rsidRPr="000C251A" w:rsidRDefault="000C251A" w:rsidP="000C251A">
            <w:pPr>
              <w:jc w:val="center"/>
              <w:rPr>
                <w:rFonts w:ascii="Arial" w:hAnsi="Arial" w:cs="Arial"/>
                <w:sz w:val="24"/>
                <w:szCs w:val="24"/>
              </w:rPr>
            </w:pPr>
            <w:r w:rsidRPr="000C251A">
              <w:rPr>
                <w:rFonts w:ascii="Arial" w:hAnsi="Arial" w:cs="Arial"/>
                <w:sz w:val="24"/>
                <w:szCs w:val="24"/>
              </w:rPr>
              <w:t>Yes</w:t>
            </w:r>
          </w:p>
        </w:tc>
        <w:tc>
          <w:tcPr>
            <w:tcW w:w="817" w:type="pct"/>
          </w:tcPr>
          <w:p w14:paraId="59B32E33" w14:textId="77777777" w:rsidR="000C251A" w:rsidRPr="000C251A" w:rsidRDefault="000C251A" w:rsidP="000C251A">
            <w:pPr>
              <w:jc w:val="center"/>
              <w:rPr>
                <w:rFonts w:ascii="Arial" w:hAnsi="Arial" w:cs="Arial"/>
                <w:sz w:val="24"/>
                <w:szCs w:val="24"/>
              </w:rPr>
            </w:pPr>
            <w:r w:rsidRPr="000C251A">
              <w:rPr>
                <w:rFonts w:ascii="Arial" w:hAnsi="Arial" w:cs="Arial"/>
                <w:sz w:val="24"/>
                <w:szCs w:val="24"/>
              </w:rPr>
              <w:t>No</w:t>
            </w:r>
          </w:p>
        </w:tc>
      </w:tr>
      <w:tr w:rsidR="000C251A" w:rsidRPr="000C251A" w14:paraId="51584BDF" w14:textId="77777777" w:rsidTr="004B6BEA">
        <w:trPr>
          <w:cantSplit/>
        </w:trPr>
        <w:tc>
          <w:tcPr>
            <w:tcW w:w="3412" w:type="pct"/>
          </w:tcPr>
          <w:p w14:paraId="0721D217" w14:textId="77777777" w:rsidR="000C251A" w:rsidRPr="000C251A" w:rsidRDefault="000C251A" w:rsidP="000C251A">
            <w:pPr>
              <w:rPr>
                <w:rFonts w:ascii="Arial" w:hAnsi="Arial" w:cs="Arial"/>
                <w:b/>
                <w:sz w:val="24"/>
                <w:szCs w:val="24"/>
              </w:rPr>
            </w:pPr>
            <w:r w:rsidRPr="000C251A">
              <w:rPr>
                <w:rFonts w:ascii="Arial" w:hAnsi="Arial" w:cs="Arial"/>
                <w:b/>
                <w:sz w:val="24"/>
                <w:szCs w:val="24"/>
              </w:rPr>
              <w:t>Section 2: Customer Devices Services</w:t>
            </w:r>
          </w:p>
        </w:tc>
        <w:tc>
          <w:tcPr>
            <w:tcW w:w="772" w:type="pct"/>
          </w:tcPr>
          <w:p w14:paraId="378560EC" w14:textId="77777777" w:rsidR="000C251A" w:rsidRPr="000C251A" w:rsidRDefault="000C251A" w:rsidP="000C251A">
            <w:pPr>
              <w:rPr>
                <w:rFonts w:ascii="Arial" w:hAnsi="Arial" w:cs="Arial"/>
                <w:sz w:val="24"/>
                <w:szCs w:val="24"/>
              </w:rPr>
            </w:pPr>
            <w:r w:rsidRPr="000C251A">
              <w:rPr>
                <w:rFonts w:ascii="Arial" w:hAnsi="Arial" w:cs="Arial"/>
                <w:sz w:val="24"/>
                <w:szCs w:val="24"/>
              </w:rPr>
              <w:t>Blank cell</w:t>
            </w:r>
          </w:p>
        </w:tc>
        <w:tc>
          <w:tcPr>
            <w:tcW w:w="817" w:type="pct"/>
          </w:tcPr>
          <w:p w14:paraId="12E409CA" w14:textId="77777777" w:rsidR="000C251A" w:rsidRPr="000C251A" w:rsidRDefault="000C251A" w:rsidP="000C251A">
            <w:pPr>
              <w:rPr>
                <w:rFonts w:ascii="Arial" w:hAnsi="Arial" w:cs="Arial"/>
                <w:sz w:val="24"/>
                <w:szCs w:val="24"/>
              </w:rPr>
            </w:pPr>
            <w:r w:rsidRPr="000C251A">
              <w:rPr>
                <w:rFonts w:ascii="Arial" w:hAnsi="Arial" w:cs="Arial"/>
                <w:sz w:val="24"/>
                <w:szCs w:val="24"/>
              </w:rPr>
              <w:t>Blank cell</w:t>
            </w:r>
          </w:p>
        </w:tc>
      </w:tr>
      <w:tr w:rsidR="000C251A" w:rsidRPr="000C251A" w14:paraId="2B3FA550" w14:textId="77777777" w:rsidTr="004B6BEA">
        <w:trPr>
          <w:cantSplit/>
        </w:trPr>
        <w:tc>
          <w:tcPr>
            <w:tcW w:w="3412" w:type="pct"/>
          </w:tcPr>
          <w:p w14:paraId="43637A69" w14:textId="77777777" w:rsidR="000C251A" w:rsidRPr="000C251A" w:rsidRDefault="000C251A" w:rsidP="00350CD5">
            <w:pPr>
              <w:numPr>
                <w:ilvl w:val="0"/>
                <w:numId w:val="27"/>
              </w:numPr>
              <w:contextualSpacing/>
              <w:rPr>
                <w:rFonts w:ascii="Arial" w:hAnsi="Arial" w:cs="Arial"/>
                <w:sz w:val="24"/>
                <w:szCs w:val="24"/>
              </w:rPr>
            </w:pPr>
            <w:r w:rsidRPr="000C251A">
              <w:rPr>
                <w:rFonts w:ascii="Arial" w:hAnsi="Arial" w:cs="Arial"/>
                <w:sz w:val="24"/>
                <w:szCs w:val="24"/>
              </w:rPr>
              <w:t>Manage &lt;AGENCY&gt; wide purchasing agreement for customer devices (i.e., desktops, laptops, mobile devices, and future offerings)</w:t>
            </w:r>
          </w:p>
        </w:tc>
        <w:tc>
          <w:tcPr>
            <w:tcW w:w="772" w:type="pct"/>
          </w:tcPr>
          <w:p w14:paraId="5A5BE429" w14:textId="77777777" w:rsidR="000C251A" w:rsidRPr="000C251A" w:rsidRDefault="000C251A" w:rsidP="000C251A">
            <w:pPr>
              <w:jc w:val="center"/>
              <w:rPr>
                <w:rFonts w:ascii="Arial" w:hAnsi="Arial" w:cs="Arial"/>
                <w:sz w:val="24"/>
                <w:szCs w:val="24"/>
              </w:rPr>
            </w:pPr>
            <w:r w:rsidRPr="000C251A">
              <w:rPr>
                <w:rFonts w:ascii="Arial" w:hAnsi="Arial" w:cs="Arial"/>
                <w:sz w:val="24"/>
                <w:szCs w:val="24"/>
              </w:rPr>
              <w:t>No</w:t>
            </w:r>
          </w:p>
        </w:tc>
        <w:tc>
          <w:tcPr>
            <w:tcW w:w="817" w:type="pct"/>
          </w:tcPr>
          <w:p w14:paraId="124CE6D1" w14:textId="77777777" w:rsidR="000C251A" w:rsidRPr="000C251A" w:rsidRDefault="000C251A" w:rsidP="000C251A">
            <w:pPr>
              <w:jc w:val="center"/>
              <w:rPr>
                <w:rFonts w:ascii="Arial" w:hAnsi="Arial" w:cs="Arial"/>
                <w:sz w:val="24"/>
                <w:szCs w:val="24"/>
              </w:rPr>
            </w:pPr>
            <w:r w:rsidRPr="000C251A">
              <w:rPr>
                <w:rFonts w:ascii="Arial" w:hAnsi="Arial" w:cs="Arial"/>
                <w:sz w:val="24"/>
                <w:szCs w:val="24"/>
              </w:rPr>
              <w:t>Yes</w:t>
            </w:r>
          </w:p>
        </w:tc>
      </w:tr>
      <w:tr w:rsidR="000C251A" w:rsidRPr="000C251A" w14:paraId="7C1327F9" w14:textId="77777777" w:rsidTr="004B6BEA">
        <w:trPr>
          <w:cantSplit/>
        </w:trPr>
        <w:tc>
          <w:tcPr>
            <w:tcW w:w="3412" w:type="pct"/>
          </w:tcPr>
          <w:p w14:paraId="43B5A92E" w14:textId="77777777" w:rsidR="000C251A" w:rsidRPr="000C251A" w:rsidRDefault="000C251A" w:rsidP="00350CD5">
            <w:pPr>
              <w:numPr>
                <w:ilvl w:val="0"/>
                <w:numId w:val="27"/>
              </w:numPr>
              <w:contextualSpacing/>
              <w:rPr>
                <w:rFonts w:ascii="Arial" w:hAnsi="Arial" w:cs="Arial"/>
                <w:sz w:val="24"/>
                <w:szCs w:val="24"/>
              </w:rPr>
            </w:pPr>
            <w:r w:rsidRPr="000C251A">
              <w:rPr>
                <w:rFonts w:ascii="Arial" w:hAnsi="Arial" w:cs="Arial"/>
                <w:sz w:val="24"/>
                <w:szCs w:val="24"/>
              </w:rPr>
              <w:lastRenderedPageBreak/>
              <w:t>Recommend &lt;AGENCY&gt; wide requirements for software and hardware peripherals or devices periodically, approximately 4x annually.</w:t>
            </w:r>
          </w:p>
        </w:tc>
        <w:tc>
          <w:tcPr>
            <w:tcW w:w="772" w:type="pct"/>
          </w:tcPr>
          <w:p w14:paraId="2B282F9D" w14:textId="77777777" w:rsidR="000C251A" w:rsidRPr="000C251A" w:rsidRDefault="000C251A" w:rsidP="000C251A">
            <w:pPr>
              <w:jc w:val="center"/>
              <w:rPr>
                <w:rFonts w:ascii="Arial" w:hAnsi="Arial" w:cs="Arial"/>
                <w:sz w:val="24"/>
                <w:szCs w:val="24"/>
              </w:rPr>
            </w:pPr>
            <w:r w:rsidRPr="000C251A">
              <w:rPr>
                <w:rFonts w:ascii="Arial" w:hAnsi="Arial" w:cs="Arial"/>
                <w:sz w:val="24"/>
                <w:szCs w:val="24"/>
              </w:rPr>
              <w:t>Yes</w:t>
            </w:r>
          </w:p>
        </w:tc>
        <w:tc>
          <w:tcPr>
            <w:tcW w:w="817" w:type="pct"/>
          </w:tcPr>
          <w:p w14:paraId="3FB77513" w14:textId="77777777" w:rsidR="000C251A" w:rsidRPr="000C251A" w:rsidRDefault="000C251A" w:rsidP="000C251A">
            <w:pPr>
              <w:jc w:val="center"/>
              <w:rPr>
                <w:rFonts w:ascii="Arial" w:hAnsi="Arial" w:cs="Arial"/>
                <w:sz w:val="24"/>
                <w:szCs w:val="24"/>
              </w:rPr>
            </w:pPr>
            <w:r w:rsidRPr="000C251A">
              <w:rPr>
                <w:rFonts w:ascii="Arial" w:hAnsi="Arial" w:cs="Arial"/>
                <w:sz w:val="24"/>
                <w:szCs w:val="24"/>
              </w:rPr>
              <w:t>No</w:t>
            </w:r>
          </w:p>
        </w:tc>
      </w:tr>
      <w:tr w:rsidR="000C251A" w:rsidRPr="000C251A" w14:paraId="2A3553C6" w14:textId="77777777" w:rsidTr="004B6BEA">
        <w:trPr>
          <w:cantSplit/>
        </w:trPr>
        <w:tc>
          <w:tcPr>
            <w:tcW w:w="3412" w:type="pct"/>
          </w:tcPr>
          <w:p w14:paraId="05F18601" w14:textId="77777777" w:rsidR="000C251A" w:rsidRPr="000C251A" w:rsidRDefault="000C251A" w:rsidP="00350CD5">
            <w:pPr>
              <w:numPr>
                <w:ilvl w:val="0"/>
                <w:numId w:val="27"/>
              </w:numPr>
              <w:contextualSpacing/>
              <w:rPr>
                <w:rFonts w:ascii="Arial" w:hAnsi="Arial" w:cs="Arial"/>
                <w:sz w:val="24"/>
                <w:szCs w:val="24"/>
              </w:rPr>
            </w:pPr>
            <w:r w:rsidRPr="000C251A">
              <w:rPr>
                <w:rFonts w:ascii="Arial" w:hAnsi="Arial" w:cs="Arial"/>
                <w:sz w:val="24"/>
                <w:szCs w:val="24"/>
              </w:rPr>
              <w:t>Approve &lt;AGENCY&gt; wide requirements for software and hardware peripherals or devices</w:t>
            </w:r>
          </w:p>
        </w:tc>
        <w:tc>
          <w:tcPr>
            <w:tcW w:w="772" w:type="pct"/>
          </w:tcPr>
          <w:p w14:paraId="1DAE824C" w14:textId="77777777" w:rsidR="000C251A" w:rsidRPr="000C251A" w:rsidRDefault="000C251A" w:rsidP="000C251A">
            <w:pPr>
              <w:jc w:val="center"/>
              <w:rPr>
                <w:rFonts w:ascii="Arial" w:hAnsi="Arial" w:cs="Arial"/>
                <w:sz w:val="24"/>
                <w:szCs w:val="24"/>
              </w:rPr>
            </w:pPr>
            <w:r w:rsidRPr="000C251A">
              <w:rPr>
                <w:rFonts w:ascii="Arial" w:hAnsi="Arial" w:cs="Arial"/>
                <w:sz w:val="24"/>
                <w:szCs w:val="24"/>
              </w:rPr>
              <w:t>No</w:t>
            </w:r>
          </w:p>
        </w:tc>
        <w:tc>
          <w:tcPr>
            <w:tcW w:w="817" w:type="pct"/>
          </w:tcPr>
          <w:p w14:paraId="4AC95E59" w14:textId="77777777" w:rsidR="000C251A" w:rsidRPr="000C251A" w:rsidRDefault="000C251A" w:rsidP="000C251A">
            <w:pPr>
              <w:jc w:val="center"/>
              <w:rPr>
                <w:rFonts w:ascii="Arial" w:hAnsi="Arial" w:cs="Arial"/>
                <w:sz w:val="24"/>
                <w:szCs w:val="24"/>
              </w:rPr>
            </w:pPr>
            <w:r w:rsidRPr="000C251A">
              <w:rPr>
                <w:rFonts w:ascii="Arial" w:hAnsi="Arial" w:cs="Arial"/>
                <w:sz w:val="24"/>
                <w:szCs w:val="24"/>
              </w:rPr>
              <w:t>Yes</w:t>
            </w:r>
          </w:p>
        </w:tc>
      </w:tr>
      <w:tr w:rsidR="000C251A" w:rsidRPr="000C251A" w14:paraId="32F070D0" w14:textId="77777777" w:rsidTr="004B6BEA">
        <w:trPr>
          <w:cantSplit/>
        </w:trPr>
        <w:tc>
          <w:tcPr>
            <w:tcW w:w="3412" w:type="pct"/>
          </w:tcPr>
          <w:p w14:paraId="5ADBABCB" w14:textId="77777777" w:rsidR="000C251A" w:rsidRPr="000C251A" w:rsidRDefault="000C251A" w:rsidP="00350CD5">
            <w:pPr>
              <w:numPr>
                <w:ilvl w:val="0"/>
                <w:numId w:val="27"/>
              </w:numPr>
              <w:contextualSpacing/>
              <w:rPr>
                <w:rFonts w:ascii="Arial" w:hAnsi="Arial" w:cs="Arial"/>
                <w:sz w:val="24"/>
                <w:szCs w:val="24"/>
              </w:rPr>
            </w:pPr>
            <w:r w:rsidRPr="000C251A">
              <w:rPr>
                <w:rFonts w:ascii="Arial" w:hAnsi="Arial" w:cs="Arial"/>
                <w:sz w:val="24"/>
                <w:szCs w:val="24"/>
              </w:rPr>
              <w:t>Evaluate customer requests for technology solutions and align to existing offerings on standard purchasing agreement</w:t>
            </w:r>
          </w:p>
        </w:tc>
        <w:tc>
          <w:tcPr>
            <w:tcW w:w="772" w:type="pct"/>
          </w:tcPr>
          <w:p w14:paraId="385A74EC" w14:textId="77777777" w:rsidR="000C251A" w:rsidRPr="000C251A" w:rsidRDefault="000C251A" w:rsidP="000C251A">
            <w:pPr>
              <w:jc w:val="center"/>
              <w:rPr>
                <w:rFonts w:ascii="Arial" w:hAnsi="Arial" w:cs="Arial"/>
                <w:sz w:val="24"/>
                <w:szCs w:val="24"/>
              </w:rPr>
            </w:pPr>
            <w:r w:rsidRPr="000C251A">
              <w:rPr>
                <w:rFonts w:ascii="Arial" w:hAnsi="Arial" w:cs="Arial"/>
                <w:sz w:val="24"/>
                <w:szCs w:val="24"/>
              </w:rPr>
              <w:t>Yes</w:t>
            </w:r>
          </w:p>
        </w:tc>
        <w:tc>
          <w:tcPr>
            <w:tcW w:w="817" w:type="pct"/>
          </w:tcPr>
          <w:p w14:paraId="014443FA" w14:textId="77777777" w:rsidR="000C251A" w:rsidRPr="000C251A" w:rsidRDefault="000C251A" w:rsidP="000C251A">
            <w:pPr>
              <w:jc w:val="center"/>
              <w:rPr>
                <w:rFonts w:ascii="Arial" w:hAnsi="Arial" w:cs="Arial"/>
                <w:sz w:val="24"/>
                <w:szCs w:val="24"/>
              </w:rPr>
            </w:pPr>
            <w:r w:rsidRPr="000C251A">
              <w:rPr>
                <w:rFonts w:ascii="Arial" w:hAnsi="Arial" w:cs="Arial"/>
                <w:sz w:val="24"/>
                <w:szCs w:val="24"/>
              </w:rPr>
              <w:t>No</w:t>
            </w:r>
          </w:p>
        </w:tc>
      </w:tr>
      <w:tr w:rsidR="000C251A" w:rsidRPr="000C251A" w14:paraId="57344AB7" w14:textId="77777777" w:rsidTr="004B6BEA">
        <w:trPr>
          <w:cantSplit/>
        </w:trPr>
        <w:tc>
          <w:tcPr>
            <w:tcW w:w="3412" w:type="pct"/>
          </w:tcPr>
          <w:p w14:paraId="4D24AEBC" w14:textId="289DC6E4" w:rsidR="000C251A" w:rsidRPr="000C251A" w:rsidRDefault="000C251A" w:rsidP="00350CD5">
            <w:pPr>
              <w:numPr>
                <w:ilvl w:val="0"/>
                <w:numId w:val="27"/>
              </w:numPr>
              <w:contextualSpacing/>
              <w:rPr>
                <w:rFonts w:ascii="Arial" w:hAnsi="Arial" w:cs="Arial"/>
                <w:sz w:val="24"/>
                <w:szCs w:val="24"/>
              </w:rPr>
            </w:pPr>
            <w:r w:rsidRPr="000C251A">
              <w:rPr>
                <w:rFonts w:ascii="Arial" w:hAnsi="Arial" w:cs="Arial"/>
                <w:sz w:val="24"/>
                <w:szCs w:val="24"/>
              </w:rPr>
              <w:t xml:space="preserve">Provide research and analysis support to </w:t>
            </w:r>
            <w:r w:rsidR="00EA6FE2">
              <w:rPr>
                <w:rFonts w:ascii="Arial" w:hAnsi="Arial" w:cs="Arial"/>
                <w:sz w:val="24"/>
                <w:szCs w:val="24"/>
              </w:rPr>
              <w:t>XXX</w:t>
            </w:r>
            <w:r w:rsidRPr="000C251A">
              <w:rPr>
                <w:rFonts w:ascii="Arial" w:hAnsi="Arial" w:cs="Arial"/>
                <w:sz w:val="24"/>
                <w:szCs w:val="24"/>
              </w:rPr>
              <w:t xml:space="preserve"> staff in the identification and/or exploration of specific technologies and technology families</w:t>
            </w:r>
          </w:p>
        </w:tc>
        <w:tc>
          <w:tcPr>
            <w:tcW w:w="772" w:type="pct"/>
          </w:tcPr>
          <w:p w14:paraId="1350391B" w14:textId="77777777" w:rsidR="000C251A" w:rsidRPr="000C251A" w:rsidRDefault="000C251A" w:rsidP="000C251A">
            <w:pPr>
              <w:jc w:val="center"/>
              <w:rPr>
                <w:rFonts w:ascii="Arial" w:hAnsi="Arial" w:cs="Arial"/>
                <w:sz w:val="24"/>
                <w:szCs w:val="24"/>
              </w:rPr>
            </w:pPr>
            <w:r w:rsidRPr="000C251A">
              <w:rPr>
                <w:rFonts w:ascii="Arial" w:hAnsi="Arial" w:cs="Arial"/>
                <w:sz w:val="24"/>
                <w:szCs w:val="24"/>
              </w:rPr>
              <w:t>Yes</w:t>
            </w:r>
          </w:p>
        </w:tc>
        <w:tc>
          <w:tcPr>
            <w:tcW w:w="817" w:type="pct"/>
          </w:tcPr>
          <w:p w14:paraId="07AB71AA" w14:textId="77777777" w:rsidR="000C251A" w:rsidRPr="000C251A" w:rsidRDefault="000C251A" w:rsidP="000C251A">
            <w:pPr>
              <w:jc w:val="center"/>
              <w:rPr>
                <w:rFonts w:ascii="Arial" w:hAnsi="Arial" w:cs="Arial"/>
                <w:sz w:val="24"/>
                <w:szCs w:val="24"/>
              </w:rPr>
            </w:pPr>
            <w:r w:rsidRPr="000C251A">
              <w:rPr>
                <w:rFonts w:ascii="Arial" w:hAnsi="Arial" w:cs="Arial"/>
                <w:sz w:val="24"/>
                <w:szCs w:val="24"/>
              </w:rPr>
              <w:t>No</w:t>
            </w:r>
          </w:p>
        </w:tc>
      </w:tr>
      <w:tr w:rsidR="000C251A" w:rsidRPr="000C251A" w14:paraId="0D1F12DD" w14:textId="77777777" w:rsidTr="004B6BEA">
        <w:trPr>
          <w:cantSplit/>
        </w:trPr>
        <w:tc>
          <w:tcPr>
            <w:tcW w:w="3412" w:type="pct"/>
          </w:tcPr>
          <w:p w14:paraId="0C234505" w14:textId="072B4838" w:rsidR="000C251A" w:rsidRPr="000C251A" w:rsidRDefault="000C251A" w:rsidP="00350CD5">
            <w:pPr>
              <w:numPr>
                <w:ilvl w:val="0"/>
                <w:numId w:val="27"/>
              </w:numPr>
              <w:contextualSpacing/>
              <w:rPr>
                <w:rFonts w:ascii="Arial" w:hAnsi="Arial" w:cs="Arial"/>
                <w:sz w:val="24"/>
                <w:szCs w:val="24"/>
              </w:rPr>
            </w:pPr>
            <w:r w:rsidRPr="000C251A">
              <w:rPr>
                <w:rFonts w:ascii="Arial" w:hAnsi="Arial" w:cs="Arial"/>
                <w:sz w:val="24"/>
                <w:szCs w:val="24"/>
              </w:rPr>
              <w:t xml:space="preserve">Research and implement unique technical solutions that may require technology infusions (e.g., use of </w:t>
            </w:r>
            <w:r w:rsidR="003A28F1" w:rsidRPr="000C251A">
              <w:rPr>
                <w:rFonts w:ascii="Arial" w:hAnsi="Arial" w:cs="Arial"/>
                <w:sz w:val="24"/>
                <w:szCs w:val="24"/>
              </w:rPr>
              <w:t>an</w:t>
            </w:r>
            <w:r w:rsidRPr="000C251A">
              <w:rPr>
                <w:rFonts w:ascii="Arial" w:hAnsi="Arial" w:cs="Arial"/>
                <w:sz w:val="24"/>
                <w:szCs w:val="24"/>
              </w:rPr>
              <w:t xml:space="preserve"> </w:t>
            </w:r>
            <w:r w:rsidR="00135092">
              <w:rPr>
                <w:rFonts w:ascii="Arial" w:hAnsi="Arial" w:cs="Arial"/>
                <w:sz w:val="24"/>
                <w:szCs w:val="24"/>
              </w:rPr>
              <w:t>XXX</w:t>
            </w:r>
            <w:r w:rsidRPr="000C251A">
              <w:rPr>
                <w:rFonts w:ascii="Arial" w:hAnsi="Arial" w:cs="Arial"/>
                <w:sz w:val="24"/>
                <w:szCs w:val="24"/>
              </w:rPr>
              <w:t xml:space="preserve"> to phase out XP desktops, etc.)</w:t>
            </w:r>
          </w:p>
        </w:tc>
        <w:tc>
          <w:tcPr>
            <w:tcW w:w="772" w:type="pct"/>
          </w:tcPr>
          <w:p w14:paraId="401B91EE" w14:textId="77777777" w:rsidR="000C251A" w:rsidRPr="000C251A" w:rsidRDefault="000C251A" w:rsidP="000C251A">
            <w:pPr>
              <w:jc w:val="center"/>
              <w:rPr>
                <w:rFonts w:ascii="Arial" w:hAnsi="Arial" w:cs="Arial"/>
                <w:sz w:val="24"/>
                <w:szCs w:val="24"/>
              </w:rPr>
            </w:pPr>
            <w:r w:rsidRPr="000C251A">
              <w:rPr>
                <w:rFonts w:ascii="Arial" w:hAnsi="Arial" w:cs="Arial"/>
                <w:sz w:val="24"/>
                <w:szCs w:val="24"/>
              </w:rPr>
              <w:t>Yes</w:t>
            </w:r>
          </w:p>
        </w:tc>
        <w:tc>
          <w:tcPr>
            <w:tcW w:w="817" w:type="pct"/>
          </w:tcPr>
          <w:p w14:paraId="7CBA2B61" w14:textId="77777777" w:rsidR="000C251A" w:rsidRPr="000C251A" w:rsidRDefault="000C251A" w:rsidP="000C251A">
            <w:pPr>
              <w:jc w:val="center"/>
              <w:rPr>
                <w:rFonts w:ascii="Arial" w:hAnsi="Arial" w:cs="Arial"/>
                <w:sz w:val="24"/>
                <w:szCs w:val="24"/>
              </w:rPr>
            </w:pPr>
            <w:r w:rsidRPr="000C251A">
              <w:rPr>
                <w:rFonts w:ascii="Arial" w:hAnsi="Arial" w:cs="Arial"/>
                <w:sz w:val="24"/>
                <w:szCs w:val="24"/>
              </w:rPr>
              <w:t>No</w:t>
            </w:r>
          </w:p>
        </w:tc>
      </w:tr>
      <w:tr w:rsidR="000C251A" w:rsidRPr="000C251A" w14:paraId="4D098FB3" w14:textId="77777777" w:rsidTr="004B6BEA">
        <w:trPr>
          <w:cantSplit/>
        </w:trPr>
        <w:tc>
          <w:tcPr>
            <w:tcW w:w="3412" w:type="pct"/>
          </w:tcPr>
          <w:p w14:paraId="7C236E0A" w14:textId="77777777" w:rsidR="000C251A" w:rsidRPr="000C251A" w:rsidRDefault="000C251A" w:rsidP="00350CD5">
            <w:pPr>
              <w:numPr>
                <w:ilvl w:val="0"/>
                <w:numId w:val="27"/>
              </w:numPr>
              <w:contextualSpacing/>
              <w:rPr>
                <w:rFonts w:ascii="Arial" w:hAnsi="Arial" w:cs="Arial"/>
                <w:sz w:val="24"/>
                <w:szCs w:val="24"/>
              </w:rPr>
            </w:pPr>
            <w:r w:rsidRPr="000C251A">
              <w:rPr>
                <w:rFonts w:ascii="Arial" w:hAnsi="Arial" w:cs="Arial"/>
                <w:sz w:val="24"/>
                <w:szCs w:val="24"/>
              </w:rPr>
              <w:t>Provide ad hoc support from &lt;AGENCY&gt; IT Specialists</w:t>
            </w:r>
          </w:p>
        </w:tc>
        <w:tc>
          <w:tcPr>
            <w:tcW w:w="772" w:type="pct"/>
          </w:tcPr>
          <w:p w14:paraId="764179F4" w14:textId="77777777" w:rsidR="000C251A" w:rsidRPr="000C251A" w:rsidRDefault="000C251A" w:rsidP="000C251A">
            <w:pPr>
              <w:jc w:val="center"/>
              <w:rPr>
                <w:rFonts w:ascii="Arial" w:hAnsi="Arial" w:cs="Arial"/>
                <w:sz w:val="24"/>
                <w:szCs w:val="24"/>
              </w:rPr>
            </w:pPr>
            <w:r w:rsidRPr="000C251A">
              <w:rPr>
                <w:rFonts w:ascii="Arial" w:hAnsi="Arial" w:cs="Arial"/>
                <w:sz w:val="24"/>
                <w:szCs w:val="24"/>
              </w:rPr>
              <w:t>Yes</w:t>
            </w:r>
          </w:p>
        </w:tc>
        <w:tc>
          <w:tcPr>
            <w:tcW w:w="817" w:type="pct"/>
          </w:tcPr>
          <w:p w14:paraId="48F07D73" w14:textId="77777777" w:rsidR="000C251A" w:rsidRPr="000C251A" w:rsidRDefault="000C251A" w:rsidP="000C251A">
            <w:pPr>
              <w:jc w:val="center"/>
              <w:rPr>
                <w:rFonts w:ascii="Arial" w:hAnsi="Arial" w:cs="Arial"/>
                <w:sz w:val="24"/>
                <w:szCs w:val="24"/>
              </w:rPr>
            </w:pPr>
            <w:r w:rsidRPr="000C251A">
              <w:rPr>
                <w:rFonts w:ascii="Arial" w:hAnsi="Arial" w:cs="Arial"/>
                <w:sz w:val="24"/>
                <w:szCs w:val="24"/>
              </w:rPr>
              <w:t>No</w:t>
            </w:r>
          </w:p>
        </w:tc>
      </w:tr>
    </w:tbl>
    <w:bookmarkEnd w:id="107"/>
    <w:p w14:paraId="0B8508C2" w14:textId="63C157B3" w:rsidR="00663091" w:rsidRDefault="00663091" w:rsidP="0064186B">
      <w:pPr>
        <w:pStyle w:val="Heading4"/>
      </w:pPr>
      <w:r w:rsidRPr="006F4C11">
        <w:t>CRM Tool Support</w:t>
      </w:r>
    </w:p>
    <w:p w14:paraId="09AD9FDF" w14:textId="1C69D086" w:rsidR="00DE0A06" w:rsidRPr="005637D1" w:rsidRDefault="0064186B" w:rsidP="00EF09DC">
      <w:pPr>
        <w:pStyle w:val="BodyText2"/>
      </w:pPr>
      <w:r>
        <w:t>&lt;</w:t>
      </w:r>
      <w:r w:rsidR="002D5D9F" w:rsidRPr="005637D1">
        <w:t>AGENCY&gt;</w:t>
      </w:r>
      <w:r w:rsidR="0094241F" w:rsidRPr="005637D1">
        <w:t>’s IT Customer Service Center leverages several tools and technologies to support and automate day-to-day operations and service delivery.</w:t>
      </w:r>
      <w:r w:rsidR="00E06629">
        <w:t xml:space="preserve"> </w:t>
      </w:r>
      <w:r w:rsidR="0094241F" w:rsidRPr="005637D1">
        <w:t>The Contractor is expected to:</w:t>
      </w:r>
    </w:p>
    <w:p w14:paraId="39F58202" w14:textId="77777777" w:rsidR="0094241F" w:rsidRPr="00C41EE3" w:rsidRDefault="00475C25" w:rsidP="00EF09DC">
      <w:pPr>
        <w:pStyle w:val="Bulletindent"/>
      </w:pPr>
      <w:r w:rsidRPr="00C41EE3">
        <w:t>Ensure that support tools are effec</w:t>
      </w:r>
      <w:r w:rsidR="0094241F" w:rsidRPr="00C41EE3">
        <w:t>tively and efficiently managed</w:t>
      </w:r>
    </w:p>
    <w:p w14:paraId="1A895B40" w14:textId="49E2C766" w:rsidR="00695456" w:rsidRPr="00C41EE3" w:rsidRDefault="0094241F" w:rsidP="00EF09DC">
      <w:pPr>
        <w:pStyle w:val="Bulletindent"/>
      </w:pPr>
      <w:r w:rsidRPr="00C41EE3">
        <w:t xml:space="preserve">Ensure </w:t>
      </w:r>
      <w:r w:rsidR="00475C25" w:rsidRPr="00C41EE3">
        <w:t xml:space="preserve">the tools are leveraged together as appropriate to provide a more consolidated view of </w:t>
      </w:r>
      <w:r w:rsidR="002D5D9F" w:rsidRPr="00C41EE3">
        <w:t>&lt;AGENCY&gt;</w:t>
      </w:r>
      <w:r w:rsidR="00475C25" w:rsidRPr="00C41EE3">
        <w:t xml:space="preserve"> systems, </w:t>
      </w:r>
      <w:r w:rsidR="00E06629" w:rsidRPr="00C41EE3">
        <w:t>services,</w:t>
      </w:r>
      <w:r w:rsidR="00475C25" w:rsidRPr="00C41EE3">
        <w:t xml:space="preserve"> and data</w:t>
      </w:r>
    </w:p>
    <w:p w14:paraId="227E5588" w14:textId="3FE26666" w:rsidR="00475C25" w:rsidRDefault="00475C25" w:rsidP="00EF09DC">
      <w:pPr>
        <w:pStyle w:val="Bulletindent"/>
      </w:pPr>
      <w:r w:rsidRPr="00C41EE3">
        <w:t xml:space="preserve">Design, develop, customize, manage, </w:t>
      </w:r>
      <w:r w:rsidR="00E06629" w:rsidRPr="00C41EE3">
        <w:t>maintain,</w:t>
      </w:r>
      <w:r w:rsidRPr="00C41EE3">
        <w:t xml:space="preserve"> and configure the tool to map to </w:t>
      </w:r>
      <w:r w:rsidR="002D5D9F" w:rsidRPr="00C41EE3">
        <w:t>&lt;AGENCY&gt;</w:t>
      </w:r>
      <w:r w:rsidRPr="00C41EE3">
        <w:t xml:space="preserve"> business processes and procedures</w:t>
      </w:r>
    </w:p>
    <w:p w14:paraId="0BD69819" w14:textId="44FDDE2F" w:rsidR="0075692A" w:rsidRPr="0075692A" w:rsidRDefault="0075692A" w:rsidP="0075692A">
      <w:pPr>
        <w:pStyle w:val="BodyText2"/>
      </w:pPr>
      <w:r w:rsidRPr="0075692A">
        <w:t xml:space="preserve">The following table identifies the roles and responsibilities associated with </w:t>
      </w:r>
      <w:r>
        <w:t xml:space="preserve">CRM Tool </w:t>
      </w:r>
      <w:r w:rsidRPr="0075692A">
        <w:t xml:space="preserve">Support. </w:t>
      </w:r>
    </w:p>
    <w:p w14:paraId="27A6280A" w14:textId="573CF293" w:rsidR="00695456" w:rsidRDefault="00D65094" w:rsidP="00D65094">
      <w:pPr>
        <w:pStyle w:val="Caption"/>
      </w:pPr>
      <w:r>
        <w:t xml:space="preserve">Table </w:t>
      </w:r>
      <w:fldSimple w:instr=" SEQ Table \* ARABIC ">
        <w:r w:rsidR="00770C54">
          <w:rPr>
            <w:noProof/>
          </w:rPr>
          <w:t>13</w:t>
        </w:r>
      </w:fldSimple>
      <w:r>
        <w:t xml:space="preserve">: </w:t>
      </w:r>
      <w:r w:rsidRPr="001466E7">
        <w:t>CRM Tool Support Roles and Responsibilities</w:t>
      </w:r>
    </w:p>
    <w:tbl>
      <w:tblPr>
        <w:tblStyle w:val="TableGrid3"/>
        <w:tblW w:w="0" w:type="auto"/>
        <w:tblLook w:val="04A0" w:firstRow="1" w:lastRow="0" w:firstColumn="1" w:lastColumn="0" w:noHBand="0" w:noVBand="1"/>
      </w:tblPr>
      <w:tblGrid>
        <w:gridCol w:w="6383"/>
        <w:gridCol w:w="1443"/>
        <w:gridCol w:w="1524"/>
      </w:tblGrid>
      <w:tr w:rsidR="00D46493" w:rsidRPr="00D46493" w14:paraId="798C93EE" w14:textId="77777777" w:rsidTr="004B6BEA">
        <w:trPr>
          <w:cantSplit/>
          <w:tblHeader/>
        </w:trPr>
        <w:tc>
          <w:tcPr>
            <w:tcW w:w="6993" w:type="dxa"/>
          </w:tcPr>
          <w:p w14:paraId="76BCD8D9" w14:textId="77777777" w:rsidR="00D46493" w:rsidRPr="00D46493" w:rsidRDefault="00D46493" w:rsidP="00D46493">
            <w:pPr>
              <w:rPr>
                <w:rFonts w:ascii="Arial" w:hAnsi="Arial" w:cs="Arial"/>
                <w:b/>
                <w:sz w:val="24"/>
                <w:szCs w:val="24"/>
              </w:rPr>
            </w:pPr>
            <w:r w:rsidRPr="00D46493">
              <w:rPr>
                <w:rFonts w:ascii="Arial" w:hAnsi="Arial" w:cs="Arial"/>
                <w:b/>
                <w:sz w:val="24"/>
                <w:szCs w:val="24"/>
              </w:rPr>
              <w:t>CRM Tool Support Roles and Responsibilities</w:t>
            </w:r>
          </w:p>
        </w:tc>
        <w:tc>
          <w:tcPr>
            <w:tcW w:w="1181" w:type="dxa"/>
          </w:tcPr>
          <w:p w14:paraId="45D7F8D7" w14:textId="77777777" w:rsidR="00D46493" w:rsidRPr="00D46493" w:rsidRDefault="00D46493" w:rsidP="00D46493">
            <w:pPr>
              <w:jc w:val="center"/>
              <w:rPr>
                <w:rFonts w:ascii="Arial" w:hAnsi="Arial" w:cs="Arial"/>
                <w:b/>
                <w:sz w:val="24"/>
                <w:szCs w:val="24"/>
              </w:rPr>
            </w:pPr>
            <w:r w:rsidRPr="00D46493">
              <w:rPr>
                <w:rFonts w:ascii="Arial" w:hAnsi="Arial" w:cs="Arial"/>
                <w:b/>
                <w:sz w:val="24"/>
                <w:szCs w:val="24"/>
              </w:rPr>
              <w:t>Contractor</w:t>
            </w:r>
          </w:p>
        </w:tc>
        <w:tc>
          <w:tcPr>
            <w:tcW w:w="1176" w:type="dxa"/>
          </w:tcPr>
          <w:p w14:paraId="09721B43" w14:textId="77777777" w:rsidR="00D46493" w:rsidRPr="00D46493" w:rsidRDefault="00D46493" w:rsidP="00D46493">
            <w:pPr>
              <w:jc w:val="center"/>
              <w:rPr>
                <w:rFonts w:ascii="Arial" w:hAnsi="Arial" w:cs="Arial"/>
                <w:b/>
                <w:sz w:val="24"/>
                <w:szCs w:val="24"/>
              </w:rPr>
            </w:pPr>
            <w:r w:rsidRPr="00D46493">
              <w:rPr>
                <w:rFonts w:ascii="Arial" w:hAnsi="Arial" w:cs="Arial"/>
                <w:b/>
                <w:sz w:val="24"/>
                <w:szCs w:val="24"/>
              </w:rPr>
              <w:t>&lt;AGENCY&gt;</w:t>
            </w:r>
          </w:p>
        </w:tc>
      </w:tr>
      <w:tr w:rsidR="00D46493" w:rsidRPr="00D46493" w14:paraId="6751B245" w14:textId="77777777" w:rsidTr="004B6BEA">
        <w:trPr>
          <w:cantSplit/>
        </w:trPr>
        <w:tc>
          <w:tcPr>
            <w:tcW w:w="6993" w:type="dxa"/>
          </w:tcPr>
          <w:p w14:paraId="21141350" w14:textId="77777777" w:rsidR="00D46493" w:rsidRPr="00D46493" w:rsidRDefault="00D46493" w:rsidP="00D46493">
            <w:pPr>
              <w:rPr>
                <w:rFonts w:ascii="Arial" w:hAnsi="Arial" w:cs="Arial"/>
                <w:b/>
                <w:sz w:val="24"/>
                <w:szCs w:val="24"/>
              </w:rPr>
            </w:pPr>
            <w:r w:rsidRPr="00D46493">
              <w:rPr>
                <w:rFonts w:ascii="Arial" w:hAnsi="Arial" w:cs="Arial"/>
                <w:b/>
                <w:sz w:val="24"/>
                <w:szCs w:val="24"/>
              </w:rPr>
              <w:t>Section 1: CRM Tool Maintenance</w:t>
            </w:r>
          </w:p>
        </w:tc>
        <w:tc>
          <w:tcPr>
            <w:tcW w:w="1181" w:type="dxa"/>
          </w:tcPr>
          <w:p w14:paraId="1A35B5A9" w14:textId="4FFD7092" w:rsidR="00D46493" w:rsidRPr="00D46493" w:rsidRDefault="00EE1A5C" w:rsidP="00D46493">
            <w:pPr>
              <w:jc w:val="center"/>
              <w:rPr>
                <w:rFonts w:ascii="Arial" w:hAnsi="Arial" w:cs="Arial"/>
                <w:sz w:val="24"/>
                <w:szCs w:val="24"/>
              </w:rPr>
            </w:pPr>
            <w:r>
              <w:rPr>
                <w:rFonts w:ascii="Arial" w:hAnsi="Arial" w:cs="Arial"/>
                <w:sz w:val="24"/>
                <w:szCs w:val="24"/>
              </w:rPr>
              <w:t>No</w:t>
            </w:r>
          </w:p>
        </w:tc>
        <w:tc>
          <w:tcPr>
            <w:tcW w:w="1176" w:type="dxa"/>
          </w:tcPr>
          <w:p w14:paraId="1986E6D1" w14:textId="7D0EE129" w:rsidR="00D46493" w:rsidRPr="00D46493" w:rsidRDefault="00406872" w:rsidP="00D46493">
            <w:pPr>
              <w:jc w:val="center"/>
              <w:rPr>
                <w:rFonts w:ascii="Arial" w:hAnsi="Arial" w:cs="Arial"/>
                <w:sz w:val="24"/>
                <w:szCs w:val="24"/>
              </w:rPr>
            </w:pPr>
            <w:r>
              <w:rPr>
                <w:rFonts w:ascii="Arial" w:hAnsi="Arial" w:cs="Arial"/>
                <w:sz w:val="24"/>
                <w:szCs w:val="24"/>
              </w:rPr>
              <w:t>Yes</w:t>
            </w:r>
          </w:p>
        </w:tc>
      </w:tr>
      <w:tr w:rsidR="00D46493" w:rsidRPr="00D46493" w14:paraId="3F76B2D0" w14:textId="77777777" w:rsidTr="004B6BEA">
        <w:trPr>
          <w:cantSplit/>
        </w:trPr>
        <w:tc>
          <w:tcPr>
            <w:tcW w:w="6993" w:type="dxa"/>
          </w:tcPr>
          <w:p w14:paraId="4430F2CF" w14:textId="77777777" w:rsidR="00D46493" w:rsidRPr="00D46493" w:rsidRDefault="00D46493" w:rsidP="00350CD5">
            <w:pPr>
              <w:numPr>
                <w:ilvl w:val="0"/>
                <w:numId w:val="26"/>
              </w:numPr>
              <w:contextualSpacing/>
              <w:rPr>
                <w:rFonts w:ascii="Arial" w:hAnsi="Arial" w:cs="Arial"/>
                <w:sz w:val="24"/>
                <w:szCs w:val="24"/>
              </w:rPr>
            </w:pPr>
            <w:r w:rsidRPr="00D46493">
              <w:rPr>
                <w:rFonts w:ascii="Arial" w:hAnsi="Arial" w:cs="Arial"/>
                <w:sz w:val="24"/>
                <w:szCs w:val="24"/>
              </w:rPr>
              <w:t>Provision CRM tool</w:t>
            </w:r>
          </w:p>
        </w:tc>
        <w:tc>
          <w:tcPr>
            <w:tcW w:w="1181" w:type="dxa"/>
          </w:tcPr>
          <w:p w14:paraId="24DFBEB3" w14:textId="4D6AE412" w:rsidR="00D46493" w:rsidRPr="00D46493" w:rsidRDefault="00406872" w:rsidP="00D46493">
            <w:pPr>
              <w:jc w:val="center"/>
              <w:rPr>
                <w:rFonts w:ascii="Arial" w:hAnsi="Arial" w:cs="Arial"/>
                <w:sz w:val="24"/>
                <w:szCs w:val="24"/>
              </w:rPr>
            </w:pPr>
            <w:r>
              <w:rPr>
                <w:rFonts w:ascii="Arial" w:hAnsi="Arial" w:cs="Arial"/>
                <w:sz w:val="24"/>
                <w:szCs w:val="24"/>
              </w:rPr>
              <w:t>Yes</w:t>
            </w:r>
          </w:p>
        </w:tc>
        <w:tc>
          <w:tcPr>
            <w:tcW w:w="1176" w:type="dxa"/>
          </w:tcPr>
          <w:p w14:paraId="36A3A827" w14:textId="0BBC3295" w:rsidR="00D46493" w:rsidRPr="00D46493" w:rsidRDefault="00406872" w:rsidP="00D46493">
            <w:pPr>
              <w:jc w:val="center"/>
              <w:rPr>
                <w:rFonts w:ascii="Arial" w:hAnsi="Arial" w:cs="Arial"/>
                <w:sz w:val="24"/>
                <w:szCs w:val="24"/>
              </w:rPr>
            </w:pPr>
            <w:r>
              <w:rPr>
                <w:rFonts w:ascii="Arial" w:hAnsi="Arial" w:cs="Arial"/>
                <w:sz w:val="24"/>
                <w:szCs w:val="24"/>
              </w:rPr>
              <w:t>No</w:t>
            </w:r>
          </w:p>
        </w:tc>
      </w:tr>
      <w:tr w:rsidR="00D46493" w:rsidRPr="00D46493" w14:paraId="2A0834E9" w14:textId="77777777" w:rsidTr="004B6BEA">
        <w:trPr>
          <w:cantSplit/>
        </w:trPr>
        <w:tc>
          <w:tcPr>
            <w:tcW w:w="6993" w:type="dxa"/>
          </w:tcPr>
          <w:p w14:paraId="47B6BCD0" w14:textId="77777777" w:rsidR="00D46493" w:rsidRPr="00D46493" w:rsidRDefault="00D46493" w:rsidP="00350CD5">
            <w:pPr>
              <w:numPr>
                <w:ilvl w:val="0"/>
                <w:numId w:val="26"/>
              </w:numPr>
              <w:contextualSpacing/>
              <w:rPr>
                <w:rFonts w:ascii="Arial" w:hAnsi="Arial" w:cs="Arial"/>
                <w:sz w:val="24"/>
                <w:szCs w:val="24"/>
              </w:rPr>
            </w:pPr>
            <w:r w:rsidRPr="00D46493">
              <w:rPr>
                <w:rFonts w:ascii="Arial" w:hAnsi="Arial" w:cs="Arial"/>
                <w:sz w:val="24"/>
                <w:szCs w:val="24"/>
              </w:rPr>
              <w:t>Develop and test maintenance releases and patches</w:t>
            </w:r>
          </w:p>
        </w:tc>
        <w:tc>
          <w:tcPr>
            <w:tcW w:w="1181" w:type="dxa"/>
          </w:tcPr>
          <w:p w14:paraId="48765CF1" w14:textId="19BE7846" w:rsidR="00D46493" w:rsidRPr="00D46493" w:rsidRDefault="00EE1A5C" w:rsidP="00D46493">
            <w:pPr>
              <w:jc w:val="center"/>
              <w:rPr>
                <w:rFonts w:ascii="Arial" w:hAnsi="Arial" w:cs="Arial"/>
                <w:sz w:val="24"/>
                <w:szCs w:val="24"/>
              </w:rPr>
            </w:pPr>
            <w:r>
              <w:rPr>
                <w:rFonts w:ascii="Arial" w:hAnsi="Arial" w:cs="Arial"/>
                <w:sz w:val="24"/>
                <w:szCs w:val="24"/>
              </w:rPr>
              <w:t>No</w:t>
            </w:r>
          </w:p>
        </w:tc>
        <w:tc>
          <w:tcPr>
            <w:tcW w:w="1176" w:type="dxa"/>
          </w:tcPr>
          <w:p w14:paraId="7FD85A2C" w14:textId="2CA1D5B4" w:rsidR="00D46493" w:rsidRPr="00D46493" w:rsidRDefault="00406872" w:rsidP="00D46493">
            <w:pPr>
              <w:jc w:val="center"/>
              <w:rPr>
                <w:rFonts w:ascii="Arial" w:hAnsi="Arial" w:cs="Arial"/>
                <w:sz w:val="24"/>
                <w:szCs w:val="24"/>
              </w:rPr>
            </w:pPr>
            <w:r>
              <w:rPr>
                <w:rFonts w:ascii="Arial" w:hAnsi="Arial" w:cs="Arial"/>
                <w:sz w:val="24"/>
                <w:szCs w:val="24"/>
              </w:rPr>
              <w:t>Yes</w:t>
            </w:r>
          </w:p>
        </w:tc>
      </w:tr>
      <w:tr w:rsidR="00D46493" w:rsidRPr="00D46493" w14:paraId="4DCF934B" w14:textId="77777777" w:rsidTr="004B6BEA">
        <w:trPr>
          <w:cantSplit/>
        </w:trPr>
        <w:tc>
          <w:tcPr>
            <w:tcW w:w="6993" w:type="dxa"/>
          </w:tcPr>
          <w:p w14:paraId="17E289EA" w14:textId="77777777" w:rsidR="00D46493" w:rsidRPr="00D46493" w:rsidRDefault="00D46493" w:rsidP="00350CD5">
            <w:pPr>
              <w:numPr>
                <w:ilvl w:val="0"/>
                <w:numId w:val="26"/>
              </w:numPr>
              <w:contextualSpacing/>
              <w:rPr>
                <w:rFonts w:ascii="Arial" w:hAnsi="Arial" w:cs="Arial"/>
                <w:sz w:val="24"/>
                <w:szCs w:val="24"/>
              </w:rPr>
            </w:pPr>
            <w:r w:rsidRPr="00D46493">
              <w:rPr>
                <w:rFonts w:ascii="Arial" w:hAnsi="Arial" w:cs="Arial"/>
                <w:sz w:val="24"/>
                <w:szCs w:val="24"/>
              </w:rPr>
              <w:t>Approve and deploy maintenance releases</w:t>
            </w:r>
          </w:p>
        </w:tc>
        <w:tc>
          <w:tcPr>
            <w:tcW w:w="1181" w:type="dxa"/>
          </w:tcPr>
          <w:p w14:paraId="68D1A37B" w14:textId="3EB3A980" w:rsidR="00D46493" w:rsidRPr="00D46493" w:rsidRDefault="00406872" w:rsidP="00D46493">
            <w:pPr>
              <w:jc w:val="center"/>
              <w:rPr>
                <w:rFonts w:ascii="Arial" w:hAnsi="Arial" w:cs="Arial"/>
                <w:sz w:val="24"/>
                <w:szCs w:val="24"/>
              </w:rPr>
            </w:pPr>
            <w:r>
              <w:rPr>
                <w:rFonts w:ascii="Arial" w:hAnsi="Arial" w:cs="Arial"/>
                <w:sz w:val="24"/>
                <w:szCs w:val="24"/>
              </w:rPr>
              <w:t>Yes</w:t>
            </w:r>
          </w:p>
        </w:tc>
        <w:tc>
          <w:tcPr>
            <w:tcW w:w="1176" w:type="dxa"/>
          </w:tcPr>
          <w:p w14:paraId="4D799ED8" w14:textId="41647801" w:rsidR="00D46493" w:rsidRPr="00D46493" w:rsidRDefault="00EE1A5C" w:rsidP="00D46493">
            <w:pPr>
              <w:jc w:val="center"/>
              <w:rPr>
                <w:rFonts w:ascii="Arial" w:hAnsi="Arial" w:cs="Arial"/>
                <w:sz w:val="24"/>
                <w:szCs w:val="24"/>
              </w:rPr>
            </w:pPr>
            <w:r>
              <w:rPr>
                <w:rFonts w:ascii="Arial" w:hAnsi="Arial" w:cs="Arial"/>
                <w:sz w:val="24"/>
                <w:szCs w:val="24"/>
              </w:rPr>
              <w:t>No</w:t>
            </w:r>
          </w:p>
        </w:tc>
      </w:tr>
      <w:tr w:rsidR="00D46493" w:rsidRPr="00D46493" w14:paraId="3A8AAAF4" w14:textId="77777777" w:rsidTr="004B6BEA">
        <w:trPr>
          <w:cantSplit/>
        </w:trPr>
        <w:tc>
          <w:tcPr>
            <w:tcW w:w="6993" w:type="dxa"/>
          </w:tcPr>
          <w:p w14:paraId="2F528162" w14:textId="77777777" w:rsidR="00D46493" w:rsidRPr="00D46493" w:rsidRDefault="00D46493" w:rsidP="00350CD5">
            <w:pPr>
              <w:numPr>
                <w:ilvl w:val="0"/>
                <w:numId w:val="26"/>
              </w:numPr>
              <w:contextualSpacing/>
              <w:rPr>
                <w:rFonts w:ascii="Arial" w:hAnsi="Arial" w:cs="Arial"/>
                <w:sz w:val="24"/>
                <w:szCs w:val="24"/>
              </w:rPr>
            </w:pPr>
            <w:r w:rsidRPr="00D46493">
              <w:rPr>
                <w:rFonts w:ascii="Arial" w:hAnsi="Arial" w:cs="Arial"/>
                <w:sz w:val="24"/>
                <w:szCs w:val="24"/>
              </w:rPr>
              <w:lastRenderedPageBreak/>
              <w:t>Conduct on-going system evaluations to identify innovations and system enhancements for recommendation to the COR</w:t>
            </w:r>
          </w:p>
        </w:tc>
        <w:tc>
          <w:tcPr>
            <w:tcW w:w="1181" w:type="dxa"/>
          </w:tcPr>
          <w:p w14:paraId="0B3A5DFA" w14:textId="40179A22" w:rsidR="00D46493" w:rsidRPr="00D46493" w:rsidRDefault="00406872" w:rsidP="00D46493">
            <w:pPr>
              <w:jc w:val="center"/>
              <w:rPr>
                <w:rFonts w:ascii="Arial" w:hAnsi="Arial" w:cs="Arial"/>
                <w:sz w:val="24"/>
                <w:szCs w:val="24"/>
              </w:rPr>
            </w:pPr>
            <w:r>
              <w:rPr>
                <w:rFonts w:ascii="Arial" w:hAnsi="Arial" w:cs="Arial"/>
                <w:sz w:val="24"/>
                <w:szCs w:val="24"/>
              </w:rPr>
              <w:t>Yes</w:t>
            </w:r>
          </w:p>
        </w:tc>
        <w:tc>
          <w:tcPr>
            <w:tcW w:w="1176" w:type="dxa"/>
          </w:tcPr>
          <w:p w14:paraId="5933FD56" w14:textId="698CD175" w:rsidR="00D46493" w:rsidRPr="00D46493" w:rsidRDefault="00EE1A5C" w:rsidP="00D46493">
            <w:pPr>
              <w:jc w:val="center"/>
              <w:rPr>
                <w:rFonts w:ascii="Arial" w:hAnsi="Arial" w:cs="Arial"/>
                <w:sz w:val="24"/>
                <w:szCs w:val="24"/>
              </w:rPr>
            </w:pPr>
            <w:r>
              <w:rPr>
                <w:rFonts w:ascii="Arial" w:hAnsi="Arial" w:cs="Arial"/>
                <w:sz w:val="24"/>
                <w:szCs w:val="24"/>
              </w:rPr>
              <w:t>No</w:t>
            </w:r>
          </w:p>
        </w:tc>
      </w:tr>
      <w:tr w:rsidR="00D46493" w:rsidRPr="00D46493" w14:paraId="2854C7A5" w14:textId="77777777" w:rsidTr="004B6BEA">
        <w:trPr>
          <w:cantSplit/>
        </w:trPr>
        <w:tc>
          <w:tcPr>
            <w:tcW w:w="6993" w:type="dxa"/>
          </w:tcPr>
          <w:p w14:paraId="74CD1CE4" w14:textId="77777777" w:rsidR="00D46493" w:rsidRPr="00D46493" w:rsidRDefault="00D46493" w:rsidP="00350CD5">
            <w:pPr>
              <w:numPr>
                <w:ilvl w:val="0"/>
                <w:numId w:val="26"/>
              </w:numPr>
              <w:contextualSpacing/>
              <w:rPr>
                <w:rFonts w:ascii="Arial" w:hAnsi="Arial" w:cs="Arial"/>
                <w:sz w:val="24"/>
                <w:szCs w:val="24"/>
              </w:rPr>
            </w:pPr>
            <w:r w:rsidRPr="00D46493">
              <w:rPr>
                <w:rFonts w:ascii="Arial" w:hAnsi="Arial" w:cs="Arial"/>
                <w:sz w:val="24"/>
                <w:szCs w:val="24"/>
              </w:rPr>
              <w:t>Gather and prioritize enhancements to meet customer and end-user requirements</w:t>
            </w:r>
          </w:p>
        </w:tc>
        <w:tc>
          <w:tcPr>
            <w:tcW w:w="1181" w:type="dxa"/>
          </w:tcPr>
          <w:p w14:paraId="7BDA5740" w14:textId="3EE8597C" w:rsidR="00D46493" w:rsidRPr="00D46493" w:rsidRDefault="00EE1A5C" w:rsidP="00D46493">
            <w:pPr>
              <w:jc w:val="center"/>
              <w:rPr>
                <w:rFonts w:ascii="Arial" w:hAnsi="Arial" w:cs="Arial"/>
                <w:sz w:val="24"/>
                <w:szCs w:val="24"/>
              </w:rPr>
            </w:pPr>
            <w:r>
              <w:rPr>
                <w:rFonts w:ascii="Arial" w:hAnsi="Arial" w:cs="Arial"/>
                <w:sz w:val="24"/>
                <w:szCs w:val="24"/>
              </w:rPr>
              <w:t>No</w:t>
            </w:r>
          </w:p>
        </w:tc>
        <w:tc>
          <w:tcPr>
            <w:tcW w:w="1176" w:type="dxa"/>
          </w:tcPr>
          <w:p w14:paraId="02523F58" w14:textId="18BA5ED5" w:rsidR="00D46493" w:rsidRPr="00D46493" w:rsidRDefault="00406872" w:rsidP="00D46493">
            <w:pPr>
              <w:jc w:val="center"/>
              <w:rPr>
                <w:rFonts w:ascii="Arial" w:hAnsi="Arial" w:cs="Arial"/>
                <w:sz w:val="24"/>
                <w:szCs w:val="24"/>
              </w:rPr>
            </w:pPr>
            <w:r>
              <w:rPr>
                <w:rFonts w:ascii="Arial" w:hAnsi="Arial" w:cs="Arial"/>
                <w:sz w:val="24"/>
                <w:szCs w:val="24"/>
              </w:rPr>
              <w:t>Yes</w:t>
            </w:r>
          </w:p>
        </w:tc>
      </w:tr>
      <w:tr w:rsidR="00D46493" w:rsidRPr="00D46493" w14:paraId="0920A21C" w14:textId="77777777" w:rsidTr="004B6BEA">
        <w:trPr>
          <w:cantSplit/>
        </w:trPr>
        <w:tc>
          <w:tcPr>
            <w:tcW w:w="6993" w:type="dxa"/>
          </w:tcPr>
          <w:p w14:paraId="577BD305" w14:textId="77777777" w:rsidR="00D46493" w:rsidRPr="00D46493" w:rsidRDefault="00D46493" w:rsidP="00350CD5">
            <w:pPr>
              <w:numPr>
                <w:ilvl w:val="0"/>
                <w:numId w:val="26"/>
              </w:numPr>
              <w:contextualSpacing/>
              <w:rPr>
                <w:rFonts w:ascii="Arial" w:hAnsi="Arial" w:cs="Arial"/>
                <w:sz w:val="24"/>
                <w:szCs w:val="24"/>
              </w:rPr>
            </w:pPr>
            <w:r w:rsidRPr="00D46493">
              <w:rPr>
                <w:rFonts w:ascii="Arial" w:hAnsi="Arial" w:cs="Arial"/>
                <w:sz w:val="24"/>
                <w:szCs w:val="24"/>
              </w:rPr>
              <w:t>Approve system enhancements and process improvements</w:t>
            </w:r>
          </w:p>
        </w:tc>
        <w:tc>
          <w:tcPr>
            <w:tcW w:w="1181" w:type="dxa"/>
          </w:tcPr>
          <w:p w14:paraId="445B3BA3" w14:textId="2EBB27D6" w:rsidR="00D46493" w:rsidRPr="00D46493" w:rsidRDefault="00406872" w:rsidP="00D46493">
            <w:pPr>
              <w:jc w:val="center"/>
              <w:rPr>
                <w:rFonts w:ascii="Arial" w:hAnsi="Arial" w:cs="Arial"/>
                <w:sz w:val="24"/>
                <w:szCs w:val="24"/>
              </w:rPr>
            </w:pPr>
            <w:r>
              <w:rPr>
                <w:rFonts w:ascii="Arial" w:hAnsi="Arial" w:cs="Arial"/>
                <w:sz w:val="24"/>
                <w:szCs w:val="24"/>
              </w:rPr>
              <w:t>Yes</w:t>
            </w:r>
          </w:p>
        </w:tc>
        <w:tc>
          <w:tcPr>
            <w:tcW w:w="1176" w:type="dxa"/>
          </w:tcPr>
          <w:p w14:paraId="7B0BA75D" w14:textId="71C952E6" w:rsidR="00D46493" w:rsidRPr="00D46493" w:rsidRDefault="00EE1A5C" w:rsidP="00D46493">
            <w:pPr>
              <w:jc w:val="center"/>
              <w:rPr>
                <w:rFonts w:ascii="Arial" w:hAnsi="Arial" w:cs="Arial"/>
                <w:sz w:val="24"/>
                <w:szCs w:val="24"/>
              </w:rPr>
            </w:pPr>
            <w:r>
              <w:rPr>
                <w:rFonts w:ascii="Arial" w:hAnsi="Arial" w:cs="Arial"/>
                <w:sz w:val="24"/>
                <w:szCs w:val="24"/>
              </w:rPr>
              <w:t>No</w:t>
            </w:r>
          </w:p>
        </w:tc>
      </w:tr>
      <w:tr w:rsidR="00D46493" w:rsidRPr="00D46493" w14:paraId="44B72EB5" w14:textId="77777777" w:rsidTr="004B6BEA">
        <w:trPr>
          <w:cantSplit/>
        </w:trPr>
        <w:tc>
          <w:tcPr>
            <w:tcW w:w="6993" w:type="dxa"/>
          </w:tcPr>
          <w:p w14:paraId="43F7C172" w14:textId="77777777" w:rsidR="00D46493" w:rsidRPr="00D46493" w:rsidRDefault="00D46493" w:rsidP="00350CD5">
            <w:pPr>
              <w:numPr>
                <w:ilvl w:val="0"/>
                <w:numId w:val="26"/>
              </w:numPr>
              <w:contextualSpacing/>
              <w:rPr>
                <w:rFonts w:ascii="Arial" w:hAnsi="Arial" w:cs="Arial"/>
                <w:sz w:val="24"/>
                <w:szCs w:val="24"/>
              </w:rPr>
            </w:pPr>
            <w:r w:rsidRPr="00D46493">
              <w:rPr>
                <w:rFonts w:ascii="Arial" w:hAnsi="Arial" w:cs="Arial"/>
                <w:sz w:val="24"/>
                <w:szCs w:val="24"/>
              </w:rPr>
              <w:t>Implement process improvements as required to facilitate ease of use</w:t>
            </w:r>
          </w:p>
        </w:tc>
        <w:tc>
          <w:tcPr>
            <w:tcW w:w="1181" w:type="dxa"/>
          </w:tcPr>
          <w:p w14:paraId="12C511E0" w14:textId="19006BAA" w:rsidR="00D46493" w:rsidRPr="00D46493" w:rsidRDefault="00EE1A5C" w:rsidP="00D46493">
            <w:pPr>
              <w:jc w:val="center"/>
              <w:rPr>
                <w:rFonts w:ascii="Arial" w:hAnsi="Arial" w:cs="Arial"/>
                <w:sz w:val="24"/>
                <w:szCs w:val="24"/>
              </w:rPr>
            </w:pPr>
            <w:r>
              <w:rPr>
                <w:rFonts w:ascii="Arial" w:hAnsi="Arial" w:cs="Arial"/>
                <w:sz w:val="24"/>
                <w:szCs w:val="24"/>
              </w:rPr>
              <w:t>No</w:t>
            </w:r>
          </w:p>
        </w:tc>
        <w:tc>
          <w:tcPr>
            <w:tcW w:w="1176" w:type="dxa"/>
          </w:tcPr>
          <w:p w14:paraId="2D4B8196" w14:textId="6DD62F54" w:rsidR="00D46493" w:rsidRPr="00D46493" w:rsidRDefault="00406872" w:rsidP="00D46493">
            <w:pPr>
              <w:jc w:val="center"/>
              <w:rPr>
                <w:rFonts w:ascii="Arial" w:hAnsi="Arial" w:cs="Arial"/>
                <w:sz w:val="24"/>
                <w:szCs w:val="24"/>
              </w:rPr>
            </w:pPr>
            <w:r>
              <w:rPr>
                <w:rFonts w:ascii="Arial" w:hAnsi="Arial" w:cs="Arial"/>
                <w:sz w:val="24"/>
                <w:szCs w:val="24"/>
              </w:rPr>
              <w:t>Yes</w:t>
            </w:r>
          </w:p>
        </w:tc>
      </w:tr>
      <w:tr w:rsidR="00D46493" w:rsidRPr="00D46493" w14:paraId="53DF5640" w14:textId="77777777" w:rsidTr="004B6BEA">
        <w:trPr>
          <w:cantSplit/>
        </w:trPr>
        <w:tc>
          <w:tcPr>
            <w:tcW w:w="6993" w:type="dxa"/>
          </w:tcPr>
          <w:p w14:paraId="4287C014" w14:textId="77777777" w:rsidR="00D46493" w:rsidRPr="00D46493" w:rsidRDefault="00D46493" w:rsidP="00D46493">
            <w:pPr>
              <w:rPr>
                <w:rFonts w:ascii="Arial" w:hAnsi="Arial" w:cs="Arial"/>
                <w:b/>
                <w:sz w:val="24"/>
                <w:szCs w:val="24"/>
              </w:rPr>
            </w:pPr>
            <w:r w:rsidRPr="00D46493">
              <w:rPr>
                <w:rFonts w:ascii="Arial" w:hAnsi="Arial" w:cs="Arial"/>
                <w:b/>
                <w:sz w:val="24"/>
                <w:szCs w:val="24"/>
              </w:rPr>
              <w:t>Section 2: Reporting</w:t>
            </w:r>
          </w:p>
        </w:tc>
        <w:tc>
          <w:tcPr>
            <w:tcW w:w="1181" w:type="dxa"/>
          </w:tcPr>
          <w:p w14:paraId="6CE08F70" w14:textId="68B2A580" w:rsidR="00D46493" w:rsidRPr="00D46493" w:rsidRDefault="00EE1A5C" w:rsidP="00D46493">
            <w:pPr>
              <w:jc w:val="center"/>
              <w:rPr>
                <w:rFonts w:ascii="Arial" w:hAnsi="Arial" w:cs="Arial"/>
                <w:sz w:val="24"/>
                <w:szCs w:val="24"/>
              </w:rPr>
            </w:pPr>
            <w:r>
              <w:rPr>
                <w:rFonts w:ascii="Arial" w:hAnsi="Arial" w:cs="Arial"/>
                <w:sz w:val="24"/>
                <w:szCs w:val="24"/>
              </w:rPr>
              <w:t>Blank cell</w:t>
            </w:r>
          </w:p>
        </w:tc>
        <w:tc>
          <w:tcPr>
            <w:tcW w:w="1176" w:type="dxa"/>
          </w:tcPr>
          <w:p w14:paraId="7DEBA329" w14:textId="65114B5E" w:rsidR="00D46493" w:rsidRPr="00D46493" w:rsidRDefault="00EE1A5C" w:rsidP="00D46493">
            <w:pPr>
              <w:jc w:val="center"/>
              <w:rPr>
                <w:rFonts w:ascii="Arial" w:hAnsi="Arial" w:cs="Arial"/>
                <w:sz w:val="24"/>
                <w:szCs w:val="24"/>
              </w:rPr>
            </w:pPr>
            <w:r>
              <w:rPr>
                <w:rFonts w:ascii="Arial" w:hAnsi="Arial" w:cs="Arial"/>
                <w:sz w:val="24"/>
                <w:szCs w:val="24"/>
              </w:rPr>
              <w:t>Blank cell</w:t>
            </w:r>
          </w:p>
        </w:tc>
      </w:tr>
      <w:tr w:rsidR="00D46493" w:rsidRPr="00D46493" w14:paraId="5DA73F87" w14:textId="77777777" w:rsidTr="004B6BEA">
        <w:trPr>
          <w:cantSplit/>
        </w:trPr>
        <w:tc>
          <w:tcPr>
            <w:tcW w:w="6993" w:type="dxa"/>
          </w:tcPr>
          <w:p w14:paraId="39FCC6EB" w14:textId="77777777" w:rsidR="00D46493" w:rsidRPr="00D46493" w:rsidRDefault="00D46493" w:rsidP="00350CD5">
            <w:pPr>
              <w:numPr>
                <w:ilvl w:val="0"/>
                <w:numId w:val="26"/>
              </w:numPr>
              <w:contextualSpacing/>
              <w:rPr>
                <w:rFonts w:ascii="Arial" w:hAnsi="Arial" w:cs="Arial"/>
                <w:sz w:val="24"/>
                <w:szCs w:val="24"/>
              </w:rPr>
            </w:pPr>
            <w:r w:rsidRPr="00D46493">
              <w:rPr>
                <w:rFonts w:ascii="Arial" w:hAnsi="Arial" w:cs="Arial"/>
                <w:sz w:val="24"/>
                <w:szCs w:val="24"/>
              </w:rPr>
              <w:t>Leverage enabling technologies (e.g., Siebel Analytics, Oracle OBIEE) to report on service requests and associated activities, including the generation, triage, and escalation, as appropriate, of service requests</w:t>
            </w:r>
          </w:p>
        </w:tc>
        <w:tc>
          <w:tcPr>
            <w:tcW w:w="1181" w:type="dxa"/>
          </w:tcPr>
          <w:p w14:paraId="3167EDE7" w14:textId="4EC07AE4" w:rsidR="00D46493" w:rsidRPr="00D46493" w:rsidRDefault="00406872" w:rsidP="00D46493">
            <w:pPr>
              <w:jc w:val="center"/>
              <w:rPr>
                <w:rFonts w:ascii="Arial" w:hAnsi="Arial" w:cs="Arial"/>
                <w:sz w:val="24"/>
                <w:szCs w:val="24"/>
              </w:rPr>
            </w:pPr>
            <w:r>
              <w:rPr>
                <w:rFonts w:ascii="Arial" w:hAnsi="Arial" w:cs="Arial"/>
                <w:sz w:val="24"/>
                <w:szCs w:val="24"/>
              </w:rPr>
              <w:t>Yes</w:t>
            </w:r>
          </w:p>
        </w:tc>
        <w:tc>
          <w:tcPr>
            <w:tcW w:w="1176" w:type="dxa"/>
          </w:tcPr>
          <w:p w14:paraId="7B1E8A29" w14:textId="0AAA0C15" w:rsidR="00D46493" w:rsidRPr="00D46493" w:rsidRDefault="00EE1A5C" w:rsidP="00D46493">
            <w:pPr>
              <w:jc w:val="center"/>
              <w:rPr>
                <w:rFonts w:ascii="Arial" w:hAnsi="Arial" w:cs="Arial"/>
                <w:sz w:val="24"/>
                <w:szCs w:val="24"/>
              </w:rPr>
            </w:pPr>
            <w:r>
              <w:rPr>
                <w:rFonts w:ascii="Arial" w:hAnsi="Arial" w:cs="Arial"/>
                <w:sz w:val="24"/>
                <w:szCs w:val="24"/>
              </w:rPr>
              <w:t>No</w:t>
            </w:r>
          </w:p>
        </w:tc>
      </w:tr>
      <w:tr w:rsidR="00D46493" w:rsidRPr="00D46493" w14:paraId="1449D0FD" w14:textId="77777777" w:rsidTr="004B6BEA">
        <w:trPr>
          <w:cantSplit/>
        </w:trPr>
        <w:tc>
          <w:tcPr>
            <w:tcW w:w="6993" w:type="dxa"/>
          </w:tcPr>
          <w:p w14:paraId="743D08F6" w14:textId="77777777" w:rsidR="00D46493" w:rsidRPr="00D46493" w:rsidRDefault="00D46493" w:rsidP="00350CD5">
            <w:pPr>
              <w:numPr>
                <w:ilvl w:val="0"/>
                <w:numId w:val="26"/>
              </w:numPr>
              <w:contextualSpacing/>
              <w:rPr>
                <w:rFonts w:ascii="Arial" w:hAnsi="Arial" w:cs="Arial"/>
                <w:sz w:val="24"/>
                <w:szCs w:val="24"/>
              </w:rPr>
            </w:pPr>
            <w:r w:rsidRPr="00D46493">
              <w:rPr>
                <w:rFonts w:ascii="Arial" w:hAnsi="Arial" w:cs="Arial"/>
                <w:sz w:val="24"/>
                <w:szCs w:val="24"/>
              </w:rPr>
              <w:t>Leverage enabling technologies to analyze service requests trends and volume, call volume statistics, hardware and software configurations, self-service options, etc.</w:t>
            </w:r>
          </w:p>
        </w:tc>
        <w:tc>
          <w:tcPr>
            <w:tcW w:w="1181" w:type="dxa"/>
          </w:tcPr>
          <w:p w14:paraId="648DCD49" w14:textId="1D398968" w:rsidR="00D46493" w:rsidRPr="00D46493" w:rsidRDefault="00406872" w:rsidP="00D46493">
            <w:pPr>
              <w:jc w:val="center"/>
              <w:rPr>
                <w:rFonts w:ascii="Arial" w:hAnsi="Arial" w:cs="Arial"/>
                <w:sz w:val="24"/>
                <w:szCs w:val="24"/>
              </w:rPr>
            </w:pPr>
            <w:r>
              <w:rPr>
                <w:rFonts w:ascii="Arial" w:hAnsi="Arial" w:cs="Arial"/>
                <w:sz w:val="24"/>
                <w:szCs w:val="24"/>
              </w:rPr>
              <w:t>Yes</w:t>
            </w:r>
          </w:p>
        </w:tc>
        <w:tc>
          <w:tcPr>
            <w:tcW w:w="1176" w:type="dxa"/>
          </w:tcPr>
          <w:p w14:paraId="2F09568B" w14:textId="2776A958" w:rsidR="00D46493" w:rsidRPr="00D46493" w:rsidRDefault="00EE1A5C" w:rsidP="00D46493">
            <w:pPr>
              <w:jc w:val="center"/>
              <w:rPr>
                <w:rFonts w:ascii="Arial" w:hAnsi="Arial" w:cs="Arial"/>
                <w:sz w:val="24"/>
                <w:szCs w:val="24"/>
              </w:rPr>
            </w:pPr>
            <w:r>
              <w:rPr>
                <w:rFonts w:ascii="Arial" w:hAnsi="Arial" w:cs="Arial"/>
                <w:sz w:val="24"/>
                <w:szCs w:val="24"/>
              </w:rPr>
              <w:t>No</w:t>
            </w:r>
          </w:p>
        </w:tc>
      </w:tr>
      <w:tr w:rsidR="00D46493" w:rsidRPr="00D46493" w14:paraId="4131C93A" w14:textId="77777777" w:rsidTr="004B6BEA">
        <w:trPr>
          <w:cantSplit/>
        </w:trPr>
        <w:tc>
          <w:tcPr>
            <w:tcW w:w="6993" w:type="dxa"/>
          </w:tcPr>
          <w:p w14:paraId="6EE3401E" w14:textId="77777777" w:rsidR="00D46493" w:rsidRPr="00D46493" w:rsidRDefault="00D46493" w:rsidP="00350CD5">
            <w:pPr>
              <w:numPr>
                <w:ilvl w:val="0"/>
                <w:numId w:val="26"/>
              </w:numPr>
              <w:contextualSpacing/>
              <w:rPr>
                <w:rFonts w:ascii="Arial" w:hAnsi="Arial" w:cs="Arial"/>
                <w:sz w:val="24"/>
                <w:szCs w:val="24"/>
              </w:rPr>
            </w:pPr>
            <w:r w:rsidRPr="00D46493">
              <w:rPr>
                <w:rFonts w:ascii="Arial" w:hAnsi="Arial" w:cs="Arial"/>
                <w:sz w:val="24"/>
                <w:szCs w:val="24"/>
              </w:rPr>
              <w:t>Evolve capabilities to include enhanced reporting capabilities and data value by integrating with other data base stores, as applicable, to join data from other systems</w:t>
            </w:r>
          </w:p>
        </w:tc>
        <w:tc>
          <w:tcPr>
            <w:tcW w:w="1181" w:type="dxa"/>
          </w:tcPr>
          <w:p w14:paraId="1F1FA04F" w14:textId="289EFEF0" w:rsidR="00D46493" w:rsidRPr="00D46493" w:rsidRDefault="00EE1A5C" w:rsidP="00D46493">
            <w:pPr>
              <w:jc w:val="center"/>
              <w:rPr>
                <w:rFonts w:ascii="Arial" w:hAnsi="Arial" w:cs="Arial"/>
                <w:sz w:val="24"/>
                <w:szCs w:val="24"/>
              </w:rPr>
            </w:pPr>
            <w:r>
              <w:rPr>
                <w:rFonts w:ascii="Arial" w:hAnsi="Arial" w:cs="Arial"/>
                <w:sz w:val="24"/>
                <w:szCs w:val="24"/>
              </w:rPr>
              <w:t>No</w:t>
            </w:r>
          </w:p>
        </w:tc>
        <w:tc>
          <w:tcPr>
            <w:tcW w:w="1176" w:type="dxa"/>
          </w:tcPr>
          <w:p w14:paraId="1B55AF46" w14:textId="7EF80C17" w:rsidR="00D46493" w:rsidRPr="00D46493" w:rsidRDefault="00EE1A5C" w:rsidP="00D46493">
            <w:pPr>
              <w:jc w:val="center"/>
              <w:rPr>
                <w:rFonts w:ascii="Arial" w:hAnsi="Arial" w:cs="Arial"/>
                <w:sz w:val="24"/>
                <w:szCs w:val="24"/>
              </w:rPr>
            </w:pPr>
            <w:r>
              <w:rPr>
                <w:rFonts w:ascii="Arial" w:hAnsi="Arial" w:cs="Arial"/>
                <w:sz w:val="24"/>
                <w:szCs w:val="24"/>
              </w:rPr>
              <w:t>No</w:t>
            </w:r>
          </w:p>
        </w:tc>
      </w:tr>
      <w:tr w:rsidR="00D46493" w:rsidRPr="00D46493" w14:paraId="6763524D" w14:textId="77777777" w:rsidTr="004B6BEA">
        <w:trPr>
          <w:cantSplit/>
        </w:trPr>
        <w:tc>
          <w:tcPr>
            <w:tcW w:w="6993" w:type="dxa"/>
          </w:tcPr>
          <w:p w14:paraId="2E0183C6" w14:textId="0E5D21BF" w:rsidR="00D46493" w:rsidRPr="00D46493" w:rsidRDefault="00D46493" w:rsidP="00350CD5">
            <w:pPr>
              <w:numPr>
                <w:ilvl w:val="0"/>
                <w:numId w:val="26"/>
              </w:numPr>
              <w:contextualSpacing/>
              <w:rPr>
                <w:rFonts w:ascii="Arial" w:hAnsi="Arial" w:cs="Arial"/>
                <w:sz w:val="24"/>
                <w:szCs w:val="24"/>
              </w:rPr>
            </w:pPr>
            <w:r w:rsidRPr="00D46493">
              <w:rPr>
                <w:rFonts w:ascii="Arial" w:hAnsi="Arial" w:cs="Arial"/>
                <w:sz w:val="24"/>
                <w:szCs w:val="24"/>
              </w:rPr>
              <w:t xml:space="preserve">Report request trends and deliver customized information in dashboard form to </w:t>
            </w:r>
            <w:r w:rsidR="00EA6FE2">
              <w:rPr>
                <w:rFonts w:ascii="Arial" w:hAnsi="Arial" w:cs="Arial"/>
                <w:sz w:val="24"/>
                <w:szCs w:val="24"/>
              </w:rPr>
              <w:t>XXX</w:t>
            </w:r>
            <w:r w:rsidRPr="00D46493">
              <w:rPr>
                <w:rFonts w:ascii="Arial" w:hAnsi="Arial" w:cs="Arial"/>
                <w:sz w:val="24"/>
                <w:szCs w:val="24"/>
              </w:rPr>
              <w:t xml:space="preserve"> individuals and groups, as requested</w:t>
            </w:r>
          </w:p>
        </w:tc>
        <w:tc>
          <w:tcPr>
            <w:tcW w:w="1181" w:type="dxa"/>
          </w:tcPr>
          <w:p w14:paraId="0B290445" w14:textId="79F5D895" w:rsidR="00D46493" w:rsidRPr="00D46493" w:rsidRDefault="00406872" w:rsidP="00D46493">
            <w:pPr>
              <w:jc w:val="center"/>
              <w:rPr>
                <w:rFonts w:ascii="Arial" w:hAnsi="Arial" w:cs="Arial"/>
                <w:sz w:val="24"/>
                <w:szCs w:val="24"/>
              </w:rPr>
            </w:pPr>
            <w:r>
              <w:rPr>
                <w:rFonts w:ascii="Arial" w:hAnsi="Arial" w:cs="Arial"/>
                <w:sz w:val="24"/>
                <w:szCs w:val="24"/>
              </w:rPr>
              <w:t>Yes</w:t>
            </w:r>
          </w:p>
        </w:tc>
        <w:tc>
          <w:tcPr>
            <w:tcW w:w="1176" w:type="dxa"/>
          </w:tcPr>
          <w:p w14:paraId="3F958D87" w14:textId="7EEF89F8" w:rsidR="00D46493" w:rsidRPr="00D46493" w:rsidRDefault="00EE1A5C" w:rsidP="00D46493">
            <w:pPr>
              <w:jc w:val="center"/>
              <w:rPr>
                <w:rFonts w:ascii="Arial" w:hAnsi="Arial" w:cs="Arial"/>
                <w:sz w:val="24"/>
                <w:szCs w:val="24"/>
              </w:rPr>
            </w:pPr>
            <w:r>
              <w:rPr>
                <w:rFonts w:ascii="Arial" w:hAnsi="Arial" w:cs="Arial"/>
                <w:sz w:val="24"/>
                <w:szCs w:val="24"/>
              </w:rPr>
              <w:t>No</w:t>
            </w:r>
          </w:p>
        </w:tc>
      </w:tr>
      <w:tr w:rsidR="00D46493" w:rsidRPr="00D46493" w14:paraId="610E74FA" w14:textId="77777777" w:rsidTr="004B6BEA">
        <w:trPr>
          <w:cantSplit/>
        </w:trPr>
        <w:tc>
          <w:tcPr>
            <w:tcW w:w="6993" w:type="dxa"/>
          </w:tcPr>
          <w:p w14:paraId="68594124" w14:textId="77777777" w:rsidR="00D46493" w:rsidRPr="00D46493" w:rsidRDefault="00D46493" w:rsidP="00350CD5">
            <w:pPr>
              <w:numPr>
                <w:ilvl w:val="0"/>
                <w:numId w:val="26"/>
              </w:numPr>
              <w:contextualSpacing/>
              <w:rPr>
                <w:rFonts w:ascii="Arial" w:hAnsi="Arial" w:cs="Arial"/>
                <w:sz w:val="24"/>
                <w:szCs w:val="24"/>
              </w:rPr>
            </w:pPr>
            <w:r w:rsidRPr="00D46493">
              <w:rPr>
                <w:rFonts w:ascii="Arial" w:hAnsi="Arial" w:cs="Arial"/>
                <w:sz w:val="24"/>
                <w:szCs w:val="24"/>
              </w:rPr>
              <w:t>Develop ad-hoc reports as requested</w:t>
            </w:r>
          </w:p>
        </w:tc>
        <w:tc>
          <w:tcPr>
            <w:tcW w:w="1181" w:type="dxa"/>
          </w:tcPr>
          <w:p w14:paraId="4324F4DE" w14:textId="07BDB3B1" w:rsidR="00D46493" w:rsidRPr="00D46493" w:rsidRDefault="00406872" w:rsidP="00D46493">
            <w:pPr>
              <w:jc w:val="center"/>
              <w:rPr>
                <w:rFonts w:ascii="Arial" w:hAnsi="Arial" w:cs="Arial"/>
                <w:sz w:val="24"/>
                <w:szCs w:val="24"/>
              </w:rPr>
            </w:pPr>
            <w:r>
              <w:rPr>
                <w:rFonts w:ascii="Arial" w:hAnsi="Arial" w:cs="Arial"/>
                <w:sz w:val="24"/>
                <w:szCs w:val="24"/>
              </w:rPr>
              <w:t>Yes</w:t>
            </w:r>
          </w:p>
        </w:tc>
        <w:tc>
          <w:tcPr>
            <w:tcW w:w="1176" w:type="dxa"/>
          </w:tcPr>
          <w:p w14:paraId="7BD2CCF9" w14:textId="24D3EA3E" w:rsidR="00D46493" w:rsidRPr="00D46493" w:rsidRDefault="00EE1A5C" w:rsidP="00D46493">
            <w:pPr>
              <w:jc w:val="center"/>
              <w:rPr>
                <w:rFonts w:ascii="Arial" w:hAnsi="Arial" w:cs="Arial"/>
                <w:sz w:val="24"/>
                <w:szCs w:val="24"/>
              </w:rPr>
            </w:pPr>
            <w:r>
              <w:rPr>
                <w:rFonts w:ascii="Arial" w:hAnsi="Arial" w:cs="Arial"/>
                <w:sz w:val="24"/>
                <w:szCs w:val="24"/>
              </w:rPr>
              <w:t>No</w:t>
            </w:r>
          </w:p>
        </w:tc>
      </w:tr>
      <w:tr w:rsidR="00D46493" w:rsidRPr="00D46493" w14:paraId="52C91D09" w14:textId="77777777" w:rsidTr="004B6BEA">
        <w:trPr>
          <w:cantSplit/>
        </w:trPr>
        <w:tc>
          <w:tcPr>
            <w:tcW w:w="6993" w:type="dxa"/>
          </w:tcPr>
          <w:p w14:paraId="02AA72DD" w14:textId="77777777" w:rsidR="00D46493" w:rsidRPr="00D46493" w:rsidRDefault="00D46493" w:rsidP="00D46493">
            <w:pPr>
              <w:rPr>
                <w:rFonts w:ascii="Arial" w:hAnsi="Arial" w:cs="Arial"/>
                <w:b/>
                <w:sz w:val="24"/>
                <w:szCs w:val="24"/>
              </w:rPr>
            </w:pPr>
            <w:r w:rsidRPr="00D46493">
              <w:rPr>
                <w:rFonts w:ascii="Arial" w:hAnsi="Arial" w:cs="Arial"/>
                <w:b/>
                <w:sz w:val="24"/>
                <w:szCs w:val="24"/>
              </w:rPr>
              <w:t>Section 3: Automated Call Distribution System</w:t>
            </w:r>
          </w:p>
        </w:tc>
        <w:tc>
          <w:tcPr>
            <w:tcW w:w="1181" w:type="dxa"/>
          </w:tcPr>
          <w:p w14:paraId="60054C2B" w14:textId="60A50744" w:rsidR="00D46493" w:rsidRPr="00D46493" w:rsidRDefault="00EE1A5C" w:rsidP="00D46493">
            <w:pPr>
              <w:jc w:val="center"/>
              <w:rPr>
                <w:rFonts w:ascii="Arial" w:hAnsi="Arial" w:cs="Arial"/>
                <w:sz w:val="24"/>
                <w:szCs w:val="24"/>
              </w:rPr>
            </w:pPr>
            <w:r>
              <w:rPr>
                <w:rFonts w:ascii="Arial" w:hAnsi="Arial" w:cs="Arial"/>
                <w:sz w:val="24"/>
                <w:szCs w:val="24"/>
              </w:rPr>
              <w:t>Blank cell</w:t>
            </w:r>
          </w:p>
        </w:tc>
        <w:tc>
          <w:tcPr>
            <w:tcW w:w="1176" w:type="dxa"/>
          </w:tcPr>
          <w:p w14:paraId="4647FD31" w14:textId="7C538863" w:rsidR="00D46493" w:rsidRPr="00D46493" w:rsidRDefault="00EE1A5C" w:rsidP="00D46493">
            <w:pPr>
              <w:jc w:val="center"/>
              <w:rPr>
                <w:rFonts w:ascii="Arial" w:hAnsi="Arial" w:cs="Arial"/>
                <w:sz w:val="24"/>
                <w:szCs w:val="24"/>
              </w:rPr>
            </w:pPr>
            <w:r>
              <w:rPr>
                <w:rFonts w:ascii="Arial" w:hAnsi="Arial" w:cs="Arial"/>
                <w:sz w:val="24"/>
                <w:szCs w:val="24"/>
              </w:rPr>
              <w:t>Blank cell</w:t>
            </w:r>
          </w:p>
        </w:tc>
      </w:tr>
      <w:tr w:rsidR="00D46493" w:rsidRPr="00D46493" w14:paraId="7AD5F665" w14:textId="77777777" w:rsidTr="004B6BEA">
        <w:trPr>
          <w:cantSplit/>
        </w:trPr>
        <w:tc>
          <w:tcPr>
            <w:tcW w:w="6993" w:type="dxa"/>
          </w:tcPr>
          <w:p w14:paraId="086BD31E" w14:textId="77777777" w:rsidR="00D46493" w:rsidRPr="00D46493" w:rsidRDefault="00D46493" w:rsidP="00350CD5">
            <w:pPr>
              <w:numPr>
                <w:ilvl w:val="0"/>
                <w:numId w:val="26"/>
              </w:numPr>
              <w:contextualSpacing/>
              <w:rPr>
                <w:rFonts w:ascii="Arial" w:hAnsi="Arial" w:cs="Arial"/>
                <w:sz w:val="24"/>
                <w:szCs w:val="24"/>
              </w:rPr>
            </w:pPr>
            <w:r w:rsidRPr="00D46493">
              <w:rPr>
                <w:rFonts w:ascii="Arial" w:hAnsi="Arial" w:cs="Arial"/>
                <w:sz w:val="24"/>
                <w:szCs w:val="24"/>
              </w:rPr>
              <w:t xml:space="preserve">Provision and maintain ACD </w:t>
            </w:r>
          </w:p>
        </w:tc>
        <w:tc>
          <w:tcPr>
            <w:tcW w:w="1181" w:type="dxa"/>
          </w:tcPr>
          <w:p w14:paraId="2B8EC824" w14:textId="29318E9F" w:rsidR="00D46493" w:rsidRPr="00D46493" w:rsidRDefault="00741A27" w:rsidP="00D46493">
            <w:pPr>
              <w:jc w:val="center"/>
              <w:rPr>
                <w:rFonts w:ascii="Arial" w:hAnsi="Arial" w:cs="Arial"/>
                <w:sz w:val="24"/>
                <w:szCs w:val="24"/>
              </w:rPr>
            </w:pPr>
            <w:r>
              <w:rPr>
                <w:rFonts w:ascii="Arial" w:hAnsi="Arial" w:cs="Arial"/>
                <w:sz w:val="24"/>
                <w:szCs w:val="24"/>
              </w:rPr>
              <w:t>No</w:t>
            </w:r>
          </w:p>
        </w:tc>
        <w:tc>
          <w:tcPr>
            <w:tcW w:w="1176" w:type="dxa"/>
          </w:tcPr>
          <w:p w14:paraId="1FA0E74B" w14:textId="6FE2F036" w:rsidR="00D46493" w:rsidRPr="00D46493" w:rsidRDefault="00406872" w:rsidP="00D46493">
            <w:pPr>
              <w:jc w:val="center"/>
              <w:rPr>
                <w:rFonts w:ascii="Arial" w:hAnsi="Arial" w:cs="Arial"/>
                <w:sz w:val="24"/>
                <w:szCs w:val="24"/>
              </w:rPr>
            </w:pPr>
            <w:r>
              <w:rPr>
                <w:rFonts w:ascii="Arial" w:hAnsi="Arial" w:cs="Arial"/>
                <w:sz w:val="24"/>
                <w:szCs w:val="24"/>
              </w:rPr>
              <w:t>Yes</w:t>
            </w:r>
          </w:p>
        </w:tc>
      </w:tr>
      <w:tr w:rsidR="00D46493" w:rsidRPr="00D46493" w14:paraId="342F52C0" w14:textId="77777777" w:rsidTr="004B6BEA">
        <w:trPr>
          <w:cantSplit/>
        </w:trPr>
        <w:tc>
          <w:tcPr>
            <w:tcW w:w="6993" w:type="dxa"/>
          </w:tcPr>
          <w:p w14:paraId="7D5A6BD6" w14:textId="77777777" w:rsidR="00D46493" w:rsidRPr="00D46493" w:rsidRDefault="00D46493" w:rsidP="00350CD5">
            <w:pPr>
              <w:numPr>
                <w:ilvl w:val="0"/>
                <w:numId w:val="26"/>
              </w:numPr>
              <w:contextualSpacing/>
              <w:rPr>
                <w:rFonts w:ascii="Arial" w:hAnsi="Arial" w:cs="Arial"/>
                <w:sz w:val="24"/>
                <w:szCs w:val="24"/>
              </w:rPr>
            </w:pPr>
            <w:r w:rsidRPr="00D46493">
              <w:rPr>
                <w:rFonts w:ascii="Arial" w:hAnsi="Arial" w:cs="Arial"/>
                <w:sz w:val="24"/>
                <w:szCs w:val="24"/>
              </w:rPr>
              <w:t>Develop reports providing information on system statistics, volumes, peak periods, etc.</w:t>
            </w:r>
          </w:p>
        </w:tc>
        <w:tc>
          <w:tcPr>
            <w:tcW w:w="1181" w:type="dxa"/>
          </w:tcPr>
          <w:p w14:paraId="10E7E75B" w14:textId="1CC4E2CB" w:rsidR="00D46493" w:rsidRPr="00D46493" w:rsidRDefault="00406872" w:rsidP="00D46493">
            <w:pPr>
              <w:jc w:val="center"/>
              <w:rPr>
                <w:rFonts w:ascii="Arial" w:hAnsi="Arial" w:cs="Arial"/>
                <w:sz w:val="24"/>
                <w:szCs w:val="24"/>
              </w:rPr>
            </w:pPr>
            <w:r>
              <w:rPr>
                <w:rFonts w:ascii="Arial" w:hAnsi="Arial" w:cs="Arial"/>
                <w:sz w:val="24"/>
                <w:szCs w:val="24"/>
              </w:rPr>
              <w:t>Yes</w:t>
            </w:r>
          </w:p>
        </w:tc>
        <w:tc>
          <w:tcPr>
            <w:tcW w:w="1176" w:type="dxa"/>
          </w:tcPr>
          <w:p w14:paraId="2BA35637" w14:textId="58255B9B" w:rsidR="00D46493" w:rsidRPr="00D46493" w:rsidRDefault="00EE1A5C" w:rsidP="00D46493">
            <w:pPr>
              <w:jc w:val="center"/>
              <w:rPr>
                <w:rFonts w:ascii="Arial" w:hAnsi="Arial" w:cs="Arial"/>
                <w:sz w:val="24"/>
                <w:szCs w:val="24"/>
              </w:rPr>
            </w:pPr>
            <w:r>
              <w:rPr>
                <w:rFonts w:ascii="Arial" w:hAnsi="Arial" w:cs="Arial"/>
                <w:sz w:val="24"/>
                <w:szCs w:val="24"/>
              </w:rPr>
              <w:t>No</w:t>
            </w:r>
          </w:p>
        </w:tc>
      </w:tr>
      <w:tr w:rsidR="00D46493" w:rsidRPr="00D46493" w14:paraId="09FE5F05" w14:textId="77777777" w:rsidTr="004B6BEA">
        <w:trPr>
          <w:cantSplit/>
        </w:trPr>
        <w:tc>
          <w:tcPr>
            <w:tcW w:w="6993" w:type="dxa"/>
          </w:tcPr>
          <w:p w14:paraId="16865044" w14:textId="77777777" w:rsidR="00D46493" w:rsidRPr="00D46493" w:rsidRDefault="00D46493" w:rsidP="00350CD5">
            <w:pPr>
              <w:numPr>
                <w:ilvl w:val="0"/>
                <w:numId w:val="26"/>
              </w:numPr>
              <w:contextualSpacing/>
              <w:rPr>
                <w:rFonts w:ascii="Arial" w:hAnsi="Arial" w:cs="Arial"/>
                <w:sz w:val="24"/>
                <w:szCs w:val="24"/>
              </w:rPr>
            </w:pPr>
            <w:r w:rsidRPr="00D46493">
              <w:rPr>
                <w:rFonts w:ascii="Arial" w:hAnsi="Arial" w:cs="Arial"/>
                <w:sz w:val="24"/>
                <w:szCs w:val="24"/>
              </w:rPr>
              <w:t>Recommend new/changed routing</w:t>
            </w:r>
          </w:p>
        </w:tc>
        <w:tc>
          <w:tcPr>
            <w:tcW w:w="1181" w:type="dxa"/>
          </w:tcPr>
          <w:p w14:paraId="39C2033D" w14:textId="5656F358" w:rsidR="00D46493" w:rsidRPr="00D46493" w:rsidRDefault="00406872" w:rsidP="00D46493">
            <w:pPr>
              <w:jc w:val="center"/>
              <w:rPr>
                <w:rFonts w:ascii="Arial" w:hAnsi="Arial" w:cs="Arial"/>
                <w:sz w:val="24"/>
                <w:szCs w:val="24"/>
              </w:rPr>
            </w:pPr>
            <w:r>
              <w:rPr>
                <w:rFonts w:ascii="Arial" w:hAnsi="Arial" w:cs="Arial"/>
                <w:sz w:val="24"/>
                <w:szCs w:val="24"/>
              </w:rPr>
              <w:t>Yes</w:t>
            </w:r>
          </w:p>
        </w:tc>
        <w:tc>
          <w:tcPr>
            <w:tcW w:w="1176" w:type="dxa"/>
          </w:tcPr>
          <w:p w14:paraId="63032063" w14:textId="7FD763EA" w:rsidR="00D46493" w:rsidRPr="00D46493" w:rsidRDefault="00EE1A5C" w:rsidP="00D46493">
            <w:pPr>
              <w:jc w:val="center"/>
              <w:rPr>
                <w:rFonts w:ascii="Arial" w:hAnsi="Arial" w:cs="Arial"/>
                <w:sz w:val="24"/>
                <w:szCs w:val="24"/>
              </w:rPr>
            </w:pPr>
            <w:r>
              <w:rPr>
                <w:rFonts w:ascii="Arial" w:hAnsi="Arial" w:cs="Arial"/>
                <w:sz w:val="24"/>
                <w:szCs w:val="24"/>
              </w:rPr>
              <w:t>No</w:t>
            </w:r>
          </w:p>
        </w:tc>
      </w:tr>
      <w:tr w:rsidR="00D46493" w:rsidRPr="00D46493" w14:paraId="0D5A1FDD" w14:textId="77777777" w:rsidTr="004B6BEA">
        <w:trPr>
          <w:cantSplit/>
        </w:trPr>
        <w:tc>
          <w:tcPr>
            <w:tcW w:w="6993" w:type="dxa"/>
          </w:tcPr>
          <w:p w14:paraId="7E8FE940" w14:textId="77777777" w:rsidR="00D46493" w:rsidRPr="00D46493" w:rsidRDefault="00D46493" w:rsidP="00350CD5">
            <w:pPr>
              <w:numPr>
                <w:ilvl w:val="0"/>
                <w:numId w:val="26"/>
              </w:numPr>
              <w:contextualSpacing/>
              <w:rPr>
                <w:rFonts w:ascii="Arial" w:hAnsi="Arial" w:cs="Arial"/>
                <w:sz w:val="24"/>
                <w:szCs w:val="24"/>
              </w:rPr>
            </w:pPr>
            <w:r w:rsidRPr="00D46493">
              <w:rPr>
                <w:rFonts w:ascii="Arial" w:hAnsi="Arial" w:cs="Arial"/>
                <w:sz w:val="24"/>
                <w:szCs w:val="24"/>
              </w:rPr>
              <w:t>Modify the ACD routing</w:t>
            </w:r>
          </w:p>
        </w:tc>
        <w:tc>
          <w:tcPr>
            <w:tcW w:w="1181" w:type="dxa"/>
          </w:tcPr>
          <w:p w14:paraId="71F4436B" w14:textId="5E4ABC8A" w:rsidR="00D46493" w:rsidRPr="00D46493" w:rsidRDefault="00EE1A5C" w:rsidP="00D46493">
            <w:pPr>
              <w:jc w:val="center"/>
              <w:rPr>
                <w:rFonts w:ascii="Arial" w:hAnsi="Arial" w:cs="Arial"/>
                <w:sz w:val="24"/>
                <w:szCs w:val="24"/>
              </w:rPr>
            </w:pPr>
            <w:r>
              <w:rPr>
                <w:rFonts w:ascii="Arial" w:hAnsi="Arial" w:cs="Arial"/>
                <w:sz w:val="24"/>
                <w:szCs w:val="24"/>
              </w:rPr>
              <w:t>No</w:t>
            </w:r>
          </w:p>
        </w:tc>
        <w:tc>
          <w:tcPr>
            <w:tcW w:w="1176" w:type="dxa"/>
          </w:tcPr>
          <w:p w14:paraId="42CB53C9" w14:textId="54E3B887" w:rsidR="00D46493" w:rsidRPr="00D46493" w:rsidRDefault="00D46493" w:rsidP="00D46493">
            <w:pPr>
              <w:jc w:val="center"/>
              <w:rPr>
                <w:rFonts w:ascii="Arial" w:hAnsi="Arial" w:cs="Arial"/>
                <w:sz w:val="24"/>
                <w:szCs w:val="24"/>
              </w:rPr>
            </w:pPr>
            <w:r w:rsidRPr="00D46493">
              <w:rPr>
                <w:rFonts w:ascii="Arial" w:hAnsi="Arial" w:cs="Arial"/>
                <w:sz w:val="24"/>
                <w:szCs w:val="24"/>
              </w:rPr>
              <w:t>X</w:t>
            </w:r>
          </w:p>
        </w:tc>
      </w:tr>
    </w:tbl>
    <w:p w14:paraId="7FD79A5D" w14:textId="0275D73E" w:rsidR="00D1758D" w:rsidRDefault="00D1758D" w:rsidP="00180CDC">
      <w:pPr>
        <w:pStyle w:val="Heading4"/>
      </w:pPr>
      <w:r w:rsidRPr="00AD7224">
        <w:t>Incident and Problem Management</w:t>
      </w:r>
    </w:p>
    <w:p w14:paraId="0D49D5C7" w14:textId="4271279D" w:rsidR="002C5493" w:rsidRPr="00AD7224" w:rsidRDefault="00D1758D" w:rsidP="00EF09DC">
      <w:pPr>
        <w:pStyle w:val="BodyText2"/>
      </w:pPr>
      <w:r w:rsidRPr="00AD7224">
        <w:t xml:space="preserve">Incident and problem management services include the activities associated with restoring normal service operations as quickly as possible when there is an issue impacting service, and minimizing the adverse impact of service issues on business operations of </w:t>
      </w:r>
      <w:r w:rsidR="002D5D9F" w:rsidRPr="00AD7224">
        <w:t>&lt;AGENCY&gt;</w:t>
      </w:r>
      <w:r w:rsidRPr="00AD7224">
        <w:t>.</w:t>
      </w:r>
      <w:r w:rsidR="00E06629">
        <w:t xml:space="preserve"> </w:t>
      </w:r>
      <w:r w:rsidRPr="00AD7224">
        <w:t xml:space="preserve">The Contractor is expected to proactively collaborate with other </w:t>
      </w:r>
      <w:r w:rsidR="00EA6FE2">
        <w:t>XXX</w:t>
      </w:r>
      <w:r w:rsidRPr="00AD7224">
        <w:t xml:space="preserve"> service areas and vendors to conduct incident and problem management </w:t>
      </w:r>
    </w:p>
    <w:p w14:paraId="269C5958" w14:textId="5F803C86" w:rsidR="00D1758D" w:rsidRPr="00AD7224" w:rsidRDefault="00D1758D" w:rsidP="00EF09DC">
      <w:pPr>
        <w:pStyle w:val="BodyText2"/>
      </w:pPr>
      <w:r w:rsidRPr="00AD7224">
        <w:t xml:space="preserve">The following table identifies the roles and responsibilities associated with </w:t>
      </w:r>
      <w:r w:rsidR="008C591F">
        <w:t>Incident and Problem Management.</w:t>
      </w:r>
    </w:p>
    <w:p w14:paraId="7149781A" w14:textId="1B70BA86" w:rsidR="002C5493" w:rsidRDefault="00D65094" w:rsidP="00D65094">
      <w:pPr>
        <w:pStyle w:val="Caption"/>
      </w:pPr>
      <w:r>
        <w:lastRenderedPageBreak/>
        <w:t xml:space="preserve">Table </w:t>
      </w:r>
      <w:fldSimple w:instr=" SEQ Table \* ARABIC ">
        <w:r w:rsidR="00770C54">
          <w:rPr>
            <w:noProof/>
          </w:rPr>
          <w:t>14</w:t>
        </w:r>
      </w:fldSimple>
      <w:r>
        <w:t>: Incident and Problem Management Roles and Responsibilities</w:t>
      </w:r>
    </w:p>
    <w:tbl>
      <w:tblPr>
        <w:tblStyle w:val="TableGrid2"/>
        <w:tblW w:w="5000" w:type="pct"/>
        <w:tblLook w:val="04A0" w:firstRow="1" w:lastRow="0" w:firstColumn="1" w:lastColumn="0" w:noHBand="0" w:noVBand="1"/>
      </w:tblPr>
      <w:tblGrid>
        <w:gridCol w:w="6294"/>
        <w:gridCol w:w="1530"/>
        <w:gridCol w:w="1526"/>
      </w:tblGrid>
      <w:tr w:rsidR="002D68EC" w:rsidRPr="002D68EC" w14:paraId="2F055128" w14:textId="77777777" w:rsidTr="004B6BEA">
        <w:trPr>
          <w:cantSplit/>
          <w:tblHeader/>
        </w:trPr>
        <w:tc>
          <w:tcPr>
            <w:tcW w:w="3366" w:type="pct"/>
          </w:tcPr>
          <w:p w14:paraId="35365C2C" w14:textId="77777777" w:rsidR="002D68EC" w:rsidRPr="002D68EC" w:rsidRDefault="002D68EC" w:rsidP="002D68EC">
            <w:pPr>
              <w:jc w:val="center"/>
              <w:rPr>
                <w:rFonts w:ascii="Arial" w:hAnsi="Arial" w:cs="Arial"/>
                <w:b/>
                <w:sz w:val="24"/>
                <w:szCs w:val="24"/>
              </w:rPr>
            </w:pPr>
            <w:bookmarkStart w:id="108" w:name="_Toc194718827"/>
            <w:bookmarkEnd w:id="108"/>
            <w:r w:rsidRPr="002D68EC">
              <w:rPr>
                <w:rFonts w:ascii="Arial" w:hAnsi="Arial" w:cs="Arial"/>
                <w:b/>
                <w:sz w:val="24"/>
                <w:szCs w:val="24"/>
              </w:rPr>
              <w:t>Roles and Responsibilities</w:t>
            </w:r>
          </w:p>
        </w:tc>
        <w:tc>
          <w:tcPr>
            <w:tcW w:w="818" w:type="pct"/>
          </w:tcPr>
          <w:p w14:paraId="017AE026" w14:textId="77777777" w:rsidR="002D68EC" w:rsidRPr="002D68EC" w:rsidRDefault="002D68EC" w:rsidP="002D68EC">
            <w:pPr>
              <w:jc w:val="center"/>
              <w:rPr>
                <w:rFonts w:ascii="Arial" w:hAnsi="Arial" w:cs="Arial"/>
                <w:b/>
                <w:sz w:val="24"/>
                <w:szCs w:val="24"/>
              </w:rPr>
            </w:pPr>
            <w:r w:rsidRPr="002D68EC">
              <w:rPr>
                <w:rFonts w:ascii="Arial" w:hAnsi="Arial" w:cs="Arial"/>
                <w:b/>
                <w:sz w:val="24"/>
                <w:szCs w:val="24"/>
              </w:rPr>
              <w:t>Contractor</w:t>
            </w:r>
          </w:p>
        </w:tc>
        <w:tc>
          <w:tcPr>
            <w:tcW w:w="816" w:type="pct"/>
          </w:tcPr>
          <w:p w14:paraId="61F5D550" w14:textId="77777777" w:rsidR="002D68EC" w:rsidRPr="002D68EC" w:rsidRDefault="002D68EC" w:rsidP="002D68EC">
            <w:pPr>
              <w:jc w:val="center"/>
              <w:rPr>
                <w:rFonts w:ascii="Arial" w:hAnsi="Arial" w:cs="Arial"/>
                <w:b/>
                <w:sz w:val="24"/>
                <w:szCs w:val="24"/>
              </w:rPr>
            </w:pPr>
            <w:r w:rsidRPr="002D68EC">
              <w:rPr>
                <w:rFonts w:ascii="Arial" w:hAnsi="Arial" w:cs="Arial"/>
                <w:b/>
                <w:sz w:val="24"/>
                <w:szCs w:val="24"/>
              </w:rPr>
              <w:t>&lt;AGENCY&gt;</w:t>
            </w:r>
          </w:p>
        </w:tc>
      </w:tr>
      <w:tr w:rsidR="002D68EC" w:rsidRPr="002D68EC" w14:paraId="67CF359B" w14:textId="77777777" w:rsidTr="004B6BEA">
        <w:trPr>
          <w:cantSplit/>
        </w:trPr>
        <w:tc>
          <w:tcPr>
            <w:tcW w:w="3366" w:type="pct"/>
          </w:tcPr>
          <w:p w14:paraId="7A072A78" w14:textId="77777777" w:rsidR="002D68EC" w:rsidRPr="002D68EC" w:rsidRDefault="002D68EC" w:rsidP="00350CD5">
            <w:pPr>
              <w:numPr>
                <w:ilvl w:val="0"/>
                <w:numId w:val="25"/>
              </w:numPr>
              <w:contextualSpacing/>
              <w:rPr>
                <w:rFonts w:ascii="Arial" w:hAnsi="Arial" w:cs="Arial"/>
                <w:sz w:val="24"/>
                <w:szCs w:val="24"/>
              </w:rPr>
            </w:pPr>
            <w:r w:rsidRPr="002D68EC">
              <w:rPr>
                <w:rFonts w:ascii="Arial" w:hAnsi="Arial" w:cs="Arial"/>
                <w:sz w:val="24"/>
                <w:szCs w:val="24"/>
              </w:rPr>
              <w:t>Establish incident/problem classification by Severity Level</w:t>
            </w:r>
          </w:p>
        </w:tc>
        <w:tc>
          <w:tcPr>
            <w:tcW w:w="818" w:type="pct"/>
          </w:tcPr>
          <w:p w14:paraId="7FF52D9C" w14:textId="2C6CAD40" w:rsidR="002D68EC" w:rsidRPr="002D68EC" w:rsidRDefault="00406872" w:rsidP="002D68EC">
            <w:pPr>
              <w:jc w:val="center"/>
              <w:rPr>
                <w:rFonts w:ascii="Arial" w:hAnsi="Arial" w:cs="Arial"/>
                <w:sz w:val="24"/>
                <w:szCs w:val="24"/>
              </w:rPr>
            </w:pPr>
            <w:r>
              <w:rPr>
                <w:rFonts w:ascii="Arial" w:hAnsi="Arial" w:cs="Arial"/>
                <w:sz w:val="24"/>
                <w:szCs w:val="24"/>
              </w:rPr>
              <w:t>No</w:t>
            </w:r>
          </w:p>
        </w:tc>
        <w:tc>
          <w:tcPr>
            <w:tcW w:w="816" w:type="pct"/>
          </w:tcPr>
          <w:p w14:paraId="7BE3A8CA" w14:textId="1D8C9064" w:rsidR="002D68EC" w:rsidRPr="002D68EC" w:rsidRDefault="00406872" w:rsidP="002D68EC">
            <w:pPr>
              <w:jc w:val="center"/>
              <w:rPr>
                <w:rFonts w:ascii="Arial" w:hAnsi="Arial" w:cs="Arial"/>
                <w:sz w:val="24"/>
                <w:szCs w:val="24"/>
              </w:rPr>
            </w:pPr>
            <w:r>
              <w:rPr>
                <w:rFonts w:ascii="Arial" w:hAnsi="Arial" w:cs="Arial"/>
                <w:sz w:val="24"/>
                <w:szCs w:val="24"/>
              </w:rPr>
              <w:t>Yes</w:t>
            </w:r>
          </w:p>
        </w:tc>
      </w:tr>
      <w:tr w:rsidR="002D68EC" w:rsidRPr="002D68EC" w14:paraId="10C91A49" w14:textId="77777777" w:rsidTr="004B6BEA">
        <w:trPr>
          <w:cantSplit/>
        </w:trPr>
        <w:tc>
          <w:tcPr>
            <w:tcW w:w="3366" w:type="pct"/>
          </w:tcPr>
          <w:p w14:paraId="13486EA0" w14:textId="77777777" w:rsidR="002D68EC" w:rsidRPr="002D68EC" w:rsidRDefault="002D68EC" w:rsidP="00350CD5">
            <w:pPr>
              <w:numPr>
                <w:ilvl w:val="0"/>
                <w:numId w:val="25"/>
              </w:numPr>
              <w:contextualSpacing/>
              <w:rPr>
                <w:rFonts w:ascii="Arial" w:hAnsi="Arial" w:cs="Arial"/>
                <w:sz w:val="24"/>
                <w:szCs w:val="24"/>
              </w:rPr>
            </w:pPr>
            <w:r w:rsidRPr="002D68EC">
              <w:rPr>
                <w:rFonts w:ascii="Arial" w:hAnsi="Arial" w:cs="Arial"/>
                <w:sz w:val="24"/>
                <w:szCs w:val="24"/>
              </w:rPr>
              <w:t>Establish processes for incident and problem management</w:t>
            </w:r>
          </w:p>
        </w:tc>
        <w:tc>
          <w:tcPr>
            <w:tcW w:w="818" w:type="pct"/>
          </w:tcPr>
          <w:p w14:paraId="5CC8B881" w14:textId="72E8559E" w:rsidR="002D68EC" w:rsidRPr="002D68EC" w:rsidRDefault="00406872" w:rsidP="002D68EC">
            <w:pPr>
              <w:jc w:val="center"/>
              <w:rPr>
                <w:rFonts w:ascii="Arial" w:hAnsi="Arial" w:cs="Arial"/>
                <w:sz w:val="24"/>
                <w:szCs w:val="24"/>
              </w:rPr>
            </w:pPr>
            <w:r>
              <w:rPr>
                <w:rFonts w:ascii="Arial" w:hAnsi="Arial" w:cs="Arial"/>
                <w:sz w:val="24"/>
                <w:szCs w:val="24"/>
              </w:rPr>
              <w:t>No</w:t>
            </w:r>
          </w:p>
        </w:tc>
        <w:tc>
          <w:tcPr>
            <w:tcW w:w="816" w:type="pct"/>
          </w:tcPr>
          <w:p w14:paraId="1B5B188A" w14:textId="06FB7903" w:rsidR="002D68EC" w:rsidRPr="002D68EC" w:rsidRDefault="00406872" w:rsidP="002D68EC">
            <w:pPr>
              <w:jc w:val="center"/>
              <w:rPr>
                <w:rFonts w:ascii="Arial" w:hAnsi="Arial" w:cs="Arial"/>
                <w:sz w:val="24"/>
                <w:szCs w:val="24"/>
              </w:rPr>
            </w:pPr>
            <w:r>
              <w:rPr>
                <w:rFonts w:ascii="Arial" w:hAnsi="Arial" w:cs="Arial"/>
                <w:sz w:val="24"/>
                <w:szCs w:val="24"/>
              </w:rPr>
              <w:t>Yes</w:t>
            </w:r>
          </w:p>
        </w:tc>
      </w:tr>
      <w:tr w:rsidR="002D68EC" w:rsidRPr="002D68EC" w14:paraId="1AF78D61" w14:textId="77777777" w:rsidTr="004B6BEA">
        <w:trPr>
          <w:cantSplit/>
        </w:trPr>
        <w:tc>
          <w:tcPr>
            <w:tcW w:w="3366" w:type="pct"/>
          </w:tcPr>
          <w:p w14:paraId="0E02262F" w14:textId="2A732B9E" w:rsidR="002D68EC" w:rsidRPr="002D68EC" w:rsidRDefault="002D68EC" w:rsidP="00350CD5">
            <w:pPr>
              <w:numPr>
                <w:ilvl w:val="0"/>
                <w:numId w:val="25"/>
              </w:numPr>
              <w:contextualSpacing/>
              <w:rPr>
                <w:rFonts w:ascii="Arial" w:hAnsi="Arial" w:cs="Arial"/>
                <w:sz w:val="24"/>
                <w:szCs w:val="24"/>
              </w:rPr>
            </w:pPr>
            <w:r w:rsidRPr="002D68EC">
              <w:rPr>
                <w:rFonts w:ascii="Arial" w:hAnsi="Arial" w:cs="Arial"/>
                <w:sz w:val="24"/>
                <w:szCs w:val="24"/>
              </w:rPr>
              <w:t xml:space="preserve">Follow </w:t>
            </w:r>
            <w:r w:rsidR="00EA6FE2">
              <w:rPr>
                <w:rFonts w:ascii="Arial" w:hAnsi="Arial" w:cs="Arial"/>
                <w:sz w:val="24"/>
                <w:szCs w:val="24"/>
              </w:rPr>
              <w:t>XXX</w:t>
            </w:r>
            <w:r w:rsidRPr="002D68EC">
              <w:rPr>
                <w:rFonts w:ascii="Arial" w:hAnsi="Arial" w:cs="Arial"/>
                <w:sz w:val="24"/>
                <w:szCs w:val="24"/>
              </w:rPr>
              <w:t xml:space="preserve"> defined processes for incident and problem management</w:t>
            </w:r>
          </w:p>
        </w:tc>
        <w:tc>
          <w:tcPr>
            <w:tcW w:w="818" w:type="pct"/>
          </w:tcPr>
          <w:p w14:paraId="037F8D61" w14:textId="36A5A433" w:rsidR="002D68EC" w:rsidRPr="002D68EC" w:rsidRDefault="00406872" w:rsidP="002D68EC">
            <w:pPr>
              <w:jc w:val="center"/>
              <w:rPr>
                <w:rFonts w:ascii="Arial" w:hAnsi="Arial" w:cs="Arial"/>
                <w:sz w:val="24"/>
                <w:szCs w:val="24"/>
              </w:rPr>
            </w:pPr>
            <w:r>
              <w:rPr>
                <w:rFonts w:ascii="Arial" w:hAnsi="Arial" w:cs="Arial"/>
                <w:sz w:val="24"/>
                <w:szCs w:val="24"/>
              </w:rPr>
              <w:t>Yes</w:t>
            </w:r>
          </w:p>
        </w:tc>
        <w:tc>
          <w:tcPr>
            <w:tcW w:w="816" w:type="pct"/>
          </w:tcPr>
          <w:p w14:paraId="4F5F6D79" w14:textId="108D5B82" w:rsidR="002D68EC" w:rsidRPr="002D68EC" w:rsidRDefault="00406872" w:rsidP="002D68EC">
            <w:pPr>
              <w:jc w:val="center"/>
              <w:rPr>
                <w:rFonts w:ascii="Arial" w:hAnsi="Arial" w:cs="Arial"/>
                <w:sz w:val="24"/>
                <w:szCs w:val="24"/>
              </w:rPr>
            </w:pPr>
            <w:r>
              <w:rPr>
                <w:rFonts w:ascii="Arial" w:hAnsi="Arial" w:cs="Arial"/>
                <w:sz w:val="24"/>
                <w:szCs w:val="24"/>
              </w:rPr>
              <w:t>No</w:t>
            </w:r>
          </w:p>
        </w:tc>
      </w:tr>
      <w:tr w:rsidR="002D68EC" w:rsidRPr="002D68EC" w14:paraId="509F93B7" w14:textId="77777777" w:rsidTr="004B6BEA">
        <w:trPr>
          <w:cantSplit/>
        </w:trPr>
        <w:tc>
          <w:tcPr>
            <w:tcW w:w="3366" w:type="pct"/>
          </w:tcPr>
          <w:p w14:paraId="25F79496" w14:textId="5334C7F8" w:rsidR="002D68EC" w:rsidRPr="002D68EC" w:rsidRDefault="002D68EC" w:rsidP="00350CD5">
            <w:pPr>
              <w:numPr>
                <w:ilvl w:val="0"/>
                <w:numId w:val="25"/>
              </w:numPr>
              <w:contextualSpacing/>
              <w:rPr>
                <w:rFonts w:ascii="Arial" w:hAnsi="Arial" w:cs="Arial"/>
                <w:sz w:val="24"/>
                <w:szCs w:val="24"/>
              </w:rPr>
            </w:pPr>
            <w:r w:rsidRPr="002D68EC">
              <w:rPr>
                <w:rFonts w:ascii="Arial" w:hAnsi="Arial" w:cs="Arial"/>
                <w:sz w:val="24"/>
                <w:szCs w:val="24"/>
              </w:rPr>
              <w:t xml:space="preserve">Establish incident/problem workflow, escalation, communication, and reporting processes to support </w:t>
            </w:r>
            <w:r w:rsidR="00EA6FE2">
              <w:rPr>
                <w:rFonts w:ascii="Arial" w:hAnsi="Arial" w:cs="Arial"/>
                <w:sz w:val="24"/>
                <w:szCs w:val="24"/>
              </w:rPr>
              <w:t>XXX</w:t>
            </w:r>
            <w:r w:rsidRPr="002D68EC">
              <w:rPr>
                <w:rFonts w:ascii="Arial" w:hAnsi="Arial" w:cs="Arial"/>
                <w:sz w:val="24"/>
                <w:szCs w:val="24"/>
              </w:rPr>
              <w:t xml:space="preserve"> defined processes</w:t>
            </w:r>
          </w:p>
        </w:tc>
        <w:tc>
          <w:tcPr>
            <w:tcW w:w="818" w:type="pct"/>
          </w:tcPr>
          <w:p w14:paraId="260C09DF" w14:textId="4E34C1E0" w:rsidR="002D68EC" w:rsidRPr="002D68EC" w:rsidRDefault="00406872" w:rsidP="002D68EC">
            <w:pPr>
              <w:jc w:val="center"/>
              <w:rPr>
                <w:rFonts w:ascii="Arial" w:hAnsi="Arial" w:cs="Arial"/>
                <w:sz w:val="24"/>
                <w:szCs w:val="24"/>
              </w:rPr>
            </w:pPr>
            <w:r>
              <w:rPr>
                <w:rFonts w:ascii="Arial" w:hAnsi="Arial" w:cs="Arial"/>
                <w:sz w:val="24"/>
                <w:szCs w:val="24"/>
              </w:rPr>
              <w:t>Yes</w:t>
            </w:r>
          </w:p>
        </w:tc>
        <w:tc>
          <w:tcPr>
            <w:tcW w:w="816" w:type="pct"/>
          </w:tcPr>
          <w:p w14:paraId="36E37F83" w14:textId="0044AC9F" w:rsidR="002D68EC" w:rsidRPr="002D68EC" w:rsidRDefault="00406872" w:rsidP="002D68EC">
            <w:pPr>
              <w:jc w:val="center"/>
              <w:rPr>
                <w:rFonts w:ascii="Arial" w:hAnsi="Arial" w:cs="Arial"/>
                <w:sz w:val="24"/>
                <w:szCs w:val="24"/>
              </w:rPr>
            </w:pPr>
            <w:r>
              <w:rPr>
                <w:rFonts w:ascii="Arial" w:hAnsi="Arial" w:cs="Arial"/>
                <w:sz w:val="24"/>
                <w:szCs w:val="24"/>
              </w:rPr>
              <w:t>No</w:t>
            </w:r>
          </w:p>
        </w:tc>
      </w:tr>
      <w:tr w:rsidR="002D68EC" w:rsidRPr="002D68EC" w14:paraId="4C4A9ABC" w14:textId="77777777" w:rsidTr="004B6BEA">
        <w:trPr>
          <w:cantSplit/>
        </w:trPr>
        <w:tc>
          <w:tcPr>
            <w:tcW w:w="3366" w:type="pct"/>
          </w:tcPr>
          <w:p w14:paraId="14F2A621" w14:textId="77777777" w:rsidR="002D68EC" w:rsidRPr="002D68EC" w:rsidRDefault="002D68EC" w:rsidP="00350CD5">
            <w:pPr>
              <w:numPr>
                <w:ilvl w:val="0"/>
                <w:numId w:val="25"/>
              </w:numPr>
              <w:contextualSpacing/>
              <w:rPr>
                <w:rFonts w:ascii="Arial" w:hAnsi="Arial" w:cs="Arial"/>
                <w:sz w:val="24"/>
                <w:szCs w:val="24"/>
              </w:rPr>
            </w:pPr>
            <w:r w:rsidRPr="002D68EC">
              <w:rPr>
                <w:rFonts w:ascii="Arial" w:hAnsi="Arial" w:cs="Arial"/>
                <w:sz w:val="24"/>
                <w:szCs w:val="24"/>
              </w:rPr>
              <w:t>Coordinate handoffs of workflow and incidents back to Level 2 and coordinate action with third party providers (e.g., hardware vendors, software vendors)</w:t>
            </w:r>
          </w:p>
        </w:tc>
        <w:tc>
          <w:tcPr>
            <w:tcW w:w="818" w:type="pct"/>
          </w:tcPr>
          <w:p w14:paraId="3BDC00E0" w14:textId="7EE319C9" w:rsidR="002D68EC" w:rsidRPr="002D68EC" w:rsidRDefault="00406872" w:rsidP="002D68EC">
            <w:pPr>
              <w:jc w:val="center"/>
              <w:rPr>
                <w:rFonts w:ascii="Arial" w:hAnsi="Arial" w:cs="Arial"/>
                <w:sz w:val="24"/>
                <w:szCs w:val="24"/>
              </w:rPr>
            </w:pPr>
            <w:r>
              <w:rPr>
                <w:rFonts w:ascii="Arial" w:hAnsi="Arial" w:cs="Arial"/>
                <w:sz w:val="24"/>
                <w:szCs w:val="24"/>
              </w:rPr>
              <w:t>Yes</w:t>
            </w:r>
          </w:p>
        </w:tc>
        <w:tc>
          <w:tcPr>
            <w:tcW w:w="816" w:type="pct"/>
          </w:tcPr>
          <w:p w14:paraId="021A76C2" w14:textId="21969DF7" w:rsidR="002D68EC" w:rsidRPr="002D68EC" w:rsidRDefault="00406872" w:rsidP="002D68EC">
            <w:pPr>
              <w:jc w:val="center"/>
              <w:rPr>
                <w:rFonts w:ascii="Arial" w:hAnsi="Arial" w:cs="Arial"/>
                <w:sz w:val="24"/>
                <w:szCs w:val="24"/>
              </w:rPr>
            </w:pPr>
            <w:r>
              <w:rPr>
                <w:rFonts w:ascii="Arial" w:hAnsi="Arial" w:cs="Arial"/>
                <w:sz w:val="24"/>
                <w:szCs w:val="24"/>
              </w:rPr>
              <w:t>No</w:t>
            </w:r>
          </w:p>
        </w:tc>
      </w:tr>
      <w:tr w:rsidR="002D68EC" w:rsidRPr="002D68EC" w14:paraId="58E4D6F2" w14:textId="77777777" w:rsidTr="004B6BEA">
        <w:trPr>
          <w:cantSplit/>
        </w:trPr>
        <w:tc>
          <w:tcPr>
            <w:tcW w:w="3366" w:type="pct"/>
          </w:tcPr>
          <w:p w14:paraId="651F0938" w14:textId="77777777" w:rsidR="002D68EC" w:rsidRPr="002D68EC" w:rsidRDefault="002D68EC" w:rsidP="00350CD5">
            <w:pPr>
              <w:numPr>
                <w:ilvl w:val="0"/>
                <w:numId w:val="25"/>
              </w:numPr>
              <w:contextualSpacing/>
              <w:rPr>
                <w:rFonts w:ascii="Arial" w:hAnsi="Arial" w:cs="Arial"/>
                <w:sz w:val="24"/>
                <w:szCs w:val="24"/>
              </w:rPr>
            </w:pPr>
            <w:r w:rsidRPr="002D68EC">
              <w:rPr>
                <w:rFonts w:ascii="Arial" w:hAnsi="Arial" w:cs="Arial"/>
                <w:sz w:val="24"/>
                <w:szCs w:val="24"/>
              </w:rPr>
              <w:t>Participate in problem resolution with &lt;AGENCY&gt; and third parties (e.g., hardware vendors, software vendors)</w:t>
            </w:r>
          </w:p>
        </w:tc>
        <w:tc>
          <w:tcPr>
            <w:tcW w:w="818" w:type="pct"/>
          </w:tcPr>
          <w:p w14:paraId="72B1A1E7" w14:textId="1F1ADA92" w:rsidR="002D68EC" w:rsidRPr="002D68EC" w:rsidRDefault="00406872" w:rsidP="002D68EC">
            <w:pPr>
              <w:jc w:val="center"/>
              <w:rPr>
                <w:rFonts w:ascii="Arial" w:hAnsi="Arial" w:cs="Arial"/>
                <w:sz w:val="24"/>
                <w:szCs w:val="24"/>
              </w:rPr>
            </w:pPr>
            <w:r>
              <w:rPr>
                <w:rFonts w:ascii="Arial" w:hAnsi="Arial" w:cs="Arial"/>
                <w:sz w:val="24"/>
                <w:szCs w:val="24"/>
              </w:rPr>
              <w:t>Yes</w:t>
            </w:r>
          </w:p>
        </w:tc>
        <w:tc>
          <w:tcPr>
            <w:tcW w:w="816" w:type="pct"/>
          </w:tcPr>
          <w:p w14:paraId="239CFEB9" w14:textId="1186E248" w:rsidR="002D68EC" w:rsidRPr="002D68EC" w:rsidRDefault="00406872" w:rsidP="002D68EC">
            <w:pPr>
              <w:jc w:val="center"/>
              <w:rPr>
                <w:rFonts w:ascii="Arial" w:hAnsi="Arial" w:cs="Arial"/>
                <w:sz w:val="24"/>
                <w:szCs w:val="24"/>
              </w:rPr>
            </w:pPr>
            <w:r>
              <w:rPr>
                <w:rFonts w:ascii="Arial" w:hAnsi="Arial" w:cs="Arial"/>
                <w:sz w:val="24"/>
                <w:szCs w:val="24"/>
              </w:rPr>
              <w:t>No</w:t>
            </w:r>
          </w:p>
        </w:tc>
      </w:tr>
      <w:tr w:rsidR="002D68EC" w:rsidRPr="002D68EC" w14:paraId="5465C729" w14:textId="77777777" w:rsidTr="004B6BEA">
        <w:trPr>
          <w:cantSplit/>
        </w:trPr>
        <w:tc>
          <w:tcPr>
            <w:tcW w:w="3366" w:type="pct"/>
          </w:tcPr>
          <w:p w14:paraId="5E16F6A7" w14:textId="77777777" w:rsidR="002D68EC" w:rsidRPr="002D68EC" w:rsidRDefault="002D68EC" w:rsidP="00350CD5">
            <w:pPr>
              <w:numPr>
                <w:ilvl w:val="0"/>
                <w:numId w:val="25"/>
              </w:numPr>
              <w:contextualSpacing/>
              <w:rPr>
                <w:rFonts w:ascii="Arial" w:hAnsi="Arial" w:cs="Arial"/>
                <w:sz w:val="24"/>
                <w:szCs w:val="24"/>
              </w:rPr>
            </w:pPr>
            <w:r w:rsidRPr="002D68EC">
              <w:rPr>
                <w:rFonts w:ascii="Arial" w:hAnsi="Arial" w:cs="Arial"/>
                <w:sz w:val="24"/>
                <w:szCs w:val="24"/>
              </w:rPr>
              <w:t xml:space="preserve">Perform Root Cause Analysis of incidents, including engaging &lt;AGENCY&gt; teams as required, document findings and take corrective actions for in scope services. </w:t>
            </w:r>
          </w:p>
        </w:tc>
        <w:tc>
          <w:tcPr>
            <w:tcW w:w="818" w:type="pct"/>
          </w:tcPr>
          <w:p w14:paraId="32013E5C" w14:textId="62B6ABAA" w:rsidR="002D68EC" w:rsidRPr="002D68EC" w:rsidRDefault="00406872" w:rsidP="002D68EC">
            <w:pPr>
              <w:jc w:val="center"/>
              <w:rPr>
                <w:rFonts w:ascii="Arial" w:hAnsi="Arial" w:cs="Arial"/>
                <w:sz w:val="24"/>
                <w:szCs w:val="24"/>
              </w:rPr>
            </w:pPr>
            <w:r>
              <w:rPr>
                <w:rFonts w:ascii="Arial" w:hAnsi="Arial" w:cs="Arial"/>
                <w:sz w:val="24"/>
                <w:szCs w:val="24"/>
              </w:rPr>
              <w:t>Yes</w:t>
            </w:r>
          </w:p>
        </w:tc>
        <w:tc>
          <w:tcPr>
            <w:tcW w:w="816" w:type="pct"/>
          </w:tcPr>
          <w:p w14:paraId="74C21327" w14:textId="6794F5A6" w:rsidR="002D68EC" w:rsidRPr="002D68EC" w:rsidRDefault="00406872" w:rsidP="002D68EC">
            <w:pPr>
              <w:jc w:val="center"/>
              <w:rPr>
                <w:rFonts w:ascii="Arial" w:hAnsi="Arial" w:cs="Arial"/>
                <w:sz w:val="24"/>
                <w:szCs w:val="24"/>
              </w:rPr>
            </w:pPr>
            <w:r>
              <w:rPr>
                <w:rFonts w:ascii="Arial" w:hAnsi="Arial" w:cs="Arial"/>
                <w:sz w:val="24"/>
                <w:szCs w:val="24"/>
              </w:rPr>
              <w:t>No</w:t>
            </w:r>
          </w:p>
        </w:tc>
      </w:tr>
      <w:tr w:rsidR="002D68EC" w:rsidRPr="002D68EC" w14:paraId="2F6892D6" w14:textId="77777777" w:rsidTr="004B6BEA">
        <w:trPr>
          <w:cantSplit/>
        </w:trPr>
        <w:tc>
          <w:tcPr>
            <w:tcW w:w="3366" w:type="pct"/>
          </w:tcPr>
          <w:p w14:paraId="5F9663CF" w14:textId="77777777" w:rsidR="002D68EC" w:rsidRPr="002D68EC" w:rsidRDefault="002D68EC" w:rsidP="00350CD5">
            <w:pPr>
              <w:numPr>
                <w:ilvl w:val="0"/>
                <w:numId w:val="25"/>
              </w:numPr>
              <w:contextualSpacing/>
              <w:rPr>
                <w:rFonts w:ascii="Arial" w:hAnsi="Arial" w:cs="Arial"/>
                <w:sz w:val="24"/>
                <w:szCs w:val="24"/>
              </w:rPr>
            </w:pPr>
            <w:r w:rsidRPr="002D68EC">
              <w:rPr>
                <w:rFonts w:ascii="Arial" w:hAnsi="Arial" w:cs="Arial"/>
                <w:sz w:val="24"/>
                <w:szCs w:val="24"/>
              </w:rPr>
              <w:t>Periodically review the state of open problems and the progress being made in addressing problems</w:t>
            </w:r>
          </w:p>
        </w:tc>
        <w:tc>
          <w:tcPr>
            <w:tcW w:w="818" w:type="pct"/>
          </w:tcPr>
          <w:p w14:paraId="277FD5F7" w14:textId="5A6FE7CB" w:rsidR="002D68EC" w:rsidRPr="002D68EC" w:rsidRDefault="00406872" w:rsidP="002D68EC">
            <w:pPr>
              <w:jc w:val="center"/>
              <w:rPr>
                <w:rFonts w:ascii="Arial" w:hAnsi="Arial" w:cs="Arial"/>
                <w:sz w:val="24"/>
                <w:szCs w:val="24"/>
              </w:rPr>
            </w:pPr>
            <w:r>
              <w:rPr>
                <w:rFonts w:ascii="Arial" w:hAnsi="Arial" w:cs="Arial"/>
                <w:sz w:val="24"/>
                <w:szCs w:val="24"/>
              </w:rPr>
              <w:t>Yes</w:t>
            </w:r>
          </w:p>
        </w:tc>
        <w:tc>
          <w:tcPr>
            <w:tcW w:w="816" w:type="pct"/>
          </w:tcPr>
          <w:p w14:paraId="6E402F6E" w14:textId="2A3B007A" w:rsidR="002D68EC" w:rsidRPr="002D68EC" w:rsidRDefault="00406872" w:rsidP="002D68EC">
            <w:pPr>
              <w:jc w:val="center"/>
              <w:rPr>
                <w:rFonts w:ascii="Arial" w:hAnsi="Arial" w:cs="Arial"/>
                <w:sz w:val="24"/>
                <w:szCs w:val="24"/>
              </w:rPr>
            </w:pPr>
            <w:r>
              <w:rPr>
                <w:rFonts w:ascii="Arial" w:hAnsi="Arial" w:cs="Arial"/>
                <w:sz w:val="24"/>
                <w:szCs w:val="24"/>
              </w:rPr>
              <w:t>No</w:t>
            </w:r>
          </w:p>
        </w:tc>
      </w:tr>
      <w:tr w:rsidR="002D68EC" w:rsidRPr="002D68EC" w14:paraId="15544F25" w14:textId="77777777" w:rsidTr="004B6BEA">
        <w:trPr>
          <w:cantSplit/>
        </w:trPr>
        <w:tc>
          <w:tcPr>
            <w:tcW w:w="3366" w:type="pct"/>
          </w:tcPr>
          <w:p w14:paraId="59D5E997" w14:textId="77777777" w:rsidR="002D68EC" w:rsidRPr="002D68EC" w:rsidRDefault="002D68EC" w:rsidP="00350CD5">
            <w:pPr>
              <w:numPr>
                <w:ilvl w:val="0"/>
                <w:numId w:val="25"/>
              </w:numPr>
              <w:contextualSpacing/>
              <w:rPr>
                <w:rFonts w:ascii="Arial" w:hAnsi="Arial" w:cs="Arial"/>
                <w:sz w:val="24"/>
                <w:szCs w:val="24"/>
              </w:rPr>
            </w:pPr>
            <w:r w:rsidRPr="002D68EC">
              <w:rPr>
                <w:rFonts w:ascii="Arial" w:hAnsi="Arial" w:cs="Arial"/>
                <w:sz w:val="24"/>
                <w:szCs w:val="24"/>
              </w:rPr>
              <w:t>Participate in problem review sessions and provide listing and status of problems categorized by problem impact</w:t>
            </w:r>
          </w:p>
        </w:tc>
        <w:tc>
          <w:tcPr>
            <w:tcW w:w="818" w:type="pct"/>
          </w:tcPr>
          <w:p w14:paraId="7E6F3B7D" w14:textId="4C377BDC" w:rsidR="002D68EC" w:rsidRPr="002D68EC" w:rsidRDefault="00406872" w:rsidP="002D68EC">
            <w:pPr>
              <w:jc w:val="center"/>
              <w:rPr>
                <w:rFonts w:ascii="Arial" w:hAnsi="Arial" w:cs="Arial"/>
                <w:sz w:val="24"/>
                <w:szCs w:val="24"/>
              </w:rPr>
            </w:pPr>
            <w:r>
              <w:rPr>
                <w:rFonts w:ascii="Arial" w:hAnsi="Arial" w:cs="Arial"/>
                <w:sz w:val="24"/>
                <w:szCs w:val="24"/>
              </w:rPr>
              <w:t>Yes</w:t>
            </w:r>
          </w:p>
        </w:tc>
        <w:tc>
          <w:tcPr>
            <w:tcW w:w="816" w:type="pct"/>
          </w:tcPr>
          <w:p w14:paraId="0C4A315C" w14:textId="47D8FD92" w:rsidR="002D68EC" w:rsidRPr="002D68EC" w:rsidRDefault="00406872" w:rsidP="002D68EC">
            <w:pPr>
              <w:jc w:val="center"/>
              <w:rPr>
                <w:rFonts w:ascii="Arial" w:hAnsi="Arial" w:cs="Arial"/>
                <w:sz w:val="24"/>
                <w:szCs w:val="24"/>
              </w:rPr>
            </w:pPr>
            <w:r>
              <w:rPr>
                <w:rFonts w:ascii="Arial" w:hAnsi="Arial" w:cs="Arial"/>
                <w:sz w:val="24"/>
                <w:szCs w:val="24"/>
              </w:rPr>
              <w:t>No</w:t>
            </w:r>
          </w:p>
        </w:tc>
      </w:tr>
      <w:tr w:rsidR="002D68EC" w:rsidRPr="002D68EC" w14:paraId="039B114E" w14:textId="77777777" w:rsidTr="004B6BEA">
        <w:trPr>
          <w:cantSplit/>
        </w:trPr>
        <w:tc>
          <w:tcPr>
            <w:tcW w:w="3366" w:type="pct"/>
          </w:tcPr>
          <w:p w14:paraId="5E6D052C" w14:textId="77777777" w:rsidR="002D68EC" w:rsidRPr="002D68EC" w:rsidRDefault="002D68EC" w:rsidP="00350CD5">
            <w:pPr>
              <w:numPr>
                <w:ilvl w:val="0"/>
                <w:numId w:val="25"/>
              </w:numPr>
              <w:contextualSpacing/>
              <w:rPr>
                <w:rFonts w:ascii="Arial" w:hAnsi="Arial" w:cs="Arial"/>
                <w:sz w:val="24"/>
                <w:szCs w:val="24"/>
              </w:rPr>
            </w:pPr>
            <w:r w:rsidRPr="002D68EC">
              <w:rPr>
                <w:rFonts w:ascii="Arial" w:hAnsi="Arial" w:cs="Arial"/>
                <w:sz w:val="24"/>
                <w:szCs w:val="24"/>
              </w:rPr>
              <w:t>Identify possible enhancement opportunities for improved operational performance and potential cost savings</w:t>
            </w:r>
          </w:p>
        </w:tc>
        <w:tc>
          <w:tcPr>
            <w:tcW w:w="818" w:type="pct"/>
          </w:tcPr>
          <w:p w14:paraId="176C54CF" w14:textId="73F29576" w:rsidR="002D68EC" w:rsidRPr="002D68EC" w:rsidRDefault="00406872" w:rsidP="002D68EC">
            <w:pPr>
              <w:jc w:val="center"/>
              <w:rPr>
                <w:rFonts w:ascii="Arial" w:hAnsi="Arial" w:cs="Arial"/>
                <w:sz w:val="24"/>
                <w:szCs w:val="24"/>
              </w:rPr>
            </w:pPr>
            <w:r>
              <w:rPr>
                <w:rFonts w:ascii="Arial" w:hAnsi="Arial" w:cs="Arial"/>
                <w:sz w:val="24"/>
                <w:szCs w:val="24"/>
              </w:rPr>
              <w:t>Yes</w:t>
            </w:r>
          </w:p>
        </w:tc>
        <w:tc>
          <w:tcPr>
            <w:tcW w:w="816" w:type="pct"/>
          </w:tcPr>
          <w:p w14:paraId="31FE4B4A" w14:textId="7FB1E7D6" w:rsidR="002D68EC" w:rsidRPr="002D68EC" w:rsidRDefault="00406872" w:rsidP="002D68EC">
            <w:pPr>
              <w:jc w:val="center"/>
              <w:rPr>
                <w:rFonts w:ascii="Arial" w:hAnsi="Arial" w:cs="Arial"/>
                <w:sz w:val="24"/>
                <w:szCs w:val="24"/>
              </w:rPr>
            </w:pPr>
            <w:r>
              <w:rPr>
                <w:rFonts w:ascii="Arial" w:hAnsi="Arial" w:cs="Arial"/>
                <w:sz w:val="24"/>
                <w:szCs w:val="24"/>
              </w:rPr>
              <w:t>No</w:t>
            </w:r>
          </w:p>
        </w:tc>
      </w:tr>
      <w:tr w:rsidR="002D68EC" w:rsidRPr="002D68EC" w14:paraId="2AC703CB" w14:textId="77777777" w:rsidTr="004B6BEA">
        <w:trPr>
          <w:cantSplit/>
        </w:trPr>
        <w:tc>
          <w:tcPr>
            <w:tcW w:w="3366" w:type="pct"/>
          </w:tcPr>
          <w:p w14:paraId="6EF39262" w14:textId="77777777" w:rsidR="002D68EC" w:rsidRPr="002D68EC" w:rsidRDefault="002D68EC" w:rsidP="00350CD5">
            <w:pPr>
              <w:numPr>
                <w:ilvl w:val="0"/>
                <w:numId w:val="25"/>
              </w:numPr>
              <w:contextualSpacing/>
              <w:rPr>
                <w:rFonts w:ascii="Arial" w:hAnsi="Arial" w:cs="Arial"/>
                <w:sz w:val="24"/>
                <w:szCs w:val="24"/>
              </w:rPr>
            </w:pPr>
            <w:r w:rsidRPr="002D68EC">
              <w:rPr>
                <w:rFonts w:ascii="Arial" w:hAnsi="Arial" w:cs="Arial"/>
                <w:sz w:val="24"/>
                <w:szCs w:val="24"/>
              </w:rPr>
              <w:t>Approve projects to implement operational improvements</w:t>
            </w:r>
          </w:p>
        </w:tc>
        <w:tc>
          <w:tcPr>
            <w:tcW w:w="818" w:type="pct"/>
          </w:tcPr>
          <w:p w14:paraId="1143AA86" w14:textId="1BE2BD99" w:rsidR="002D68EC" w:rsidRPr="002D68EC" w:rsidRDefault="00406872" w:rsidP="002D68EC">
            <w:pPr>
              <w:jc w:val="center"/>
              <w:rPr>
                <w:rFonts w:ascii="Arial" w:hAnsi="Arial" w:cs="Arial"/>
                <w:sz w:val="24"/>
                <w:szCs w:val="24"/>
              </w:rPr>
            </w:pPr>
            <w:r>
              <w:rPr>
                <w:rFonts w:ascii="Arial" w:hAnsi="Arial" w:cs="Arial"/>
                <w:sz w:val="24"/>
                <w:szCs w:val="24"/>
              </w:rPr>
              <w:t>No</w:t>
            </w:r>
          </w:p>
        </w:tc>
        <w:tc>
          <w:tcPr>
            <w:tcW w:w="816" w:type="pct"/>
          </w:tcPr>
          <w:p w14:paraId="6BF17FF6" w14:textId="3157452B" w:rsidR="002D68EC" w:rsidRPr="002D68EC" w:rsidRDefault="00406872" w:rsidP="002D68EC">
            <w:pPr>
              <w:jc w:val="center"/>
              <w:rPr>
                <w:rFonts w:ascii="Arial" w:hAnsi="Arial" w:cs="Arial"/>
                <w:sz w:val="24"/>
                <w:szCs w:val="24"/>
              </w:rPr>
            </w:pPr>
            <w:r>
              <w:rPr>
                <w:rFonts w:ascii="Arial" w:hAnsi="Arial" w:cs="Arial"/>
                <w:sz w:val="24"/>
                <w:szCs w:val="24"/>
              </w:rPr>
              <w:t>Yes</w:t>
            </w:r>
          </w:p>
        </w:tc>
      </w:tr>
      <w:tr w:rsidR="002D68EC" w:rsidRPr="002D68EC" w14:paraId="4CE3512A" w14:textId="77777777" w:rsidTr="004B6BEA">
        <w:trPr>
          <w:cantSplit/>
        </w:trPr>
        <w:tc>
          <w:tcPr>
            <w:tcW w:w="3366" w:type="pct"/>
          </w:tcPr>
          <w:p w14:paraId="2FE94D4D" w14:textId="77777777" w:rsidR="002D68EC" w:rsidRPr="002D68EC" w:rsidRDefault="002D68EC" w:rsidP="00350CD5">
            <w:pPr>
              <w:numPr>
                <w:ilvl w:val="0"/>
                <w:numId w:val="25"/>
              </w:numPr>
              <w:contextualSpacing/>
              <w:rPr>
                <w:rFonts w:ascii="Arial" w:hAnsi="Arial" w:cs="Arial"/>
                <w:sz w:val="24"/>
                <w:szCs w:val="24"/>
              </w:rPr>
            </w:pPr>
            <w:r w:rsidRPr="002D68EC">
              <w:rPr>
                <w:rFonts w:ascii="Arial" w:hAnsi="Arial" w:cs="Arial"/>
                <w:sz w:val="24"/>
                <w:szCs w:val="24"/>
              </w:rPr>
              <w:t>Identify requirements and policies for Root Cause Analysis (e.g., events that trigger an RCA)</w:t>
            </w:r>
          </w:p>
        </w:tc>
        <w:tc>
          <w:tcPr>
            <w:tcW w:w="818" w:type="pct"/>
          </w:tcPr>
          <w:p w14:paraId="2447528C" w14:textId="109AFA6C" w:rsidR="002D68EC" w:rsidRPr="002D68EC" w:rsidRDefault="00406872" w:rsidP="002D68EC">
            <w:pPr>
              <w:jc w:val="center"/>
              <w:rPr>
                <w:rFonts w:ascii="Arial" w:hAnsi="Arial" w:cs="Arial"/>
                <w:sz w:val="24"/>
                <w:szCs w:val="24"/>
              </w:rPr>
            </w:pPr>
            <w:r>
              <w:rPr>
                <w:rFonts w:ascii="Arial" w:hAnsi="Arial" w:cs="Arial"/>
                <w:sz w:val="24"/>
                <w:szCs w:val="24"/>
              </w:rPr>
              <w:t>No</w:t>
            </w:r>
          </w:p>
        </w:tc>
        <w:tc>
          <w:tcPr>
            <w:tcW w:w="816" w:type="pct"/>
          </w:tcPr>
          <w:p w14:paraId="5F369AF3" w14:textId="78BDC52A" w:rsidR="002D68EC" w:rsidRPr="002D68EC" w:rsidRDefault="00406872" w:rsidP="002D68EC">
            <w:pPr>
              <w:jc w:val="center"/>
              <w:rPr>
                <w:rFonts w:ascii="Arial" w:hAnsi="Arial" w:cs="Arial"/>
                <w:sz w:val="24"/>
                <w:szCs w:val="24"/>
              </w:rPr>
            </w:pPr>
            <w:r>
              <w:rPr>
                <w:rFonts w:ascii="Arial" w:hAnsi="Arial" w:cs="Arial"/>
                <w:sz w:val="24"/>
                <w:szCs w:val="24"/>
              </w:rPr>
              <w:t>Yes</w:t>
            </w:r>
          </w:p>
        </w:tc>
      </w:tr>
      <w:tr w:rsidR="002D68EC" w:rsidRPr="002D68EC" w14:paraId="4C294379" w14:textId="77777777" w:rsidTr="004B6BEA">
        <w:trPr>
          <w:cantSplit/>
        </w:trPr>
        <w:tc>
          <w:tcPr>
            <w:tcW w:w="3366" w:type="pct"/>
          </w:tcPr>
          <w:p w14:paraId="47AD9FE2" w14:textId="0227D5D6" w:rsidR="002D68EC" w:rsidRPr="002D68EC" w:rsidRDefault="002D68EC" w:rsidP="00350CD5">
            <w:pPr>
              <w:numPr>
                <w:ilvl w:val="0"/>
                <w:numId w:val="25"/>
              </w:numPr>
              <w:contextualSpacing/>
              <w:rPr>
                <w:rFonts w:ascii="Arial" w:hAnsi="Arial" w:cs="Arial"/>
                <w:sz w:val="24"/>
                <w:szCs w:val="24"/>
              </w:rPr>
            </w:pPr>
            <w:r w:rsidRPr="002D68EC">
              <w:rPr>
                <w:rFonts w:ascii="Arial" w:hAnsi="Arial" w:cs="Arial"/>
                <w:sz w:val="24"/>
                <w:szCs w:val="24"/>
              </w:rPr>
              <w:t>Follow existing procedures for performing a</w:t>
            </w:r>
            <w:r w:rsidR="00BE4DA3">
              <w:rPr>
                <w:rFonts w:ascii="Arial" w:hAnsi="Arial" w:cs="Arial"/>
                <w:sz w:val="24"/>
                <w:szCs w:val="24"/>
              </w:rPr>
              <w:t>n</w:t>
            </w:r>
            <w:r w:rsidRPr="002D68EC">
              <w:rPr>
                <w:rFonts w:ascii="Arial" w:hAnsi="Arial" w:cs="Arial"/>
                <w:sz w:val="24"/>
                <w:szCs w:val="24"/>
              </w:rPr>
              <w:t xml:space="preserve"> RCA that meet requirements and adhere to defined policies – recommend changes as appropriate</w:t>
            </w:r>
          </w:p>
        </w:tc>
        <w:tc>
          <w:tcPr>
            <w:tcW w:w="818" w:type="pct"/>
          </w:tcPr>
          <w:p w14:paraId="6ADB82F5" w14:textId="372FE55D" w:rsidR="002D68EC" w:rsidRPr="002D68EC" w:rsidRDefault="00406872" w:rsidP="002D68EC">
            <w:pPr>
              <w:jc w:val="center"/>
              <w:rPr>
                <w:rFonts w:ascii="Arial" w:hAnsi="Arial" w:cs="Arial"/>
                <w:sz w:val="24"/>
                <w:szCs w:val="24"/>
              </w:rPr>
            </w:pPr>
            <w:r>
              <w:rPr>
                <w:rFonts w:ascii="Arial" w:hAnsi="Arial" w:cs="Arial"/>
                <w:sz w:val="24"/>
                <w:szCs w:val="24"/>
              </w:rPr>
              <w:t>Yes</w:t>
            </w:r>
          </w:p>
        </w:tc>
        <w:tc>
          <w:tcPr>
            <w:tcW w:w="816" w:type="pct"/>
          </w:tcPr>
          <w:p w14:paraId="023BD364" w14:textId="3B273C9F" w:rsidR="002D68EC" w:rsidRPr="002D68EC" w:rsidRDefault="00406872" w:rsidP="002D68EC">
            <w:pPr>
              <w:jc w:val="center"/>
              <w:rPr>
                <w:rFonts w:ascii="Arial" w:hAnsi="Arial" w:cs="Arial"/>
                <w:sz w:val="24"/>
                <w:szCs w:val="24"/>
              </w:rPr>
            </w:pPr>
            <w:r>
              <w:rPr>
                <w:rFonts w:ascii="Arial" w:hAnsi="Arial" w:cs="Arial"/>
                <w:sz w:val="24"/>
                <w:szCs w:val="24"/>
              </w:rPr>
              <w:t>No</w:t>
            </w:r>
          </w:p>
        </w:tc>
      </w:tr>
      <w:tr w:rsidR="002D68EC" w:rsidRPr="002D68EC" w14:paraId="1118FE1D" w14:textId="77777777" w:rsidTr="004B6BEA">
        <w:trPr>
          <w:cantSplit/>
        </w:trPr>
        <w:tc>
          <w:tcPr>
            <w:tcW w:w="3366" w:type="pct"/>
          </w:tcPr>
          <w:p w14:paraId="660E4FE0" w14:textId="77777777" w:rsidR="002D68EC" w:rsidRPr="002D68EC" w:rsidRDefault="002D68EC" w:rsidP="00350CD5">
            <w:pPr>
              <w:numPr>
                <w:ilvl w:val="0"/>
                <w:numId w:val="25"/>
              </w:numPr>
              <w:contextualSpacing/>
              <w:rPr>
                <w:rFonts w:ascii="Arial" w:hAnsi="Arial" w:cs="Arial"/>
                <w:sz w:val="24"/>
                <w:szCs w:val="24"/>
              </w:rPr>
            </w:pPr>
            <w:r w:rsidRPr="002D68EC">
              <w:rPr>
                <w:rFonts w:ascii="Arial" w:hAnsi="Arial" w:cs="Arial"/>
                <w:sz w:val="24"/>
                <w:szCs w:val="24"/>
              </w:rPr>
              <w:t>Approve RCA procedures</w:t>
            </w:r>
          </w:p>
        </w:tc>
        <w:tc>
          <w:tcPr>
            <w:tcW w:w="818" w:type="pct"/>
          </w:tcPr>
          <w:p w14:paraId="4E1B29D4" w14:textId="16D17406" w:rsidR="002D68EC" w:rsidRPr="002D68EC" w:rsidRDefault="00406872" w:rsidP="002D68EC">
            <w:pPr>
              <w:jc w:val="center"/>
              <w:rPr>
                <w:rFonts w:ascii="Arial" w:hAnsi="Arial" w:cs="Arial"/>
                <w:sz w:val="24"/>
                <w:szCs w:val="24"/>
              </w:rPr>
            </w:pPr>
            <w:r>
              <w:rPr>
                <w:rFonts w:ascii="Arial" w:hAnsi="Arial" w:cs="Arial"/>
                <w:sz w:val="24"/>
                <w:szCs w:val="24"/>
              </w:rPr>
              <w:t>No</w:t>
            </w:r>
          </w:p>
        </w:tc>
        <w:tc>
          <w:tcPr>
            <w:tcW w:w="816" w:type="pct"/>
          </w:tcPr>
          <w:p w14:paraId="0320819C" w14:textId="378E3658" w:rsidR="002D68EC" w:rsidRPr="002D68EC" w:rsidRDefault="00406872" w:rsidP="002D68EC">
            <w:pPr>
              <w:jc w:val="center"/>
              <w:rPr>
                <w:rFonts w:ascii="Arial" w:hAnsi="Arial" w:cs="Arial"/>
                <w:sz w:val="24"/>
                <w:szCs w:val="24"/>
              </w:rPr>
            </w:pPr>
            <w:r>
              <w:rPr>
                <w:rFonts w:ascii="Arial" w:hAnsi="Arial" w:cs="Arial"/>
                <w:sz w:val="24"/>
                <w:szCs w:val="24"/>
              </w:rPr>
              <w:t>Yes</w:t>
            </w:r>
          </w:p>
        </w:tc>
      </w:tr>
      <w:tr w:rsidR="002D68EC" w:rsidRPr="002D68EC" w14:paraId="1F99FFFE" w14:textId="77777777" w:rsidTr="004B6BEA">
        <w:trPr>
          <w:cantSplit/>
        </w:trPr>
        <w:tc>
          <w:tcPr>
            <w:tcW w:w="3366" w:type="pct"/>
          </w:tcPr>
          <w:p w14:paraId="06D95A1C" w14:textId="77777777" w:rsidR="002D68EC" w:rsidRPr="002D68EC" w:rsidRDefault="002D68EC" w:rsidP="00350CD5">
            <w:pPr>
              <w:numPr>
                <w:ilvl w:val="0"/>
                <w:numId w:val="25"/>
              </w:numPr>
              <w:contextualSpacing/>
              <w:rPr>
                <w:rFonts w:ascii="Arial" w:hAnsi="Arial" w:cs="Arial"/>
                <w:sz w:val="24"/>
                <w:szCs w:val="24"/>
              </w:rPr>
            </w:pPr>
            <w:r w:rsidRPr="002D68EC">
              <w:rPr>
                <w:rFonts w:ascii="Arial" w:hAnsi="Arial" w:cs="Arial"/>
                <w:sz w:val="24"/>
                <w:szCs w:val="24"/>
              </w:rPr>
              <w:t>Track and report recurring problems or failures and provide associated consequences of problems if there is a business impact to &lt;AGENCY&gt;</w:t>
            </w:r>
          </w:p>
        </w:tc>
        <w:tc>
          <w:tcPr>
            <w:tcW w:w="818" w:type="pct"/>
          </w:tcPr>
          <w:p w14:paraId="5B6297CC" w14:textId="08F274D7" w:rsidR="002D68EC" w:rsidRPr="002D68EC" w:rsidRDefault="00406872" w:rsidP="002D68EC">
            <w:pPr>
              <w:jc w:val="center"/>
              <w:rPr>
                <w:rFonts w:ascii="Arial" w:hAnsi="Arial" w:cs="Arial"/>
                <w:sz w:val="24"/>
                <w:szCs w:val="24"/>
              </w:rPr>
            </w:pPr>
            <w:r>
              <w:rPr>
                <w:rFonts w:ascii="Arial" w:hAnsi="Arial" w:cs="Arial"/>
                <w:sz w:val="24"/>
                <w:szCs w:val="24"/>
              </w:rPr>
              <w:t>Yes</w:t>
            </w:r>
          </w:p>
        </w:tc>
        <w:tc>
          <w:tcPr>
            <w:tcW w:w="816" w:type="pct"/>
          </w:tcPr>
          <w:p w14:paraId="70664CB7" w14:textId="0FD5C5D3" w:rsidR="002D68EC" w:rsidRPr="002D68EC" w:rsidRDefault="00406872" w:rsidP="002D68EC">
            <w:pPr>
              <w:jc w:val="center"/>
              <w:rPr>
                <w:rFonts w:ascii="Arial" w:hAnsi="Arial" w:cs="Arial"/>
                <w:sz w:val="24"/>
                <w:szCs w:val="24"/>
              </w:rPr>
            </w:pPr>
            <w:r>
              <w:rPr>
                <w:rFonts w:ascii="Arial" w:hAnsi="Arial" w:cs="Arial"/>
                <w:sz w:val="24"/>
                <w:szCs w:val="24"/>
              </w:rPr>
              <w:t>No</w:t>
            </w:r>
          </w:p>
        </w:tc>
      </w:tr>
      <w:tr w:rsidR="002D68EC" w:rsidRPr="002D68EC" w14:paraId="3E6447B6" w14:textId="77777777" w:rsidTr="004B6BEA">
        <w:trPr>
          <w:cantSplit/>
        </w:trPr>
        <w:tc>
          <w:tcPr>
            <w:tcW w:w="3366" w:type="pct"/>
          </w:tcPr>
          <w:p w14:paraId="71FE8252" w14:textId="77777777" w:rsidR="002D68EC" w:rsidRPr="002D68EC" w:rsidRDefault="002D68EC" w:rsidP="00350CD5">
            <w:pPr>
              <w:numPr>
                <w:ilvl w:val="0"/>
                <w:numId w:val="25"/>
              </w:numPr>
              <w:contextualSpacing/>
              <w:rPr>
                <w:rFonts w:ascii="Arial" w:hAnsi="Arial" w:cs="Arial"/>
                <w:sz w:val="24"/>
                <w:szCs w:val="24"/>
              </w:rPr>
            </w:pPr>
            <w:r w:rsidRPr="002D68EC">
              <w:rPr>
                <w:rFonts w:ascii="Arial" w:hAnsi="Arial" w:cs="Arial"/>
                <w:sz w:val="24"/>
                <w:szCs w:val="24"/>
              </w:rPr>
              <w:t>Recommend solutions to address recurring problems or failures</w:t>
            </w:r>
          </w:p>
        </w:tc>
        <w:tc>
          <w:tcPr>
            <w:tcW w:w="818" w:type="pct"/>
          </w:tcPr>
          <w:p w14:paraId="4BDA75D4" w14:textId="179F91A4" w:rsidR="002D68EC" w:rsidRPr="002D68EC" w:rsidRDefault="00406872" w:rsidP="002D68EC">
            <w:pPr>
              <w:jc w:val="center"/>
              <w:rPr>
                <w:rFonts w:ascii="Arial" w:hAnsi="Arial" w:cs="Arial"/>
                <w:sz w:val="24"/>
                <w:szCs w:val="24"/>
              </w:rPr>
            </w:pPr>
            <w:r>
              <w:rPr>
                <w:rFonts w:ascii="Arial" w:hAnsi="Arial" w:cs="Arial"/>
                <w:sz w:val="24"/>
                <w:szCs w:val="24"/>
              </w:rPr>
              <w:t>Yes</w:t>
            </w:r>
          </w:p>
        </w:tc>
        <w:tc>
          <w:tcPr>
            <w:tcW w:w="816" w:type="pct"/>
          </w:tcPr>
          <w:p w14:paraId="16E7318A" w14:textId="49BA4502" w:rsidR="002D68EC" w:rsidRPr="002D68EC" w:rsidRDefault="00406872" w:rsidP="002D68EC">
            <w:pPr>
              <w:jc w:val="center"/>
              <w:rPr>
                <w:rFonts w:ascii="Arial" w:hAnsi="Arial" w:cs="Arial"/>
                <w:sz w:val="24"/>
                <w:szCs w:val="24"/>
              </w:rPr>
            </w:pPr>
            <w:r>
              <w:rPr>
                <w:rFonts w:ascii="Arial" w:hAnsi="Arial" w:cs="Arial"/>
                <w:sz w:val="24"/>
                <w:szCs w:val="24"/>
              </w:rPr>
              <w:t>No</w:t>
            </w:r>
          </w:p>
        </w:tc>
      </w:tr>
      <w:tr w:rsidR="002D68EC" w:rsidRPr="002D68EC" w14:paraId="4CD8F4AC" w14:textId="77777777" w:rsidTr="004B6BEA">
        <w:trPr>
          <w:cantSplit/>
        </w:trPr>
        <w:tc>
          <w:tcPr>
            <w:tcW w:w="3366" w:type="pct"/>
          </w:tcPr>
          <w:p w14:paraId="281FDD05" w14:textId="77777777" w:rsidR="002D68EC" w:rsidRPr="002D68EC" w:rsidRDefault="002D68EC" w:rsidP="00350CD5">
            <w:pPr>
              <w:numPr>
                <w:ilvl w:val="0"/>
                <w:numId w:val="25"/>
              </w:numPr>
              <w:contextualSpacing/>
              <w:rPr>
                <w:rFonts w:ascii="Arial" w:hAnsi="Arial" w:cs="Arial"/>
                <w:sz w:val="24"/>
                <w:szCs w:val="24"/>
              </w:rPr>
            </w:pPr>
            <w:r w:rsidRPr="002D68EC">
              <w:rPr>
                <w:rFonts w:ascii="Arial" w:hAnsi="Arial" w:cs="Arial"/>
                <w:sz w:val="24"/>
                <w:szCs w:val="24"/>
              </w:rPr>
              <w:t>Approve solutions to address recurring problems or failures</w:t>
            </w:r>
          </w:p>
        </w:tc>
        <w:tc>
          <w:tcPr>
            <w:tcW w:w="818" w:type="pct"/>
          </w:tcPr>
          <w:p w14:paraId="696EE2BA" w14:textId="43576306" w:rsidR="002D68EC" w:rsidRPr="002D68EC" w:rsidRDefault="00406872" w:rsidP="002D68EC">
            <w:pPr>
              <w:jc w:val="center"/>
              <w:rPr>
                <w:rFonts w:ascii="Arial" w:hAnsi="Arial" w:cs="Arial"/>
                <w:sz w:val="24"/>
                <w:szCs w:val="24"/>
              </w:rPr>
            </w:pPr>
            <w:r>
              <w:rPr>
                <w:rFonts w:ascii="Arial" w:hAnsi="Arial" w:cs="Arial"/>
                <w:sz w:val="24"/>
                <w:szCs w:val="24"/>
              </w:rPr>
              <w:t>No</w:t>
            </w:r>
          </w:p>
        </w:tc>
        <w:tc>
          <w:tcPr>
            <w:tcW w:w="816" w:type="pct"/>
          </w:tcPr>
          <w:p w14:paraId="5DFCF892" w14:textId="1C26B20D" w:rsidR="002D68EC" w:rsidRPr="002D68EC" w:rsidRDefault="00406872" w:rsidP="002D68EC">
            <w:pPr>
              <w:jc w:val="center"/>
              <w:rPr>
                <w:rFonts w:ascii="Arial" w:hAnsi="Arial" w:cs="Arial"/>
                <w:sz w:val="24"/>
                <w:szCs w:val="24"/>
              </w:rPr>
            </w:pPr>
            <w:r>
              <w:rPr>
                <w:rFonts w:ascii="Arial" w:hAnsi="Arial" w:cs="Arial"/>
                <w:sz w:val="24"/>
                <w:szCs w:val="24"/>
              </w:rPr>
              <w:t>Yes</w:t>
            </w:r>
          </w:p>
        </w:tc>
      </w:tr>
      <w:tr w:rsidR="002D68EC" w:rsidRPr="002D68EC" w14:paraId="2C2C6ACF" w14:textId="77777777" w:rsidTr="004B6BEA">
        <w:trPr>
          <w:cantSplit/>
        </w:trPr>
        <w:tc>
          <w:tcPr>
            <w:tcW w:w="3366" w:type="pct"/>
          </w:tcPr>
          <w:p w14:paraId="3A2F3916" w14:textId="77777777" w:rsidR="002D68EC" w:rsidRPr="002D68EC" w:rsidRDefault="002D68EC" w:rsidP="00350CD5">
            <w:pPr>
              <w:numPr>
                <w:ilvl w:val="0"/>
                <w:numId w:val="25"/>
              </w:numPr>
              <w:contextualSpacing/>
              <w:rPr>
                <w:rFonts w:ascii="Arial" w:hAnsi="Arial" w:cs="Arial"/>
                <w:sz w:val="24"/>
                <w:szCs w:val="24"/>
              </w:rPr>
            </w:pPr>
            <w:r w:rsidRPr="002D68EC">
              <w:rPr>
                <w:rFonts w:ascii="Arial" w:hAnsi="Arial" w:cs="Arial"/>
                <w:sz w:val="24"/>
                <w:szCs w:val="24"/>
              </w:rPr>
              <w:lastRenderedPageBreak/>
              <w:t>Flag and track until closure all incidents that require RCA</w:t>
            </w:r>
          </w:p>
        </w:tc>
        <w:tc>
          <w:tcPr>
            <w:tcW w:w="818" w:type="pct"/>
          </w:tcPr>
          <w:p w14:paraId="40ADC939" w14:textId="5BABA4D2" w:rsidR="002D68EC" w:rsidRPr="002D68EC" w:rsidRDefault="00406872" w:rsidP="002D68EC">
            <w:pPr>
              <w:jc w:val="center"/>
              <w:rPr>
                <w:rFonts w:ascii="Arial" w:hAnsi="Arial" w:cs="Arial"/>
                <w:sz w:val="24"/>
                <w:szCs w:val="24"/>
              </w:rPr>
            </w:pPr>
            <w:r>
              <w:rPr>
                <w:rFonts w:ascii="Arial" w:hAnsi="Arial" w:cs="Arial"/>
                <w:sz w:val="24"/>
                <w:szCs w:val="24"/>
              </w:rPr>
              <w:t>Yes</w:t>
            </w:r>
          </w:p>
        </w:tc>
        <w:tc>
          <w:tcPr>
            <w:tcW w:w="816" w:type="pct"/>
          </w:tcPr>
          <w:p w14:paraId="660D6D71" w14:textId="3A1D8E0A" w:rsidR="002D68EC" w:rsidRPr="002D68EC" w:rsidRDefault="00406872" w:rsidP="002D68EC">
            <w:pPr>
              <w:jc w:val="center"/>
              <w:rPr>
                <w:rFonts w:ascii="Arial" w:hAnsi="Arial" w:cs="Arial"/>
                <w:sz w:val="24"/>
                <w:szCs w:val="24"/>
              </w:rPr>
            </w:pPr>
            <w:r>
              <w:rPr>
                <w:rFonts w:ascii="Arial" w:hAnsi="Arial" w:cs="Arial"/>
                <w:sz w:val="24"/>
                <w:szCs w:val="24"/>
              </w:rPr>
              <w:t>No</w:t>
            </w:r>
          </w:p>
        </w:tc>
      </w:tr>
      <w:tr w:rsidR="002D68EC" w:rsidRPr="002D68EC" w14:paraId="2F3712C0" w14:textId="77777777" w:rsidTr="004B6BEA">
        <w:trPr>
          <w:cantSplit/>
        </w:trPr>
        <w:tc>
          <w:tcPr>
            <w:tcW w:w="3366" w:type="pct"/>
          </w:tcPr>
          <w:p w14:paraId="3F0A4A1C" w14:textId="77777777" w:rsidR="002D68EC" w:rsidRPr="002D68EC" w:rsidRDefault="002D68EC" w:rsidP="00350CD5">
            <w:pPr>
              <w:numPr>
                <w:ilvl w:val="0"/>
                <w:numId w:val="25"/>
              </w:numPr>
              <w:contextualSpacing/>
              <w:rPr>
                <w:rFonts w:ascii="Arial" w:hAnsi="Arial" w:cs="Arial"/>
                <w:sz w:val="24"/>
                <w:szCs w:val="24"/>
              </w:rPr>
            </w:pPr>
            <w:r w:rsidRPr="002D68EC">
              <w:rPr>
                <w:rFonts w:ascii="Arial" w:hAnsi="Arial" w:cs="Arial"/>
                <w:sz w:val="24"/>
                <w:szCs w:val="24"/>
              </w:rPr>
              <w:t>Identify root cause of incidents and recommend appropriate resolution action</w:t>
            </w:r>
          </w:p>
        </w:tc>
        <w:tc>
          <w:tcPr>
            <w:tcW w:w="818" w:type="pct"/>
          </w:tcPr>
          <w:p w14:paraId="08C9F5E2" w14:textId="146D6796" w:rsidR="002D68EC" w:rsidRPr="002D68EC" w:rsidRDefault="00406872" w:rsidP="002D68EC">
            <w:pPr>
              <w:jc w:val="center"/>
              <w:rPr>
                <w:rFonts w:ascii="Arial" w:hAnsi="Arial" w:cs="Arial"/>
                <w:sz w:val="24"/>
                <w:szCs w:val="24"/>
              </w:rPr>
            </w:pPr>
            <w:r>
              <w:rPr>
                <w:rFonts w:ascii="Arial" w:hAnsi="Arial" w:cs="Arial"/>
                <w:sz w:val="24"/>
                <w:szCs w:val="24"/>
              </w:rPr>
              <w:t>Yes</w:t>
            </w:r>
          </w:p>
        </w:tc>
        <w:tc>
          <w:tcPr>
            <w:tcW w:w="816" w:type="pct"/>
          </w:tcPr>
          <w:p w14:paraId="46EA8D2F" w14:textId="772DF443" w:rsidR="002D68EC" w:rsidRPr="002D68EC" w:rsidRDefault="00406872" w:rsidP="002D68EC">
            <w:pPr>
              <w:jc w:val="center"/>
              <w:rPr>
                <w:rFonts w:ascii="Arial" w:hAnsi="Arial" w:cs="Arial"/>
                <w:sz w:val="24"/>
                <w:szCs w:val="24"/>
              </w:rPr>
            </w:pPr>
            <w:r>
              <w:rPr>
                <w:rFonts w:ascii="Arial" w:hAnsi="Arial" w:cs="Arial"/>
                <w:sz w:val="24"/>
                <w:szCs w:val="24"/>
              </w:rPr>
              <w:t>No</w:t>
            </w:r>
          </w:p>
        </w:tc>
      </w:tr>
      <w:tr w:rsidR="002D68EC" w:rsidRPr="002D68EC" w14:paraId="1FFF86C2" w14:textId="77777777" w:rsidTr="004B6BEA">
        <w:trPr>
          <w:cantSplit/>
        </w:trPr>
        <w:tc>
          <w:tcPr>
            <w:tcW w:w="3366" w:type="pct"/>
          </w:tcPr>
          <w:p w14:paraId="6ED71EF2" w14:textId="77777777" w:rsidR="002D68EC" w:rsidRPr="002D68EC" w:rsidRDefault="002D68EC" w:rsidP="00350CD5">
            <w:pPr>
              <w:numPr>
                <w:ilvl w:val="0"/>
                <w:numId w:val="25"/>
              </w:numPr>
              <w:contextualSpacing/>
              <w:rPr>
                <w:rFonts w:ascii="Arial" w:hAnsi="Arial" w:cs="Arial"/>
                <w:sz w:val="24"/>
                <w:szCs w:val="24"/>
              </w:rPr>
            </w:pPr>
            <w:r w:rsidRPr="002D68EC">
              <w:rPr>
                <w:rFonts w:ascii="Arial" w:hAnsi="Arial" w:cs="Arial"/>
                <w:sz w:val="24"/>
                <w:szCs w:val="24"/>
              </w:rPr>
              <w:t>Approve solutions to address incidents and prevent recurrence</w:t>
            </w:r>
          </w:p>
        </w:tc>
        <w:tc>
          <w:tcPr>
            <w:tcW w:w="818" w:type="pct"/>
          </w:tcPr>
          <w:p w14:paraId="4DCB29E4" w14:textId="68ADEDD4" w:rsidR="002D68EC" w:rsidRPr="002D68EC" w:rsidRDefault="00406872" w:rsidP="002D68EC">
            <w:pPr>
              <w:jc w:val="center"/>
              <w:rPr>
                <w:rFonts w:ascii="Arial" w:hAnsi="Arial" w:cs="Arial"/>
                <w:sz w:val="24"/>
                <w:szCs w:val="24"/>
              </w:rPr>
            </w:pPr>
            <w:r>
              <w:rPr>
                <w:rFonts w:ascii="Arial" w:hAnsi="Arial" w:cs="Arial"/>
                <w:sz w:val="24"/>
                <w:szCs w:val="24"/>
              </w:rPr>
              <w:t>No</w:t>
            </w:r>
          </w:p>
        </w:tc>
        <w:tc>
          <w:tcPr>
            <w:tcW w:w="816" w:type="pct"/>
          </w:tcPr>
          <w:p w14:paraId="0612F2F6" w14:textId="7C5C96EC" w:rsidR="002D68EC" w:rsidRPr="002D68EC" w:rsidRDefault="00406872" w:rsidP="002D68EC">
            <w:pPr>
              <w:jc w:val="center"/>
              <w:rPr>
                <w:rFonts w:ascii="Arial" w:hAnsi="Arial" w:cs="Arial"/>
                <w:sz w:val="24"/>
                <w:szCs w:val="24"/>
              </w:rPr>
            </w:pPr>
            <w:r>
              <w:rPr>
                <w:rFonts w:ascii="Arial" w:hAnsi="Arial" w:cs="Arial"/>
                <w:sz w:val="24"/>
                <w:szCs w:val="24"/>
              </w:rPr>
              <w:t>Yes</w:t>
            </w:r>
          </w:p>
        </w:tc>
      </w:tr>
      <w:tr w:rsidR="002D68EC" w:rsidRPr="002D68EC" w14:paraId="2F3A44CA" w14:textId="77777777" w:rsidTr="004B6BEA">
        <w:trPr>
          <w:cantSplit/>
        </w:trPr>
        <w:tc>
          <w:tcPr>
            <w:tcW w:w="3366" w:type="pct"/>
          </w:tcPr>
          <w:p w14:paraId="28E18D94" w14:textId="77777777" w:rsidR="002D68EC" w:rsidRPr="002D68EC" w:rsidRDefault="002D68EC" w:rsidP="00350CD5">
            <w:pPr>
              <w:numPr>
                <w:ilvl w:val="0"/>
                <w:numId w:val="25"/>
              </w:numPr>
              <w:contextualSpacing/>
              <w:rPr>
                <w:rFonts w:ascii="Arial" w:hAnsi="Arial" w:cs="Arial"/>
                <w:sz w:val="24"/>
                <w:szCs w:val="24"/>
              </w:rPr>
            </w:pPr>
            <w:r w:rsidRPr="002D68EC">
              <w:rPr>
                <w:rFonts w:ascii="Arial" w:hAnsi="Arial" w:cs="Arial"/>
                <w:sz w:val="24"/>
                <w:szCs w:val="24"/>
              </w:rPr>
              <w:t>Provide status report detailing the root cause of and procedure for correcting recurring problems</w:t>
            </w:r>
          </w:p>
        </w:tc>
        <w:tc>
          <w:tcPr>
            <w:tcW w:w="818" w:type="pct"/>
          </w:tcPr>
          <w:p w14:paraId="70013D15" w14:textId="4AAB19FF" w:rsidR="002D68EC" w:rsidRPr="002D68EC" w:rsidRDefault="00406872" w:rsidP="002D68EC">
            <w:pPr>
              <w:jc w:val="center"/>
              <w:rPr>
                <w:rFonts w:ascii="Arial" w:hAnsi="Arial" w:cs="Arial"/>
                <w:sz w:val="24"/>
                <w:szCs w:val="24"/>
              </w:rPr>
            </w:pPr>
            <w:r>
              <w:rPr>
                <w:rFonts w:ascii="Arial" w:hAnsi="Arial" w:cs="Arial"/>
                <w:sz w:val="24"/>
                <w:szCs w:val="24"/>
              </w:rPr>
              <w:t>Yes</w:t>
            </w:r>
          </w:p>
        </w:tc>
        <w:tc>
          <w:tcPr>
            <w:tcW w:w="816" w:type="pct"/>
          </w:tcPr>
          <w:p w14:paraId="7A91320E" w14:textId="09DA0AA2" w:rsidR="002D68EC" w:rsidRPr="002D68EC" w:rsidRDefault="00406872" w:rsidP="002D68EC">
            <w:pPr>
              <w:jc w:val="center"/>
              <w:rPr>
                <w:rFonts w:ascii="Arial" w:hAnsi="Arial" w:cs="Arial"/>
                <w:sz w:val="24"/>
                <w:szCs w:val="24"/>
              </w:rPr>
            </w:pPr>
            <w:r>
              <w:rPr>
                <w:rFonts w:ascii="Arial" w:hAnsi="Arial" w:cs="Arial"/>
                <w:sz w:val="24"/>
                <w:szCs w:val="24"/>
              </w:rPr>
              <w:t>No</w:t>
            </w:r>
          </w:p>
        </w:tc>
      </w:tr>
    </w:tbl>
    <w:p w14:paraId="48267F5D" w14:textId="13550CE5" w:rsidR="005E617C" w:rsidRPr="0060755D" w:rsidRDefault="002C5493" w:rsidP="00202682">
      <w:pPr>
        <w:pStyle w:val="Heading2"/>
      </w:pPr>
      <w:bookmarkStart w:id="109" w:name="_Toc12861020"/>
      <w:r w:rsidRPr="0060755D">
        <w:t>I</w:t>
      </w:r>
      <w:r w:rsidR="0073064D" w:rsidRPr="0060755D">
        <w:t xml:space="preserve">T Specialist </w:t>
      </w:r>
      <w:r w:rsidR="00D20145">
        <w:t>W</w:t>
      </w:r>
      <w:r w:rsidR="0073064D" w:rsidRPr="0060755D">
        <w:t>ork</w:t>
      </w:r>
      <w:bookmarkEnd w:id="109"/>
    </w:p>
    <w:p w14:paraId="3E5CA2B2" w14:textId="45E6537F" w:rsidR="0074760E" w:rsidRPr="009571E5" w:rsidRDefault="0074760E" w:rsidP="00EF09DC">
      <w:pPr>
        <w:pStyle w:val="BodyText2"/>
      </w:pPr>
      <w:r w:rsidRPr="009571E5">
        <w:t>IT Specialist services are the activities associated with providing on-site Tier 1 and Tier 2 IT Support-like services for an individual business unit.</w:t>
      </w:r>
      <w:r w:rsidR="00E06629">
        <w:t xml:space="preserve"> </w:t>
      </w:r>
      <w:r w:rsidRPr="009571E5">
        <w:t>Resources acquired under this scope, at the Government’s direction, shall be stationed within a particular office and/or business unit.</w:t>
      </w:r>
      <w:r w:rsidR="00E06629">
        <w:t xml:space="preserve"> </w:t>
      </w:r>
      <w:r w:rsidRPr="009571E5">
        <w:t>They will provide initial computer support and then escalate to the Customer Service Center as required.</w:t>
      </w:r>
    </w:p>
    <w:p w14:paraId="109DB08E" w14:textId="517F704A" w:rsidR="0074760E" w:rsidRPr="006A23EA" w:rsidRDefault="0074760E" w:rsidP="00EF09DC">
      <w:pPr>
        <w:pStyle w:val="BodyText2"/>
      </w:pPr>
      <w:r w:rsidRPr="006A23EA">
        <w:t xml:space="preserve">The resource will perform tasks along with the IT Customer Service Center as described above. Other tasks may be assigned but may be reviewed by the COR as necessary to determine scope </w:t>
      </w:r>
      <w:r w:rsidR="00653399" w:rsidRPr="006A23EA">
        <w:t>fit. The</w:t>
      </w:r>
      <w:r w:rsidRPr="006A23EA">
        <w:t xml:space="preserve"> tasks include, but are not limited to the following:</w:t>
      </w:r>
    </w:p>
    <w:p w14:paraId="46D63F98" w14:textId="44803CBF" w:rsidR="0074760E" w:rsidRPr="00F00D68" w:rsidRDefault="0074760E" w:rsidP="00350CD5">
      <w:pPr>
        <w:numPr>
          <w:ilvl w:val="0"/>
          <w:numId w:val="20"/>
        </w:numPr>
        <w:ind w:left="360"/>
        <w:rPr>
          <w:rFonts w:ascii="Arial" w:hAnsi="Arial" w:cs="Arial"/>
          <w:sz w:val="24"/>
          <w:szCs w:val="24"/>
        </w:rPr>
      </w:pPr>
      <w:r w:rsidRPr="00F00D68">
        <w:rPr>
          <w:rFonts w:ascii="Arial" w:hAnsi="Arial" w:cs="Arial"/>
          <w:sz w:val="24"/>
          <w:szCs w:val="24"/>
        </w:rPr>
        <w:t>Support Requirements</w:t>
      </w:r>
    </w:p>
    <w:p w14:paraId="24527C0B" w14:textId="68F350AE" w:rsidR="0074760E" w:rsidRPr="00F00D68" w:rsidRDefault="0074760E" w:rsidP="00350CD5">
      <w:pPr>
        <w:numPr>
          <w:ilvl w:val="1"/>
          <w:numId w:val="20"/>
        </w:numPr>
        <w:ind w:left="792"/>
        <w:rPr>
          <w:rFonts w:ascii="Arial" w:hAnsi="Arial" w:cs="Arial"/>
          <w:sz w:val="24"/>
          <w:szCs w:val="24"/>
        </w:rPr>
      </w:pPr>
      <w:r w:rsidRPr="00F00D68">
        <w:rPr>
          <w:rFonts w:ascii="Arial" w:hAnsi="Arial" w:cs="Arial"/>
          <w:sz w:val="24"/>
          <w:szCs w:val="24"/>
        </w:rPr>
        <w:t>Desktop Applications</w:t>
      </w:r>
    </w:p>
    <w:p w14:paraId="0B6D72F6" w14:textId="06966542" w:rsidR="0074760E" w:rsidRPr="00F00D68" w:rsidRDefault="0074760E" w:rsidP="00350CD5">
      <w:pPr>
        <w:numPr>
          <w:ilvl w:val="2"/>
          <w:numId w:val="20"/>
        </w:numPr>
        <w:ind w:left="1195" w:hanging="187"/>
        <w:rPr>
          <w:rFonts w:ascii="Arial" w:hAnsi="Arial" w:cs="Arial"/>
          <w:sz w:val="24"/>
          <w:szCs w:val="24"/>
        </w:rPr>
      </w:pPr>
      <w:r w:rsidRPr="00F00D68">
        <w:rPr>
          <w:rFonts w:ascii="Arial" w:hAnsi="Arial" w:cs="Arial"/>
          <w:sz w:val="24"/>
          <w:szCs w:val="24"/>
        </w:rPr>
        <w:t>Support for end-user applications</w:t>
      </w:r>
    </w:p>
    <w:p w14:paraId="00E00D5B" w14:textId="376E3FD1" w:rsidR="0074760E" w:rsidRPr="00F00D68" w:rsidRDefault="0074760E" w:rsidP="00350CD5">
      <w:pPr>
        <w:numPr>
          <w:ilvl w:val="1"/>
          <w:numId w:val="20"/>
        </w:numPr>
        <w:ind w:left="792"/>
        <w:rPr>
          <w:rFonts w:ascii="Arial" w:hAnsi="Arial" w:cs="Arial"/>
          <w:sz w:val="24"/>
          <w:szCs w:val="24"/>
        </w:rPr>
      </w:pPr>
      <w:r w:rsidRPr="00F00D68">
        <w:rPr>
          <w:rFonts w:ascii="Arial" w:hAnsi="Arial" w:cs="Arial"/>
          <w:sz w:val="24"/>
          <w:szCs w:val="24"/>
        </w:rPr>
        <w:t>Computing Systems and Peripherals</w:t>
      </w:r>
    </w:p>
    <w:p w14:paraId="2E6D0233" w14:textId="574559D0" w:rsidR="0074760E" w:rsidRPr="00F00D68" w:rsidRDefault="0074760E" w:rsidP="00350CD5">
      <w:pPr>
        <w:numPr>
          <w:ilvl w:val="2"/>
          <w:numId w:val="20"/>
        </w:numPr>
        <w:ind w:left="1195" w:hanging="187"/>
        <w:rPr>
          <w:rFonts w:ascii="Arial" w:hAnsi="Arial" w:cs="Arial"/>
          <w:sz w:val="24"/>
          <w:szCs w:val="24"/>
        </w:rPr>
      </w:pPr>
      <w:r w:rsidRPr="00F00D68">
        <w:rPr>
          <w:rFonts w:ascii="Arial" w:hAnsi="Arial" w:cs="Arial"/>
          <w:sz w:val="24"/>
          <w:szCs w:val="24"/>
        </w:rPr>
        <w:t>Migration of computing systems to new platforms</w:t>
      </w:r>
    </w:p>
    <w:p w14:paraId="26FA2377" w14:textId="4615D26B" w:rsidR="0074760E" w:rsidRPr="00F00D68" w:rsidRDefault="0074760E" w:rsidP="00350CD5">
      <w:pPr>
        <w:numPr>
          <w:ilvl w:val="2"/>
          <w:numId w:val="20"/>
        </w:numPr>
        <w:ind w:left="1195" w:hanging="187"/>
        <w:rPr>
          <w:rFonts w:ascii="Arial" w:hAnsi="Arial" w:cs="Arial"/>
          <w:sz w:val="24"/>
          <w:szCs w:val="24"/>
        </w:rPr>
      </w:pPr>
      <w:r w:rsidRPr="00F00D68">
        <w:rPr>
          <w:rFonts w:ascii="Arial" w:hAnsi="Arial" w:cs="Arial"/>
          <w:sz w:val="24"/>
          <w:szCs w:val="24"/>
        </w:rPr>
        <w:t>System administration and management</w:t>
      </w:r>
    </w:p>
    <w:p w14:paraId="652F4F67" w14:textId="14C15240" w:rsidR="0074760E" w:rsidRPr="00F00D68" w:rsidRDefault="0074760E" w:rsidP="00350CD5">
      <w:pPr>
        <w:numPr>
          <w:ilvl w:val="2"/>
          <w:numId w:val="20"/>
        </w:numPr>
        <w:ind w:left="1195" w:hanging="187"/>
        <w:rPr>
          <w:rFonts w:ascii="Arial" w:hAnsi="Arial" w:cs="Arial"/>
          <w:sz w:val="24"/>
          <w:szCs w:val="24"/>
        </w:rPr>
      </w:pPr>
      <w:r w:rsidRPr="00F00D68">
        <w:rPr>
          <w:rFonts w:ascii="Arial" w:hAnsi="Arial" w:cs="Arial"/>
          <w:sz w:val="24"/>
          <w:szCs w:val="24"/>
        </w:rPr>
        <w:t>Maintenance and security patching</w:t>
      </w:r>
    </w:p>
    <w:p w14:paraId="63060955" w14:textId="3FD05E9F" w:rsidR="0074760E" w:rsidRPr="00F00D68" w:rsidRDefault="0074760E" w:rsidP="00350CD5">
      <w:pPr>
        <w:numPr>
          <w:ilvl w:val="2"/>
          <w:numId w:val="20"/>
        </w:numPr>
        <w:ind w:left="1195" w:hanging="187"/>
        <w:rPr>
          <w:rFonts w:ascii="Arial" w:hAnsi="Arial" w:cs="Arial"/>
          <w:sz w:val="24"/>
          <w:szCs w:val="24"/>
        </w:rPr>
      </w:pPr>
      <w:r w:rsidRPr="00F00D68">
        <w:rPr>
          <w:rFonts w:ascii="Arial" w:hAnsi="Arial" w:cs="Arial"/>
          <w:sz w:val="24"/>
          <w:szCs w:val="24"/>
        </w:rPr>
        <w:t>Software and Hardware repair, installations, hardware break/fix</w:t>
      </w:r>
    </w:p>
    <w:p w14:paraId="79A0DB0A" w14:textId="0C9E613C" w:rsidR="0074760E" w:rsidRPr="00F00D68" w:rsidRDefault="0074760E" w:rsidP="00350CD5">
      <w:pPr>
        <w:numPr>
          <w:ilvl w:val="2"/>
          <w:numId w:val="20"/>
        </w:numPr>
        <w:ind w:left="1195" w:hanging="187"/>
        <w:rPr>
          <w:rFonts w:ascii="Arial" w:hAnsi="Arial" w:cs="Arial"/>
          <w:sz w:val="24"/>
          <w:szCs w:val="24"/>
        </w:rPr>
      </w:pPr>
      <w:r w:rsidRPr="00F00D68">
        <w:rPr>
          <w:rFonts w:ascii="Arial" w:hAnsi="Arial" w:cs="Arial"/>
          <w:sz w:val="24"/>
          <w:szCs w:val="24"/>
        </w:rPr>
        <w:t>Relocation of computing systems and peripherals or otherwise known as office moves.</w:t>
      </w:r>
      <w:r w:rsidR="00E06629" w:rsidRPr="00F00D68">
        <w:rPr>
          <w:rFonts w:ascii="Arial" w:hAnsi="Arial" w:cs="Arial"/>
          <w:sz w:val="24"/>
          <w:szCs w:val="24"/>
        </w:rPr>
        <w:t xml:space="preserve"> </w:t>
      </w:r>
      <w:r w:rsidRPr="00F00D68">
        <w:rPr>
          <w:rFonts w:ascii="Arial" w:hAnsi="Arial" w:cs="Arial"/>
          <w:sz w:val="24"/>
          <w:szCs w:val="24"/>
        </w:rPr>
        <w:t xml:space="preserve">1-2 customers at a time (large office moves may require additional resources) </w:t>
      </w:r>
    </w:p>
    <w:p w14:paraId="2B0014AE" w14:textId="06C42989" w:rsidR="0074760E" w:rsidRPr="00F00D68" w:rsidRDefault="0074760E" w:rsidP="00350CD5">
      <w:pPr>
        <w:numPr>
          <w:ilvl w:val="1"/>
          <w:numId w:val="20"/>
        </w:numPr>
        <w:ind w:left="792"/>
        <w:rPr>
          <w:rFonts w:ascii="Arial" w:hAnsi="Arial" w:cs="Arial"/>
          <w:sz w:val="24"/>
          <w:szCs w:val="24"/>
        </w:rPr>
      </w:pPr>
      <w:r w:rsidRPr="00F00D68">
        <w:rPr>
          <w:rFonts w:ascii="Arial" w:hAnsi="Arial" w:cs="Arial"/>
          <w:sz w:val="24"/>
          <w:szCs w:val="24"/>
        </w:rPr>
        <w:t>Computing systems and peripherals, hardware/software acquisition support in compliance IT guidance provided</w:t>
      </w:r>
    </w:p>
    <w:p w14:paraId="3D262F67" w14:textId="068EDC34" w:rsidR="0074760E" w:rsidRPr="00F00D68" w:rsidRDefault="0074760E" w:rsidP="00350CD5">
      <w:pPr>
        <w:numPr>
          <w:ilvl w:val="2"/>
          <w:numId w:val="20"/>
        </w:numPr>
        <w:ind w:left="1195" w:hanging="187"/>
        <w:rPr>
          <w:rFonts w:ascii="Arial" w:hAnsi="Arial" w:cs="Arial"/>
          <w:sz w:val="24"/>
          <w:szCs w:val="24"/>
        </w:rPr>
      </w:pPr>
      <w:r w:rsidRPr="00F00D68">
        <w:rPr>
          <w:rFonts w:ascii="Arial" w:hAnsi="Arial" w:cs="Arial"/>
          <w:sz w:val="24"/>
          <w:szCs w:val="24"/>
        </w:rPr>
        <w:t>Installation, support for evolving computing environment</w:t>
      </w:r>
    </w:p>
    <w:p w14:paraId="7CF5543C" w14:textId="7F650D38" w:rsidR="0074760E" w:rsidRPr="00F00D68" w:rsidRDefault="0074760E" w:rsidP="00350CD5">
      <w:pPr>
        <w:numPr>
          <w:ilvl w:val="1"/>
          <w:numId w:val="20"/>
        </w:numPr>
        <w:ind w:left="792"/>
        <w:rPr>
          <w:rFonts w:ascii="Arial" w:hAnsi="Arial" w:cs="Arial"/>
          <w:sz w:val="24"/>
          <w:szCs w:val="24"/>
        </w:rPr>
      </w:pPr>
      <w:r w:rsidRPr="00F00D68">
        <w:rPr>
          <w:rFonts w:ascii="Arial" w:hAnsi="Arial" w:cs="Arial"/>
          <w:sz w:val="24"/>
          <w:szCs w:val="24"/>
        </w:rPr>
        <w:t>Central copiers and printers support may include</w:t>
      </w:r>
    </w:p>
    <w:p w14:paraId="6AAD8F7C" w14:textId="70833760" w:rsidR="0074760E" w:rsidRPr="00F00D68" w:rsidRDefault="0074760E" w:rsidP="00350CD5">
      <w:pPr>
        <w:numPr>
          <w:ilvl w:val="2"/>
          <w:numId w:val="20"/>
        </w:numPr>
        <w:ind w:left="1195" w:hanging="187"/>
        <w:rPr>
          <w:rFonts w:ascii="Arial" w:hAnsi="Arial" w:cs="Arial"/>
          <w:sz w:val="24"/>
          <w:szCs w:val="24"/>
        </w:rPr>
      </w:pPr>
      <w:r w:rsidRPr="00F00D68">
        <w:rPr>
          <w:rFonts w:ascii="Arial" w:hAnsi="Arial" w:cs="Arial"/>
          <w:sz w:val="24"/>
          <w:szCs w:val="24"/>
        </w:rPr>
        <w:lastRenderedPageBreak/>
        <w:t>Installation assistance</w:t>
      </w:r>
    </w:p>
    <w:p w14:paraId="1F667478" w14:textId="45A476CE" w:rsidR="0074760E" w:rsidRPr="00F00D68" w:rsidRDefault="0074760E" w:rsidP="00350CD5">
      <w:pPr>
        <w:numPr>
          <w:ilvl w:val="2"/>
          <w:numId w:val="20"/>
        </w:numPr>
        <w:ind w:left="1195" w:hanging="187"/>
        <w:rPr>
          <w:rFonts w:ascii="Arial" w:hAnsi="Arial" w:cs="Arial"/>
          <w:sz w:val="24"/>
          <w:szCs w:val="24"/>
        </w:rPr>
      </w:pPr>
      <w:r w:rsidRPr="00F00D68">
        <w:rPr>
          <w:rFonts w:ascii="Arial" w:hAnsi="Arial" w:cs="Arial"/>
          <w:sz w:val="24"/>
          <w:szCs w:val="24"/>
        </w:rPr>
        <w:t>Repair escalation</w:t>
      </w:r>
    </w:p>
    <w:p w14:paraId="388EF311" w14:textId="4CBB8E59" w:rsidR="0074760E" w:rsidRPr="00F00D68" w:rsidRDefault="0074760E" w:rsidP="00350CD5">
      <w:pPr>
        <w:numPr>
          <w:ilvl w:val="2"/>
          <w:numId w:val="20"/>
        </w:numPr>
        <w:ind w:left="1195" w:hanging="187"/>
        <w:rPr>
          <w:rFonts w:ascii="Arial" w:hAnsi="Arial" w:cs="Arial"/>
          <w:sz w:val="24"/>
          <w:szCs w:val="24"/>
        </w:rPr>
      </w:pPr>
      <w:r w:rsidRPr="00F00D68">
        <w:rPr>
          <w:rFonts w:ascii="Arial" w:hAnsi="Arial" w:cs="Arial"/>
          <w:sz w:val="24"/>
          <w:szCs w:val="24"/>
        </w:rPr>
        <w:t>Routine maintenance such as toner replacement</w:t>
      </w:r>
    </w:p>
    <w:p w14:paraId="5F0F93FD" w14:textId="19E96133" w:rsidR="0074760E" w:rsidRPr="00F00D68" w:rsidRDefault="0074760E" w:rsidP="00350CD5">
      <w:pPr>
        <w:numPr>
          <w:ilvl w:val="2"/>
          <w:numId w:val="20"/>
        </w:numPr>
        <w:ind w:left="1195" w:hanging="187"/>
        <w:rPr>
          <w:rFonts w:ascii="Arial" w:hAnsi="Arial" w:cs="Arial"/>
          <w:sz w:val="24"/>
          <w:szCs w:val="24"/>
        </w:rPr>
      </w:pPr>
      <w:r w:rsidRPr="00F00D68">
        <w:rPr>
          <w:rFonts w:ascii="Arial" w:hAnsi="Arial" w:cs="Arial"/>
          <w:sz w:val="24"/>
          <w:szCs w:val="24"/>
        </w:rPr>
        <w:t xml:space="preserve">Interfacing network enabled copiers to </w:t>
      </w:r>
      <w:r w:rsidR="002D5D9F" w:rsidRPr="00F00D68">
        <w:rPr>
          <w:rFonts w:ascii="Arial" w:hAnsi="Arial" w:cs="Arial"/>
          <w:sz w:val="24"/>
          <w:szCs w:val="24"/>
        </w:rPr>
        <w:t>&lt;AGENCY&gt;</w:t>
      </w:r>
      <w:r w:rsidRPr="00F00D68">
        <w:rPr>
          <w:rFonts w:ascii="Arial" w:hAnsi="Arial" w:cs="Arial"/>
          <w:sz w:val="24"/>
          <w:szCs w:val="24"/>
        </w:rPr>
        <w:t xml:space="preserve"> Central IT service</w:t>
      </w:r>
      <w:r w:rsidR="006F0239" w:rsidRPr="00F00D68">
        <w:rPr>
          <w:rFonts w:ascii="Arial" w:hAnsi="Arial" w:cs="Arial"/>
          <w:sz w:val="24"/>
          <w:szCs w:val="24"/>
        </w:rPr>
        <w:t>s</w:t>
      </w:r>
    </w:p>
    <w:p w14:paraId="73AD2F51" w14:textId="7B056A1F" w:rsidR="0074760E" w:rsidRPr="00F00D68" w:rsidRDefault="0074760E" w:rsidP="00350CD5">
      <w:pPr>
        <w:numPr>
          <w:ilvl w:val="2"/>
          <w:numId w:val="20"/>
        </w:numPr>
        <w:ind w:left="1195" w:hanging="187"/>
        <w:rPr>
          <w:rFonts w:ascii="Arial" w:hAnsi="Arial" w:cs="Arial"/>
          <w:sz w:val="24"/>
          <w:szCs w:val="24"/>
        </w:rPr>
      </w:pPr>
      <w:r w:rsidRPr="00F00D68">
        <w:rPr>
          <w:rFonts w:ascii="Arial" w:hAnsi="Arial" w:cs="Arial"/>
          <w:sz w:val="24"/>
          <w:szCs w:val="24"/>
        </w:rPr>
        <w:t>Installation/upkeep of printer drivers</w:t>
      </w:r>
    </w:p>
    <w:p w14:paraId="55FD3188" w14:textId="77777777" w:rsidR="0074760E" w:rsidRPr="00F00D68" w:rsidRDefault="0074760E" w:rsidP="00350CD5">
      <w:pPr>
        <w:numPr>
          <w:ilvl w:val="2"/>
          <w:numId w:val="20"/>
        </w:numPr>
        <w:ind w:left="1195" w:hanging="187"/>
        <w:rPr>
          <w:rFonts w:ascii="Arial" w:hAnsi="Arial" w:cs="Arial"/>
          <w:sz w:val="24"/>
          <w:szCs w:val="24"/>
        </w:rPr>
      </w:pPr>
      <w:r w:rsidRPr="00F00D68">
        <w:rPr>
          <w:rFonts w:ascii="Arial" w:hAnsi="Arial" w:cs="Arial"/>
          <w:sz w:val="24"/>
          <w:szCs w:val="24"/>
        </w:rPr>
        <w:t>Administrative support for photocopier set-up, diagnostic, and operational management features</w:t>
      </w:r>
    </w:p>
    <w:p w14:paraId="6D621907" w14:textId="5DD27107" w:rsidR="0074760E" w:rsidRPr="00F00D68" w:rsidRDefault="0074760E" w:rsidP="00350CD5">
      <w:pPr>
        <w:numPr>
          <w:ilvl w:val="1"/>
          <w:numId w:val="20"/>
        </w:numPr>
        <w:ind w:left="792"/>
        <w:rPr>
          <w:rFonts w:ascii="Arial" w:hAnsi="Arial" w:cs="Arial"/>
          <w:sz w:val="24"/>
          <w:szCs w:val="24"/>
        </w:rPr>
      </w:pPr>
      <w:r w:rsidRPr="00F00D68">
        <w:rPr>
          <w:rFonts w:ascii="Arial" w:hAnsi="Arial" w:cs="Arial"/>
          <w:sz w:val="24"/>
          <w:szCs w:val="24"/>
        </w:rPr>
        <w:t>Liaison with IT Help Central and other organizations</w:t>
      </w:r>
    </w:p>
    <w:p w14:paraId="67670D96" w14:textId="58E4ED92" w:rsidR="0074760E" w:rsidRPr="00F00D68" w:rsidRDefault="0074760E" w:rsidP="00350CD5">
      <w:pPr>
        <w:numPr>
          <w:ilvl w:val="2"/>
          <w:numId w:val="20"/>
        </w:numPr>
        <w:ind w:left="1195" w:hanging="187"/>
        <w:rPr>
          <w:rFonts w:ascii="Arial" w:hAnsi="Arial" w:cs="Arial"/>
          <w:sz w:val="24"/>
          <w:szCs w:val="24"/>
        </w:rPr>
      </w:pPr>
      <w:r w:rsidRPr="00F00D68">
        <w:rPr>
          <w:rFonts w:ascii="Arial" w:hAnsi="Arial" w:cs="Arial"/>
          <w:sz w:val="24"/>
          <w:szCs w:val="24"/>
        </w:rPr>
        <w:t>Attend IT Specialist Meetings</w:t>
      </w:r>
    </w:p>
    <w:p w14:paraId="778130FE" w14:textId="6A53F859" w:rsidR="0074760E" w:rsidRPr="00F00D68" w:rsidRDefault="0074760E" w:rsidP="00350CD5">
      <w:pPr>
        <w:numPr>
          <w:ilvl w:val="2"/>
          <w:numId w:val="20"/>
        </w:numPr>
        <w:ind w:left="1195" w:hanging="187"/>
        <w:rPr>
          <w:rFonts w:ascii="Arial" w:hAnsi="Arial" w:cs="Arial"/>
          <w:sz w:val="24"/>
          <w:szCs w:val="24"/>
        </w:rPr>
      </w:pPr>
      <w:r w:rsidRPr="00F00D68">
        <w:rPr>
          <w:rFonts w:ascii="Arial" w:hAnsi="Arial" w:cs="Arial"/>
          <w:sz w:val="24"/>
          <w:szCs w:val="24"/>
        </w:rPr>
        <w:t xml:space="preserve">Liaison with </w:t>
      </w:r>
      <w:r w:rsidR="002D5D9F" w:rsidRPr="00F00D68">
        <w:rPr>
          <w:rFonts w:ascii="Arial" w:hAnsi="Arial" w:cs="Arial"/>
          <w:sz w:val="24"/>
          <w:szCs w:val="24"/>
        </w:rPr>
        <w:t>&lt;AGENCY&gt;</w:t>
      </w:r>
      <w:r w:rsidRPr="00F00D68">
        <w:rPr>
          <w:rFonts w:ascii="Arial" w:hAnsi="Arial" w:cs="Arial"/>
          <w:sz w:val="24"/>
          <w:szCs w:val="24"/>
        </w:rPr>
        <w:t xml:space="preserve"> Foundation office automation and IT user groups</w:t>
      </w:r>
    </w:p>
    <w:p w14:paraId="324189FE" w14:textId="31AD8BF9" w:rsidR="0074760E" w:rsidRPr="00F00D68" w:rsidRDefault="0074760E" w:rsidP="00350CD5">
      <w:pPr>
        <w:numPr>
          <w:ilvl w:val="2"/>
          <w:numId w:val="20"/>
        </w:numPr>
        <w:ind w:left="1195" w:hanging="187"/>
        <w:rPr>
          <w:rFonts w:ascii="Arial" w:hAnsi="Arial" w:cs="Arial"/>
          <w:sz w:val="24"/>
          <w:szCs w:val="24"/>
        </w:rPr>
      </w:pPr>
      <w:r w:rsidRPr="00F00D68">
        <w:rPr>
          <w:rFonts w:ascii="Arial" w:hAnsi="Arial" w:cs="Arial"/>
          <w:sz w:val="24"/>
          <w:szCs w:val="24"/>
        </w:rPr>
        <w:t>Escalation of issues that need enterprise level support</w:t>
      </w:r>
    </w:p>
    <w:p w14:paraId="1757A9B8" w14:textId="473F6048" w:rsidR="0074760E" w:rsidRPr="00F00D68" w:rsidRDefault="0074760E" w:rsidP="00350CD5">
      <w:pPr>
        <w:numPr>
          <w:ilvl w:val="2"/>
          <w:numId w:val="20"/>
        </w:numPr>
        <w:ind w:left="1195" w:hanging="187"/>
        <w:rPr>
          <w:rFonts w:ascii="Arial" w:hAnsi="Arial" w:cs="Arial"/>
          <w:sz w:val="24"/>
          <w:szCs w:val="24"/>
        </w:rPr>
      </w:pPr>
      <w:r w:rsidRPr="00F00D68">
        <w:rPr>
          <w:rFonts w:ascii="Arial" w:hAnsi="Arial" w:cs="Arial"/>
          <w:sz w:val="24"/>
          <w:szCs w:val="24"/>
        </w:rPr>
        <w:t>Coordinate with Tier 1 and Tier 2 at IT Customer Support Center</w:t>
      </w:r>
    </w:p>
    <w:p w14:paraId="1916C685" w14:textId="106AC182" w:rsidR="0074760E" w:rsidRPr="00F00D68" w:rsidRDefault="0074760E" w:rsidP="00350CD5">
      <w:pPr>
        <w:numPr>
          <w:ilvl w:val="2"/>
          <w:numId w:val="20"/>
        </w:numPr>
        <w:ind w:left="1195" w:hanging="187"/>
        <w:rPr>
          <w:rFonts w:ascii="Arial" w:hAnsi="Arial" w:cs="Arial"/>
          <w:sz w:val="24"/>
          <w:szCs w:val="24"/>
        </w:rPr>
      </w:pPr>
      <w:r w:rsidRPr="00F00D68">
        <w:rPr>
          <w:rFonts w:ascii="Arial" w:hAnsi="Arial" w:cs="Arial"/>
          <w:sz w:val="24"/>
          <w:szCs w:val="24"/>
        </w:rPr>
        <w:t>Coordinate with Tier 3 resources on an as needed basis</w:t>
      </w:r>
    </w:p>
    <w:p w14:paraId="19CAAB85" w14:textId="00A8018A" w:rsidR="0074760E" w:rsidRPr="00F00D68" w:rsidRDefault="0074760E" w:rsidP="00350CD5">
      <w:pPr>
        <w:numPr>
          <w:ilvl w:val="2"/>
          <w:numId w:val="20"/>
        </w:numPr>
        <w:ind w:left="1195" w:hanging="187"/>
        <w:rPr>
          <w:rFonts w:ascii="Arial" w:hAnsi="Arial" w:cs="Arial"/>
          <w:sz w:val="24"/>
          <w:szCs w:val="24"/>
        </w:rPr>
      </w:pPr>
      <w:r w:rsidRPr="00F00D68">
        <w:rPr>
          <w:rFonts w:ascii="Arial" w:hAnsi="Arial" w:cs="Arial"/>
          <w:sz w:val="24"/>
          <w:szCs w:val="24"/>
        </w:rPr>
        <w:t xml:space="preserve">Coordination with </w:t>
      </w:r>
      <w:r w:rsidR="002D5D9F" w:rsidRPr="00F00D68">
        <w:rPr>
          <w:rFonts w:ascii="Arial" w:hAnsi="Arial" w:cs="Arial"/>
          <w:sz w:val="24"/>
          <w:szCs w:val="24"/>
        </w:rPr>
        <w:t>&lt;AGENCY&gt;</w:t>
      </w:r>
      <w:r w:rsidRPr="00F00D68">
        <w:rPr>
          <w:rFonts w:ascii="Arial" w:hAnsi="Arial" w:cs="Arial"/>
          <w:sz w:val="24"/>
          <w:szCs w:val="24"/>
        </w:rPr>
        <w:t xml:space="preserve"> Administrative Services and IT Customer Support Center for the office telephone and facsimile machines, LAN outlet activations, deactivations, moves, adds, and changes</w:t>
      </w:r>
    </w:p>
    <w:p w14:paraId="0F22C092" w14:textId="7B036A84" w:rsidR="0074760E" w:rsidRPr="00F00D68" w:rsidRDefault="0074760E" w:rsidP="00350CD5">
      <w:pPr>
        <w:numPr>
          <w:ilvl w:val="1"/>
          <w:numId w:val="20"/>
        </w:numPr>
        <w:ind w:left="792"/>
        <w:rPr>
          <w:rFonts w:ascii="Arial" w:hAnsi="Arial" w:cs="Arial"/>
          <w:sz w:val="24"/>
          <w:szCs w:val="24"/>
        </w:rPr>
      </w:pPr>
      <w:r w:rsidRPr="00F00D68">
        <w:rPr>
          <w:rFonts w:ascii="Arial" w:hAnsi="Arial" w:cs="Arial"/>
          <w:sz w:val="24"/>
          <w:szCs w:val="24"/>
        </w:rPr>
        <w:t>Software licensing management compliance</w:t>
      </w:r>
    </w:p>
    <w:p w14:paraId="43425DCE" w14:textId="3FB5B70B" w:rsidR="0074760E" w:rsidRPr="00F00D68" w:rsidRDefault="0074760E" w:rsidP="00350CD5">
      <w:pPr>
        <w:numPr>
          <w:ilvl w:val="2"/>
          <w:numId w:val="20"/>
        </w:numPr>
        <w:ind w:left="1195" w:hanging="187"/>
        <w:rPr>
          <w:rFonts w:ascii="Arial" w:hAnsi="Arial" w:cs="Arial"/>
          <w:sz w:val="24"/>
          <w:szCs w:val="24"/>
        </w:rPr>
      </w:pPr>
      <w:r w:rsidRPr="00F00D68">
        <w:rPr>
          <w:rFonts w:ascii="Arial" w:hAnsi="Arial" w:cs="Arial"/>
          <w:sz w:val="24"/>
          <w:szCs w:val="24"/>
        </w:rPr>
        <w:t>As required, support software license management needs of the directorate</w:t>
      </w:r>
    </w:p>
    <w:p w14:paraId="64158D96" w14:textId="07E03438" w:rsidR="0074760E" w:rsidRPr="00F00D68" w:rsidRDefault="0074760E" w:rsidP="00350CD5">
      <w:pPr>
        <w:numPr>
          <w:ilvl w:val="1"/>
          <w:numId w:val="20"/>
        </w:numPr>
        <w:ind w:left="792"/>
        <w:rPr>
          <w:rFonts w:ascii="Arial" w:hAnsi="Arial" w:cs="Arial"/>
          <w:sz w:val="24"/>
          <w:szCs w:val="24"/>
        </w:rPr>
      </w:pPr>
      <w:r w:rsidRPr="00F00D68">
        <w:rPr>
          <w:rFonts w:ascii="Arial" w:hAnsi="Arial" w:cs="Arial"/>
          <w:sz w:val="24"/>
          <w:szCs w:val="24"/>
        </w:rPr>
        <w:t xml:space="preserve">Office automation systems information security compliance with </w:t>
      </w:r>
      <w:r w:rsidR="002D5D9F" w:rsidRPr="00F00D68">
        <w:rPr>
          <w:rFonts w:ascii="Arial" w:hAnsi="Arial" w:cs="Arial"/>
          <w:sz w:val="24"/>
          <w:szCs w:val="24"/>
        </w:rPr>
        <w:t>&lt;AGENCY&gt;</w:t>
      </w:r>
      <w:r w:rsidRPr="00F00D68">
        <w:rPr>
          <w:rFonts w:ascii="Arial" w:hAnsi="Arial" w:cs="Arial"/>
          <w:sz w:val="24"/>
          <w:szCs w:val="24"/>
        </w:rPr>
        <w:t xml:space="preserve"> requirements</w:t>
      </w:r>
    </w:p>
    <w:p w14:paraId="29E5A6F5" w14:textId="0814723E" w:rsidR="0074760E" w:rsidRPr="00F00D68" w:rsidRDefault="0074760E" w:rsidP="00350CD5">
      <w:pPr>
        <w:numPr>
          <w:ilvl w:val="2"/>
          <w:numId w:val="20"/>
        </w:numPr>
        <w:ind w:left="1195" w:hanging="187"/>
        <w:rPr>
          <w:rFonts w:ascii="Arial" w:hAnsi="Arial" w:cs="Arial"/>
          <w:sz w:val="24"/>
          <w:szCs w:val="24"/>
        </w:rPr>
      </w:pPr>
      <w:r w:rsidRPr="00F00D68">
        <w:rPr>
          <w:rFonts w:ascii="Arial" w:hAnsi="Arial" w:cs="Arial"/>
          <w:sz w:val="24"/>
          <w:szCs w:val="24"/>
        </w:rPr>
        <w:t>Incident reporting and response</w:t>
      </w:r>
    </w:p>
    <w:p w14:paraId="6A42DB52" w14:textId="48EC1581" w:rsidR="0074760E" w:rsidRPr="00F00D68" w:rsidRDefault="0074760E" w:rsidP="00350CD5">
      <w:pPr>
        <w:numPr>
          <w:ilvl w:val="2"/>
          <w:numId w:val="20"/>
        </w:numPr>
        <w:ind w:left="1195" w:hanging="187"/>
        <w:rPr>
          <w:rFonts w:ascii="Arial" w:hAnsi="Arial" w:cs="Arial"/>
          <w:sz w:val="24"/>
          <w:szCs w:val="24"/>
        </w:rPr>
      </w:pPr>
      <w:r w:rsidRPr="00F00D68">
        <w:rPr>
          <w:rFonts w:ascii="Arial" w:hAnsi="Arial" w:cs="Arial"/>
          <w:sz w:val="24"/>
          <w:szCs w:val="24"/>
        </w:rPr>
        <w:t>Vulnerability management</w:t>
      </w:r>
    </w:p>
    <w:p w14:paraId="21E4BC39" w14:textId="7E322B71" w:rsidR="0074760E" w:rsidRPr="00F00D68" w:rsidRDefault="0074760E" w:rsidP="00350CD5">
      <w:pPr>
        <w:numPr>
          <w:ilvl w:val="2"/>
          <w:numId w:val="20"/>
        </w:numPr>
        <w:ind w:left="1195" w:hanging="187"/>
        <w:rPr>
          <w:rFonts w:ascii="Arial" w:hAnsi="Arial" w:cs="Arial"/>
          <w:sz w:val="24"/>
          <w:szCs w:val="24"/>
        </w:rPr>
      </w:pPr>
      <w:r w:rsidRPr="00F00D68">
        <w:rPr>
          <w:rFonts w:ascii="Arial" w:hAnsi="Arial" w:cs="Arial"/>
          <w:sz w:val="24"/>
          <w:szCs w:val="24"/>
        </w:rPr>
        <w:t>Standard configuration compliance</w:t>
      </w:r>
    </w:p>
    <w:p w14:paraId="5F158B9B" w14:textId="14B4265E" w:rsidR="0074760E" w:rsidRPr="00F00D68" w:rsidRDefault="0074760E" w:rsidP="00350CD5">
      <w:pPr>
        <w:numPr>
          <w:ilvl w:val="3"/>
          <w:numId w:val="20"/>
        </w:numPr>
        <w:ind w:left="1512"/>
        <w:rPr>
          <w:rFonts w:ascii="Arial" w:hAnsi="Arial" w:cs="Arial"/>
          <w:sz w:val="24"/>
          <w:szCs w:val="24"/>
        </w:rPr>
      </w:pPr>
      <w:r w:rsidRPr="00F00D68">
        <w:rPr>
          <w:rFonts w:ascii="Arial" w:hAnsi="Arial" w:cs="Arial"/>
          <w:sz w:val="24"/>
          <w:szCs w:val="24"/>
        </w:rPr>
        <w:t xml:space="preserve">Compliance with </w:t>
      </w:r>
      <w:r w:rsidR="002D5D9F" w:rsidRPr="00F00D68">
        <w:rPr>
          <w:rFonts w:ascii="Arial" w:hAnsi="Arial" w:cs="Arial"/>
          <w:sz w:val="24"/>
          <w:szCs w:val="24"/>
        </w:rPr>
        <w:t>&lt;AGENCY&gt;</w:t>
      </w:r>
      <w:r w:rsidRPr="00F00D68">
        <w:rPr>
          <w:rFonts w:ascii="Arial" w:hAnsi="Arial" w:cs="Arial"/>
          <w:sz w:val="24"/>
          <w:szCs w:val="24"/>
        </w:rPr>
        <w:t xml:space="preserve"> CIO policies regarding information security </w:t>
      </w:r>
    </w:p>
    <w:p w14:paraId="58999C4A" w14:textId="79314E2D" w:rsidR="0074760E" w:rsidRPr="00F00D68" w:rsidRDefault="0074760E" w:rsidP="00350CD5">
      <w:pPr>
        <w:numPr>
          <w:ilvl w:val="1"/>
          <w:numId w:val="20"/>
        </w:numPr>
        <w:ind w:left="792"/>
        <w:rPr>
          <w:rFonts w:ascii="Arial" w:hAnsi="Arial" w:cs="Arial"/>
          <w:sz w:val="24"/>
          <w:szCs w:val="24"/>
        </w:rPr>
      </w:pPr>
      <w:r w:rsidRPr="00F00D68">
        <w:rPr>
          <w:rFonts w:ascii="Arial" w:hAnsi="Arial" w:cs="Arial"/>
          <w:sz w:val="24"/>
          <w:szCs w:val="24"/>
        </w:rPr>
        <w:t>Electronic conferencing systems</w:t>
      </w:r>
    </w:p>
    <w:p w14:paraId="180D9AB4" w14:textId="734D43D3" w:rsidR="0074760E" w:rsidRPr="00F00D68" w:rsidRDefault="0074760E" w:rsidP="00350CD5">
      <w:pPr>
        <w:numPr>
          <w:ilvl w:val="2"/>
          <w:numId w:val="20"/>
        </w:numPr>
        <w:ind w:left="1195" w:hanging="187"/>
        <w:rPr>
          <w:rFonts w:ascii="Arial" w:hAnsi="Arial" w:cs="Arial"/>
          <w:sz w:val="24"/>
          <w:szCs w:val="24"/>
        </w:rPr>
      </w:pPr>
      <w:r w:rsidRPr="00F00D68">
        <w:rPr>
          <w:rFonts w:ascii="Arial" w:hAnsi="Arial" w:cs="Arial"/>
          <w:sz w:val="24"/>
          <w:szCs w:val="24"/>
        </w:rPr>
        <w:t xml:space="preserve">Audio and video conferencing equipment scheduling, operations, </w:t>
      </w:r>
      <w:r w:rsidR="00653399" w:rsidRPr="00F00D68">
        <w:rPr>
          <w:rFonts w:ascii="Arial" w:hAnsi="Arial" w:cs="Arial"/>
          <w:sz w:val="24"/>
          <w:szCs w:val="24"/>
        </w:rPr>
        <w:t>maintenance,</w:t>
      </w:r>
      <w:r w:rsidRPr="00F00D68">
        <w:rPr>
          <w:rFonts w:ascii="Arial" w:hAnsi="Arial" w:cs="Arial"/>
          <w:sz w:val="24"/>
          <w:szCs w:val="24"/>
        </w:rPr>
        <w:t xml:space="preserve"> and upgrades</w:t>
      </w:r>
    </w:p>
    <w:p w14:paraId="5CF49A5F" w14:textId="765BAE0D" w:rsidR="0074760E" w:rsidRPr="00F00D68" w:rsidRDefault="0074760E" w:rsidP="00350CD5">
      <w:pPr>
        <w:numPr>
          <w:ilvl w:val="1"/>
          <w:numId w:val="20"/>
        </w:numPr>
        <w:ind w:left="792"/>
        <w:rPr>
          <w:rFonts w:ascii="Arial" w:hAnsi="Arial" w:cs="Arial"/>
          <w:sz w:val="24"/>
          <w:szCs w:val="24"/>
        </w:rPr>
      </w:pPr>
      <w:r w:rsidRPr="00F00D68">
        <w:rPr>
          <w:rFonts w:ascii="Arial" w:hAnsi="Arial" w:cs="Arial"/>
          <w:sz w:val="24"/>
          <w:szCs w:val="24"/>
        </w:rPr>
        <w:t xml:space="preserve">Systems requirements assessment for lifecycle replacement, </w:t>
      </w:r>
      <w:r w:rsidR="00653399" w:rsidRPr="00F00D68">
        <w:rPr>
          <w:rFonts w:ascii="Arial" w:hAnsi="Arial" w:cs="Arial"/>
          <w:sz w:val="24"/>
          <w:szCs w:val="24"/>
        </w:rPr>
        <w:t>upgrade,</w:t>
      </w:r>
      <w:r w:rsidRPr="00F00D68">
        <w:rPr>
          <w:rFonts w:ascii="Arial" w:hAnsi="Arial" w:cs="Arial"/>
          <w:sz w:val="24"/>
          <w:szCs w:val="24"/>
        </w:rPr>
        <w:t xml:space="preserve"> and new business needs</w:t>
      </w:r>
    </w:p>
    <w:p w14:paraId="2ED30415" w14:textId="77777777" w:rsidR="0074760E" w:rsidRPr="00F00D68" w:rsidRDefault="0074760E" w:rsidP="00350CD5">
      <w:pPr>
        <w:numPr>
          <w:ilvl w:val="1"/>
          <w:numId w:val="20"/>
        </w:numPr>
        <w:ind w:left="792"/>
        <w:rPr>
          <w:rFonts w:ascii="Arial" w:hAnsi="Arial" w:cs="Arial"/>
          <w:sz w:val="24"/>
          <w:szCs w:val="24"/>
        </w:rPr>
      </w:pPr>
      <w:r w:rsidRPr="00F00D68">
        <w:rPr>
          <w:rFonts w:ascii="Arial" w:hAnsi="Arial" w:cs="Arial"/>
          <w:sz w:val="24"/>
          <w:szCs w:val="24"/>
        </w:rPr>
        <w:lastRenderedPageBreak/>
        <w:t>Administration of laptop computer and transferable media encryption compliance</w:t>
      </w:r>
    </w:p>
    <w:p w14:paraId="70505DBC" w14:textId="4E4B9AA0" w:rsidR="0074760E" w:rsidRPr="00F00D68" w:rsidRDefault="0074760E" w:rsidP="00350CD5">
      <w:pPr>
        <w:numPr>
          <w:ilvl w:val="1"/>
          <w:numId w:val="20"/>
        </w:numPr>
        <w:ind w:left="792"/>
        <w:rPr>
          <w:rFonts w:ascii="Arial" w:hAnsi="Arial" w:cs="Arial"/>
          <w:sz w:val="24"/>
          <w:szCs w:val="24"/>
        </w:rPr>
      </w:pPr>
      <w:r w:rsidRPr="00F00D68">
        <w:rPr>
          <w:rFonts w:ascii="Arial" w:hAnsi="Arial" w:cs="Arial"/>
          <w:sz w:val="24"/>
          <w:szCs w:val="24"/>
        </w:rPr>
        <w:t>Coordination, administration, and maintenance of electronic images for the staff</w:t>
      </w:r>
    </w:p>
    <w:p w14:paraId="5628F9C5" w14:textId="3A429753" w:rsidR="0074760E" w:rsidRPr="00F00D68" w:rsidRDefault="0074760E" w:rsidP="00350CD5">
      <w:pPr>
        <w:numPr>
          <w:ilvl w:val="1"/>
          <w:numId w:val="20"/>
        </w:numPr>
        <w:ind w:left="792"/>
        <w:rPr>
          <w:rFonts w:ascii="Arial" w:hAnsi="Arial" w:cs="Arial"/>
          <w:sz w:val="24"/>
          <w:szCs w:val="24"/>
        </w:rPr>
      </w:pPr>
      <w:r w:rsidRPr="00F00D68">
        <w:rPr>
          <w:rFonts w:ascii="Arial" w:hAnsi="Arial" w:cs="Arial"/>
          <w:sz w:val="24"/>
          <w:szCs w:val="24"/>
        </w:rPr>
        <w:t>Including support of staff presentations, publications, world-wide-web services, and information dissemination activities.</w:t>
      </w:r>
    </w:p>
    <w:p w14:paraId="7D02D9CC" w14:textId="5651F7F1" w:rsidR="0074760E" w:rsidRPr="00F00D68" w:rsidRDefault="0074760E" w:rsidP="00350CD5">
      <w:pPr>
        <w:numPr>
          <w:ilvl w:val="1"/>
          <w:numId w:val="20"/>
        </w:numPr>
        <w:ind w:left="792"/>
        <w:rPr>
          <w:rFonts w:ascii="Arial" w:hAnsi="Arial" w:cs="Arial"/>
          <w:sz w:val="24"/>
          <w:szCs w:val="24"/>
        </w:rPr>
      </w:pPr>
      <w:r w:rsidRPr="00F00D68">
        <w:rPr>
          <w:rFonts w:ascii="Arial" w:hAnsi="Arial" w:cs="Arial"/>
          <w:sz w:val="24"/>
          <w:szCs w:val="24"/>
        </w:rPr>
        <w:t>Electronic presentation preparation support, to include image manipulation, graphics</w:t>
      </w:r>
    </w:p>
    <w:p w14:paraId="4940692F" w14:textId="77777777" w:rsidR="00DD6265" w:rsidRPr="00F00D68" w:rsidRDefault="0074760E" w:rsidP="00350CD5">
      <w:pPr>
        <w:numPr>
          <w:ilvl w:val="1"/>
          <w:numId w:val="20"/>
        </w:numPr>
        <w:ind w:left="792"/>
        <w:rPr>
          <w:rFonts w:ascii="Arial" w:hAnsi="Arial" w:cs="Arial"/>
          <w:sz w:val="24"/>
          <w:szCs w:val="24"/>
        </w:rPr>
      </w:pPr>
      <w:r w:rsidRPr="00F00D68">
        <w:rPr>
          <w:rFonts w:ascii="Arial" w:hAnsi="Arial" w:cs="Arial"/>
          <w:sz w:val="24"/>
          <w:szCs w:val="24"/>
        </w:rPr>
        <w:t>Electronic image collection management” image acquisition, archive, service for staff image requests</w:t>
      </w:r>
    </w:p>
    <w:p w14:paraId="1943E2CF" w14:textId="42F89DAF" w:rsidR="0074760E" w:rsidRPr="00F00D68" w:rsidRDefault="0074760E" w:rsidP="005647C6">
      <w:pPr>
        <w:numPr>
          <w:ilvl w:val="1"/>
          <w:numId w:val="20"/>
        </w:numPr>
        <w:ind w:left="792"/>
        <w:rPr>
          <w:rFonts w:ascii="Arial" w:hAnsi="Arial" w:cs="Arial"/>
          <w:sz w:val="24"/>
          <w:szCs w:val="24"/>
        </w:rPr>
      </w:pPr>
      <w:r w:rsidRPr="00F00D68">
        <w:rPr>
          <w:rFonts w:ascii="Arial" w:hAnsi="Arial" w:cs="Arial"/>
          <w:sz w:val="24"/>
          <w:szCs w:val="24"/>
        </w:rPr>
        <w:t xml:space="preserve"> IT systems inventory records management support</w:t>
      </w:r>
    </w:p>
    <w:p w14:paraId="5C60F00C" w14:textId="51A7FD14" w:rsidR="0074760E" w:rsidRPr="00F00D68" w:rsidRDefault="0074760E" w:rsidP="00350CD5">
      <w:pPr>
        <w:numPr>
          <w:ilvl w:val="1"/>
          <w:numId w:val="20"/>
        </w:numPr>
        <w:ind w:left="792"/>
        <w:rPr>
          <w:rFonts w:ascii="Arial" w:hAnsi="Arial" w:cs="Arial"/>
          <w:sz w:val="24"/>
          <w:szCs w:val="24"/>
        </w:rPr>
      </w:pPr>
      <w:r w:rsidRPr="00F00D68">
        <w:rPr>
          <w:rFonts w:ascii="Arial" w:hAnsi="Arial" w:cs="Arial"/>
          <w:sz w:val="24"/>
          <w:szCs w:val="24"/>
        </w:rPr>
        <w:t>Email support and coordination:</w:t>
      </w:r>
    </w:p>
    <w:p w14:paraId="0DE5D5D4" w14:textId="60AE2A3C" w:rsidR="0074760E" w:rsidRPr="00F00D68" w:rsidRDefault="0074760E" w:rsidP="00350CD5">
      <w:pPr>
        <w:numPr>
          <w:ilvl w:val="2"/>
          <w:numId w:val="20"/>
        </w:numPr>
        <w:ind w:left="1195" w:hanging="187"/>
        <w:rPr>
          <w:rFonts w:ascii="Arial" w:hAnsi="Arial" w:cs="Arial"/>
          <w:sz w:val="24"/>
          <w:szCs w:val="24"/>
        </w:rPr>
      </w:pPr>
      <w:r w:rsidRPr="00F00D68">
        <w:rPr>
          <w:rFonts w:ascii="Arial" w:hAnsi="Arial" w:cs="Arial"/>
          <w:sz w:val="24"/>
          <w:szCs w:val="24"/>
        </w:rPr>
        <w:t xml:space="preserve">Mailing lists, mail forwarding, user mail storage management, archiving, </w:t>
      </w:r>
    </w:p>
    <w:p w14:paraId="4548D4D9" w14:textId="1D12FE61" w:rsidR="0074760E" w:rsidRPr="00F00D68" w:rsidRDefault="0074760E" w:rsidP="00350CD5">
      <w:pPr>
        <w:numPr>
          <w:ilvl w:val="1"/>
          <w:numId w:val="20"/>
        </w:numPr>
        <w:ind w:left="792"/>
        <w:rPr>
          <w:rFonts w:ascii="Arial" w:hAnsi="Arial" w:cs="Arial"/>
          <w:sz w:val="24"/>
          <w:szCs w:val="24"/>
        </w:rPr>
      </w:pPr>
      <w:r w:rsidRPr="00F00D68">
        <w:rPr>
          <w:rFonts w:ascii="Arial" w:hAnsi="Arial" w:cs="Arial"/>
          <w:sz w:val="24"/>
          <w:szCs w:val="24"/>
        </w:rPr>
        <w:t>IT systems support to client sponsored meetings and conferences: Science program panel reviews; workshops; conferences; routine administrative meetings, etc.</w:t>
      </w:r>
    </w:p>
    <w:p w14:paraId="161A5077" w14:textId="12B813D8" w:rsidR="0074760E" w:rsidRPr="00F00D68" w:rsidRDefault="0074760E" w:rsidP="00350CD5">
      <w:pPr>
        <w:numPr>
          <w:ilvl w:val="1"/>
          <w:numId w:val="20"/>
        </w:numPr>
        <w:ind w:left="792"/>
        <w:rPr>
          <w:rFonts w:ascii="Arial" w:hAnsi="Arial" w:cs="Arial"/>
          <w:sz w:val="24"/>
          <w:szCs w:val="24"/>
        </w:rPr>
      </w:pPr>
      <w:r w:rsidRPr="00F00D68">
        <w:rPr>
          <w:rFonts w:ascii="Arial" w:hAnsi="Arial" w:cs="Arial"/>
          <w:sz w:val="24"/>
          <w:szCs w:val="24"/>
        </w:rPr>
        <w:t xml:space="preserve">Develop training materials and procedures to train users in the proper use of video and audio systems </w:t>
      </w:r>
    </w:p>
    <w:p w14:paraId="0A8DB196" w14:textId="18AB7F9B" w:rsidR="0074760E" w:rsidRPr="00F00D68" w:rsidRDefault="0074760E" w:rsidP="00350CD5">
      <w:pPr>
        <w:numPr>
          <w:ilvl w:val="1"/>
          <w:numId w:val="20"/>
        </w:numPr>
        <w:ind w:left="792"/>
        <w:rPr>
          <w:rFonts w:ascii="Arial" w:hAnsi="Arial" w:cs="Arial"/>
          <w:sz w:val="24"/>
          <w:szCs w:val="24"/>
        </w:rPr>
      </w:pPr>
      <w:r w:rsidRPr="00F00D68">
        <w:rPr>
          <w:rFonts w:ascii="Arial" w:hAnsi="Arial" w:cs="Arial"/>
          <w:sz w:val="24"/>
          <w:szCs w:val="24"/>
        </w:rPr>
        <w:t>Assist with file transfer and other large data file movements to/from the computing environment and external sources/destinations.</w:t>
      </w:r>
    </w:p>
    <w:p w14:paraId="78E27E7D" w14:textId="77B5BB60" w:rsidR="0074760E" w:rsidRPr="00F00D68" w:rsidRDefault="0074760E" w:rsidP="00350CD5">
      <w:pPr>
        <w:numPr>
          <w:ilvl w:val="1"/>
          <w:numId w:val="20"/>
        </w:numPr>
        <w:ind w:left="792"/>
        <w:rPr>
          <w:rFonts w:ascii="Arial" w:hAnsi="Arial" w:cs="Arial"/>
          <w:sz w:val="24"/>
          <w:szCs w:val="24"/>
        </w:rPr>
      </w:pPr>
      <w:r w:rsidRPr="00F00D68">
        <w:rPr>
          <w:rFonts w:ascii="Arial" w:hAnsi="Arial" w:cs="Arial"/>
          <w:sz w:val="24"/>
          <w:szCs w:val="24"/>
        </w:rPr>
        <w:t xml:space="preserve">Travel in support of customer </w:t>
      </w:r>
      <w:r w:rsidR="00653399" w:rsidRPr="00F00D68">
        <w:rPr>
          <w:rFonts w:ascii="Arial" w:hAnsi="Arial" w:cs="Arial"/>
          <w:sz w:val="24"/>
          <w:szCs w:val="24"/>
        </w:rPr>
        <w:t>requirements,</w:t>
      </w:r>
      <w:r w:rsidRPr="00F00D68">
        <w:rPr>
          <w:rFonts w:ascii="Arial" w:hAnsi="Arial" w:cs="Arial"/>
          <w:sz w:val="24"/>
          <w:szCs w:val="24"/>
        </w:rPr>
        <w:t xml:space="preserve"> as necessary. </w:t>
      </w:r>
    </w:p>
    <w:p w14:paraId="4A65A287" w14:textId="1BAF154A" w:rsidR="0074760E" w:rsidRPr="00F00D68" w:rsidRDefault="0074760E" w:rsidP="00350CD5">
      <w:pPr>
        <w:numPr>
          <w:ilvl w:val="0"/>
          <w:numId w:val="20"/>
        </w:numPr>
        <w:ind w:left="360"/>
        <w:rPr>
          <w:rFonts w:ascii="Arial" w:hAnsi="Arial" w:cs="Arial"/>
          <w:sz w:val="24"/>
          <w:szCs w:val="24"/>
        </w:rPr>
      </w:pPr>
      <w:r w:rsidRPr="00F00D68">
        <w:rPr>
          <w:rFonts w:ascii="Arial" w:hAnsi="Arial" w:cs="Arial"/>
          <w:sz w:val="24"/>
          <w:szCs w:val="24"/>
        </w:rPr>
        <w:t>Procedure Requirements</w:t>
      </w:r>
    </w:p>
    <w:p w14:paraId="3818FBD8" w14:textId="2F9B9C4E" w:rsidR="0074760E" w:rsidRPr="00F00D68" w:rsidRDefault="0074760E" w:rsidP="00350CD5">
      <w:pPr>
        <w:numPr>
          <w:ilvl w:val="1"/>
          <w:numId w:val="20"/>
        </w:numPr>
        <w:ind w:left="792"/>
        <w:rPr>
          <w:rFonts w:ascii="Arial" w:hAnsi="Arial" w:cs="Arial"/>
          <w:sz w:val="24"/>
          <w:szCs w:val="24"/>
        </w:rPr>
      </w:pPr>
      <w:r w:rsidRPr="00F00D68">
        <w:rPr>
          <w:rFonts w:ascii="Arial" w:hAnsi="Arial" w:cs="Arial"/>
          <w:sz w:val="24"/>
          <w:szCs w:val="24"/>
        </w:rPr>
        <w:t xml:space="preserve">Resources provided under this MOA will follow all established standard operating procedures of IT Customer Support Center, </w:t>
      </w:r>
      <w:r w:rsidR="00EA6FE2" w:rsidRPr="00F00D68">
        <w:rPr>
          <w:rFonts w:ascii="Arial" w:hAnsi="Arial" w:cs="Arial"/>
          <w:sz w:val="24"/>
          <w:szCs w:val="24"/>
        </w:rPr>
        <w:t>XXX</w:t>
      </w:r>
      <w:r w:rsidRPr="00F00D68">
        <w:rPr>
          <w:rFonts w:ascii="Arial" w:hAnsi="Arial" w:cs="Arial"/>
          <w:sz w:val="24"/>
          <w:szCs w:val="24"/>
        </w:rPr>
        <w:t xml:space="preserve"> and the Client</w:t>
      </w:r>
    </w:p>
    <w:p w14:paraId="73F88567" w14:textId="38D809C2" w:rsidR="0074760E" w:rsidRPr="00F00D68" w:rsidRDefault="0074760E" w:rsidP="00350CD5">
      <w:pPr>
        <w:numPr>
          <w:ilvl w:val="0"/>
          <w:numId w:val="20"/>
        </w:numPr>
        <w:ind w:left="360"/>
        <w:rPr>
          <w:rFonts w:ascii="Arial" w:hAnsi="Arial" w:cs="Arial"/>
          <w:sz w:val="24"/>
          <w:szCs w:val="24"/>
        </w:rPr>
      </w:pPr>
      <w:r w:rsidRPr="00F00D68">
        <w:rPr>
          <w:rFonts w:ascii="Arial" w:hAnsi="Arial" w:cs="Arial"/>
          <w:sz w:val="24"/>
          <w:szCs w:val="24"/>
        </w:rPr>
        <w:t>Contractor Reporting/Deliverables</w:t>
      </w:r>
    </w:p>
    <w:p w14:paraId="2022A918" w14:textId="6101B068" w:rsidR="0074760E" w:rsidRPr="00F00D68" w:rsidRDefault="00E06629" w:rsidP="00350CD5">
      <w:pPr>
        <w:numPr>
          <w:ilvl w:val="1"/>
          <w:numId w:val="20"/>
        </w:numPr>
        <w:ind w:left="792"/>
        <w:rPr>
          <w:rFonts w:ascii="Arial" w:hAnsi="Arial" w:cs="Arial"/>
          <w:sz w:val="24"/>
          <w:szCs w:val="24"/>
        </w:rPr>
      </w:pPr>
      <w:r w:rsidRPr="00F00D68">
        <w:rPr>
          <w:rFonts w:ascii="Arial" w:hAnsi="Arial" w:cs="Arial"/>
          <w:sz w:val="24"/>
          <w:szCs w:val="24"/>
        </w:rPr>
        <w:t xml:space="preserve"> </w:t>
      </w:r>
      <w:r w:rsidR="0074760E" w:rsidRPr="00F00D68">
        <w:rPr>
          <w:rFonts w:ascii="Arial" w:hAnsi="Arial" w:cs="Arial"/>
          <w:sz w:val="24"/>
          <w:szCs w:val="24"/>
        </w:rPr>
        <w:t>A technical monthly status report which will include:</w:t>
      </w:r>
    </w:p>
    <w:p w14:paraId="6CBDCE1D" w14:textId="740856D8" w:rsidR="0074760E" w:rsidRPr="00F00D68" w:rsidRDefault="0074760E" w:rsidP="00350CD5">
      <w:pPr>
        <w:numPr>
          <w:ilvl w:val="2"/>
          <w:numId w:val="20"/>
        </w:numPr>
        <w:ind w:left="1339" w:hanging="187"/>
        <w:rPr>
          <w:rFonts w:ascii="Arial" w:hAnsi="Arial" w:cs="Arial"/>
          <w:sz w:val="24"/>
          <w:szCs w:val="24"/>
        </w:rPr>
      </w:pPr>
      <w:r w:rsidRPr="00F00D68">
        <w:rPr>
          <w:rFonts w:ascii="Arial" w:hAnsi="Arial" w:cs="Arial"/>
          <w:sz w:val="24"/>
          <w:szCs w:val="24"/>
        </w:rPr>
        <w:t>List of current projects and their updates</w:t>
      </w:r>
    </w:p>
    <w:p w14:paraId="48992AEA" w14:textId="18D9474A" w:rsidR="0074760E" w:rsidRPr="00F00D68" w:rsidRDefault="0074760E" w:rsidP="00350CD5">
      <w:pPr>
        <w:numPr>
          <w:ilvl w:val="2"/>
          <w:numId w:val="20"/>
        </w:numPr>
        <w:ind w:left="1339" w:hanging="187"/>
        <w:rPr>
          <w:rFonts w:ascii="Arial" w:hAnsi="Arial" w:cs="Arial"/>
          <w:sz w:val="24"/>
          <w:szCs w:val="24"/>
        </w:rPr>
      </w:pPr>
      <w:r w:rsidRPr="00F00D68">
        <w:rPr>
          <w:rFonts w:ascii="Arial" w:hAnsi="Arial" w:cs="Arial"/>
          <w:sz w:val="24"/>
          <w:szCs w:val="24"/>
        </w:rPr>
        <w:t>Description of any recommendations from the contractor</w:t>
      </w:r>
    </w:p>
    <w:p w14:paraId="371040EE" w14:textId="0E2A87B2" w:rsidR="0074760E" w:rsidRPr="00F00D68" w:rsidRDefault="0074760E" w:rsidP="00350CD5">
      <w:pPr>
        <w:numPr>
          <w:ilvl w:val="2"/>
          <w:numId w:val="20"/>
        </w:numPr>
        <w:ind w:left="1339" w:hanging="187"/>
        <w:rPr>
          <w:rFonts w:ascii="Arial" w:hAnsi="Arial" w:cs="Arial"/>
          <w:sz w:val="24"/>
          <w:szCs w:val="24"/>
        </w:rPr>
      </w:pPr>
      <w:r w:rsidRPr="00F00D68">
        <w:rPr>
          <w:rFonts w:ascii="Arial" w:hAnsi="Arial" w:cs="Arial"/>
          <w:sz w:val="24"/>
          <w:szCs w:val="24"/>
        </w:rPr>
        <w:t>A cumulative list of any technical issues identified during the reporting period</w:t>
      </w:r>
    </w:p>
    <w:p w14:paraId="0597AFD9" w14:textId="6812DE51" w:rsidR="0074760E" w:rsidRPr="00F00D68" w:rsidRDefault="0074760E" w:rsidP="00350CD5">
      <w:pPr>
        <w:numPr>
          <w:ilvl w:val="2"/>
          <w:numId w:val="20"/>
        </w:numPr>
        <w:ind w:left="1339" w:hanging="187"/>
        <w:rPr>
          <w:rFonts w:ascii="Arial" w:hAnsi="Arial" w:cs="Arial"/>
          <w:sz w:val="24"/>
          <w:szCs w:val="24"/>
        </w:rPr>
      </w:pPr>
      <w:r w:rsidRPr="00F00D68">
        <w:rPr>
          <w:rFonts w:ascii="Arial" w:hAnsi="Arial" w:cs="Arial"/>
          <w:sz w:val="24"/>
          <w:szCs w:val="24"/>
        </w:rPr>
        <w:t>Stats of service calls and their current status:</w:t>
      </w:r>
    </w:p>
    <w:p w14:paraId="2741D2F4" w14:textId="4DAC2B46" w:rsidR="0074760E" w:rsidRPr="00F00D68" w:rsidRDefault="0074760E" w:rsidP="00350CD5">
      <w:pPr>
        <w:numPr>
          <w:ilvl w:val="3"/>
          <w:numId w:val="20"/>
        </w:numPr>
        <w:ind w:left="1656"/>
        <w:rPr>
          <w:rFonts w:ascii="Arial" w:hAnsi="Arial" w:cs="Arial"/>
          <w:sz w:val="24"/>
          <w:szCs w:val="24"/>
        </w:rPr>
      </w:pPr>
      <w:r w:rsidRPr="00F00D68">
        <w:rPr>
          <w:rFonts w:ascii="Arial" w:hAnsi="Arial" w:cs="Arial"/>
          <w:sz w:val="24"/>
          <w:szCs w:val="24"/>
        </w:rPr>
        <w:lastRenderedPageBreak/>
        <w:t>Volume of service request/trouble requests – open at beginning of month, received during the month, closed during the month, in-process or pending as of the end of the month.</w:t>
      </w:r>
    </w:p>
    <w:p w14:paraId="23469A2F" w14:textId="3227CA14" w:rsidR="0074760E" w:rsidRPr="00F00D68" w:rsidRDefault="0074760E" w:rsidP="00350CD5">
      <w:pPr>
        <w:numPr>
          <w:ilvl w:val="1"/>
          <w:numId w:val="20"/>
        </w:numPr>
        <w:ind w:left="792"/>
        <w:rPr>
          <w:rFonts w:ascii="Arial" w:hAnsi="Arial" w:cs="Arial"/>
          <w:sz w:val="24"/>
          <w:szCs w:val="24"/>
        </w:rPr>
      </w:pPr>
      <w:r w:rsidRPr="00F00D68">
        <w:rPr>
          <w:rFonts w:ascii="Arial" w:hAnsi="Arial" w:cs="Arial"/>
          <w:sz w:val="24"/>
          <w:szCs w:val="24"/>
        </w:rPr>
        <w:t>A financial monthly status report which will include:</w:t>
      </w:r>
    </w:p>
    <w:p w14:paraId="6695B1BF" w14:textId="5A52B15F" w:rsidR="0074760E" w:rsidRPr="00F00D68" w:rsidRDefault="0074760E" w:rsidP="00350CD5">
      <w:pPr>
        <w:numPr>
          <w:ilvl w:val="2"/>
          <w:numId w:val="20"/>
        </w:numPr>
        <w:ind w:left="1195" w:hanging="187"/>
        <w:rPr>
          <w:rFonts w:ascii="Arial" w:hAnsi="Arial" w:cs="Arial"/>
          <w:sz w:val="24"/>
          <w:szCs w:val="24"/>
        </w:rPr>
      </w:pPr>
      <w:r w:rsidRPr="00F00D68">
        <w:rPr>
          <w:rFonts w:ascii="Arial" w:hAnsi="Arial" w:cs="Arial"/>
          <w:sz w:val="24"/>
          <w:szCs w:val="24"/>
        </w:rPr>
        <w:t xml:space="preserve">Resources names, labor categories, total hours worked in the month mapped to level of effort expenditure (WBS code) </w:t>
      </w:r>
    </w:p>
    <w:p w14:paraId="17D0E0D4" w14:textId="6AD0B368" w:rsidR="0074760E" w:rsidRPr="00F00D68" w:rsidRDefault="0074760E" w:rsidP="00350CD5">
      <w:pPr>
        <w:numPr>
          <w:ilvl w:val="2"/>
          <w:numId w:val="20"/>
        </w:numPr>
        <w:ind w:left="1152" w:hanging="187"/>
        <w:rPr>
          <w:rFonts w:ascii="Arial" w:hAnsi="Arial" w:cs="Arial"/>
          <w:sz w:val="24"/>
          <w:szCs w:val="24"/>
        </w:rPr>
      </w:pPr>
      <w:r w:rsidRPr="00F00D68">
        <w:rPr>
          <w:rFonts w:ascii="Arial" w:hAnsi="Arial" w:cs="Arial"/>
          <w:sz w:val="24"/>
          <w:szCs w:val="24"/>
        </w:rPr>
        <w:t>Line item listing of ODC costs:</w:t>
      </w:r>
      <w:r w:rsidR="00E06629" w:rsidRPr="00F00D68">
        <w:rPr>
          <w:rFonts w:ascii="Arial" w:hAnsi="Arial" w:cs="Arial"/>
          <w:sz w:val="24"/>
          <w:szCs w:val="24"/>
        </w:rPr>
        <w:t xml:space="preserve"> </w:t>
      </w:r>
      <w:r w:rsidRPr="00F00D68">
        <w:rPr>
          <w:rFonts w:ascii="Arial" w:hAnsi="Arial" w:cs="Arial"/>
          <w:sz w:val="24"/>
          <w:szCs w:val="24"/>
        </w:rPr>
        <w:t>summary description, cost.</w:t>
      </w:r>
    </w:p>
    <w:p w14:paraId="434DE2D5" w14:textId="718EC900" w:rsidR="0074760E" w:rsidRPr="00F00D68" w:rsidRDefault="0074760E" w:rsidP="00350CD5">
      <w:pPr>
        <w:numPr>
          <w:ilvl w:val="2"/>
          <w:numId w:val="20"/>
        </w:numPr>
        <w:ind w:left="1152" w:hanging="187"/>
        <w:rPr>
          <w:rFonts w:ascii="Arial" w:hAnsi="Arial" w:cs="Arial"/>
          <w:sz w:val="24"/>
          <w:szCs w:val="24"/>
        </w:rPr>
      </w:pPr>
      <w:r w:rsidRPr="00F00D68">
        <w:rPr>
          <w:rFonts w:ascii="Arial" w:hAnsi="Arial" w:cs="Arial"/>
          <w:sz w:val="24"/>
          <w:szCs w:val="24"/>
        </w:rPr>
        <w:t>Current charges for the month</w:t>
      </w:r>
    </w:p>
    <w:p w14:paraId="1E03D99A" w14:textId="762661D8" w:rsidR="0074760E" w:rsidRPr="00F00D68" w:rsidRDefault="0074760E" w:rsidP="00350CD5">
      <w:pPr>
        <w:numPr>
          <w:ilvl w:val="2"/>
          <w:numId w:val="20"/>
        </w:numPr>
        <w:ind w:left="1152" w:hanging="187"/>
        <w:rPr>
          <w:rFonts w:ascii="Arial" w:hAnsi="Arial" w:cs="Arial"/>
          <w:sz w:val="24"/>
          <w:szCs w:val="24"/>
        </w:rPr>
      </w:pPr>
      <w:r w:rsidRPr="00F00D68">
        <w:rPr>
          <w:rFonts w:ascii="Arial" w:hAnsi="Arial" w:cs="Arial"/>
          <w:sz w:val="24"/>
          <w:szCs w:val="24"/>
        </w:rPr>
        <w:t>Funding Balance, Level of effort expended, in hours, broken out by labor position and mapped to standard service/support work breakdown structure categories (categories proposed by contractor, with Government concurrence at time of contract award).</w:t>
      </w:r>
    </w:p>
    <w:p w14:paraId="14BFA2B8" w14:textId="61177A67" w:rsidR="0074760E" w:rsidRPr="00F00D68" w:rsidRDefault="0074760E" w:rsidP="00350CD5">
      <w:pPr>
        <w:numPr>
          <w:ilvl w:val="2"/>
          <w:numId w:val="20"/>
        </w:numPr>
        <w:ind w:left="1152" w:hanging="187"/>
        <w:rPr>
          <w:rFonts w:ascii="Arial" w:hAnsi="Arial" w:cs="Arial"/>
          <w:sz w:val="24"/>
          <w:szCs w:val="24"/>
        </w:rPr>
      </w:pPr>
      <w:r w:rsidRPr="00F00D68">
        <w:rPr>
          <w:rFonts w:ascii="Arial" w:hAnsi="Arial" w:cs="Arial"/>
          <w:sz w:val="24"/>
          <w:szCs w:val="24"/>
        </w:rPr>
        <w:t>Dollar amount expended, mapped to level of effort expenditure (WBS) and to Other Direct Costs. Summary narrative describing work performed identification of issues for follow-up with Government, and any recommendations.</w:t>
      </w:r>
    </w:p>
    <w:p w14:paraId="16D2220C" w14:textId="19FD8B87" w:rsidR="0074760E" w:rsidRPr="00F00D68" w:rsidRDefault="0074760E" w:rsidP="00350CD5">
      <w:pPr>
        <w:numPr>
          <w:ilvl w:val="1"/>
          <w:numId w:val="20"/>
        </w:numPr>
        <w:ind w:left="792"/>
        <w:rPr>
          <w:rFonts w:ascii="Arial" w:hAnsi="Arial" w:cs="Arial"/>
          <w:sz w:val="24"/>
          <w:szCs w:val="24"/>
        </w:rPr>
      </w:pPr>
      <w:r w:rsidRPr="00F00D68">
        <w:rPr>
          <w:rFonts w:ascii="Arial" w:hAnsi="Arial" w:cs="Arial"/>
          <w:sz w:val="24"/>
          <w:szCs w:val="24"/>
        </w:rPr>
        <w:t>As required, submission of relevant – Client office IT systems FISMA compliance data</w:t>
      </w:r>
    </w:p>
    <w:p w14:paraId="1670D87D" w14:textId="19576E84" w:rsidR="0074760E" w:rsidRPr="00F00D68" w:rsidRDefault="0074760E" w:rsidP="00350CD5">
      <w:pPr>
        <w:numPr>
          <w:ilvl w:val="2"/>
          <w:numId w:val="20"/>
        </w:numPr>
        <w:ind w:left="1195" w:hanging="187"/>
        <w:rPr>
          <w:rFonts w:ascii="Arial" w:hAnsi="Arial" w:cs="Arial"/>
          <w:sz w:val="24"/>
          <w:szCs w:val="24"/>
        </w:rPr>
      </w:pPr>
      <w:r w:rsidRPr="00F00D68">
        <w:rPr>
          <w:rFonts w:ascii="Arial" w:hAnsi="Arial" w:cs="Arial"/>
          <w:sz w:val="24"/>
          <w:szCs w:val="24"/>
        </w:rPr>
        <w:t>To include standard configuration compliance, patch management, protection of personally identifiable information, and laptop computer/transportable media encryption.</w:t>
      </w:r>
    </w:p>
    <w:p w14:paraId="022DFABF" w14:textId="7D2A1529" w:rsidR="0074760E" w:rsidRPr="00F00D68" w:rsidRDefault="0074760E" w:rsidP="00350CD5">
      <w:pPr>
        <w:numPr>
          <w:ilvl w:val="1"/>
          <w:numId w:val="20"/>
        </w:numPr>
        <w:ind w:left="792"/>
        <w:rPr>
          <w:rFonts w:ascii="Arial" w:hAnsi="Arial" w:cs="Arial"/>
          <w:sz w:val="24"/>
          <w:szCs w:val="24"/>
        </w:rPr>
      </w:pPr>
      <w:r w:rsidRPr="00F00D68">
        <w:rPr>
          <w:rFonts w:ascii="Arial" w:hAnsi="Arial" w:cs="Arial"/>
          <w:sz w:val="24"/>
          <w:szCs w:val="24"/>
        </w:rPr>
        <w:t>Annual systems inventory</w:t>
      </w:r>
    </w:p>
    <w:p w14:paraId="38F921DE" w14:textId="107F63E1" w:rsidR="0074760E" w:rsidRPr="00F00D68" w:rsidRDefault="0074760E" w:rsidP="00350CD5">
      <w:pPr>
        <w:numPr>
          <w:ilvl w:val="2"/>
          <w:numId w:val="20"/>
        </w:numPr>
        <w:ind w:left="1195" w:hanging="187"/>
        <w:rPr>
          <w:rFonts w:ascii="Arial" w:hAnsi="Arial" w:cs="Arial"/>
          <w:sz w:val="24"/>
          <w:szCs w:val="24"/>
        </w:rPr>
      </w:pPr>
      <w:r w:rsidRPr="00F00D68">
        <w:rPr>
          <w:rFonts w:ascii="Arial" w:hAnsi="Arial" w:cs="Arial"/>
          <w:sz w:val="24"/>
          <w:szCs w:val="24"/>
        </w:rPr>
        <w:t>All software licenses, software distribution media, and computer hardware managed under the terms of this Service scope.</w:t>
      </w:r>
    </w:p>
    <w:p w14:paraId="48950922" w14:textId="77777777" w:rsidR="0074760E" w:rsidRPr="00F00D68" w:rsidRDefault="0074760E" w:rsidP="00350CD5">
      <w:pPr>
        <w:numPr>
          <w:ilvl w:val="1"/>
          <w:numId w:val="20"/>
        </w:numPr>
        <w:ind w:left="792"/>
        <w:rPr>
          <w:rFonts w:ascii="Arial" w:hAnsi="Arial" w:cs="Arial"/>
          <w:sz w:val="24"/>
          <w:szCs w:val="24"/>
        </w:rPr>
      </w:pPr>
      <w:r w:rsidRPr="00F00D68">
        <w:rPr>
          <w:rFonts w:ascii="Arial" w:hAnsi="Arial" w:cs="Arial"/>
          <w:sz w:val="24"/>
          <w:szCs w:val="24"/>
        </w:rPr>
        <w:t>As required based on need, submission of a summary business case</w:t>
      </w:r>
    </w:p>
    <w:p w14:paraId="188C32C6" w14:textId="6E86A2FA" w:rsidR="0074760E" w:rsidRPr="00F00D68" w:rsidRDefault="0074760E" w:rsidP="00350CD5">
      <w:pPr>
        <w:numPr>
          <w:ilvl w:val="2"/>
          <w:numId w:val="20"/>
        </w:numPr>
        <w:ind w:left="1195" w:hanging="187"/>
        <w:rPr>
          <w:rFonts w:ascii="Arial" w:hAnsi="Arial" w:cs="Arial"/>
          <w:sz w:val="24"/>
          <w:szCs w:val="24"/>
        </w:rPr>
      </w:pPr>
      <w:r w:rsidRPr="00F00D68">
        <w:rPr>
          <w:rFonts w:ascii="Arial" w:hAnsi="Arial" w:cs="Arial"/>
          <w:sz w:val="24"/>
          <w:szCs w:val="24"/>
        </w:rPr>
        <w:t xml:space="preserve">Assessment of need for an IT systems retirement, </w:t>
      </w:r>
      <w:r w:rsidR="00F00D68" w:rsidRPr="00F00D68">
        <w:rPr>
          <w:rFonts w:ascii="Arial" w:hAnsi="Arial" w:cs="Arial"/>
          <w:sz w:val="24"/>
          <w:szCs w:val="24"/>
        </w:rPr>
        <w:t>replacement,</w:t>
      </w:r>
      <w:r w:rsidRPr="00F00D68">
        <w:rPr>
          <w:rFonts w:ascii="Arial" w:hAnsi="Arial" w:cs="Arial"/>
          <w:sz w:val="24"/>
          <w:szCs w:val="24"/>
        </w:rPr>
        <w:t xml:space="preserve"> or upgrade, with an accompanying recommendation for implementation.</w:t>
      </w:r>
    </w:p>
    <w:p w14:paraId="475BF8F6" w14:textId="674F684C" w:rsidR="004D1682" w:rsidRPr="00836AAF" w:rsidRDefault="00C13806" w:rsidP="00202682">
      <w:pPr>
        <w:pStyle w:val="Heading2"/>
      </w:pPr>
      <w:bookmarkStart w:id="110" w:name="_Toc12861021"/>
      <w:r w:rsidRPr="00836AAF">
        <w:t xml:space="preserve">Special </w:t>
      </w:r>
      <w:r w:rsidR="004D1682" w:rsidRPr="00836AAF">
        <w:t>Projects</w:t>
      </w:r>
      <w:bookmarkEnd w:id="110"/>
    </w:p>
    <w:p w14:paraId="2E6ADC2C" w14:textId="3C5ACA79" w:rsidR="00B5048D" w:rsidRPr="00AC0C25" w:rsidRDefault="00B5048D" w:rsidP="00C80E39">
      <w:pPr>
        <w:pStyle w:val="BodyText2"/>
      </w:pPr>
      <w:r w:rsidRPr="00AC0C25">
        <w:t xml:space="preserve">The Contractor shall perform studies, analyses and provide other technical services in support of </w:t>
      </w:r>
      <w:r w:rsidR="00EA6FE2">
        <w:t>XXX</w:t>
      </w:r>
      <w:r w:rsidRPr="00AC0C25">
        <w:t xml:space="preserve"> objectives.</w:t>
      </w:r>
      <w:r w:rsidR="00E06629">
        <w:t xml:space="preserve"> </w:t>
      </w:r>
      <w:r w:rsidRPr="00AC0C25">
        <w:t>Such studies/analyses may include, but are not limited to logistics</w:t>
      </w:r>
      <w:r w:rsidR="0005141B" w:rsidRPr="00AC0C25">
        <w:t xml:space="preserve"> </w:t>
      </w:r>
      <w:r w:rsidRPr="00AC0C25">
        <w:t>/</w:t>
      </w:r>
      <w:r w:rsidR="0005141B" w:rsidRPr="00AC0C25">
        <w:t xml:space="preserve"> </w:t>
      </w:r>
      <w:r w:rsidRPr="00AC0C25">
        <w:t>supportability, engineering, financial, operational, and business processes.</w:t>
      </w:r>
      <w:r w:rsidR="00E06629">
        <w:t xml:space="preserve"> </w:t>
      </w:r>
      <w:r w:rsidRPr="00AC0C25">
        <w:t>The Contractor shall perform non-recurring engineering studies and analyses to evaluate the viability of potential solutions, alternatives to various technical issues and challenges, and emerging products or technology</w:t>
      </w:r>
      <w:r w:rsidR="00E06629" w:rsidRPr="00AC0C25">
        <w:t>.</w:t>
      </w:r>
      <w:r w:rsidR="00E06629">
        <w:t xml:space="preserve"> </w:t>
      </w:r>
      <w:r w:rsidRPr="00AC0C25">
        <w:t xml:space="preserve">The Contractor shall perform the </w:t>
      </w:r>
      <w:r w:rsidRPr="00AC0C25">
        <w:lastRenderedPageBreak/>
        <w:t>evaluation of unproven technology applications and identification of potential risks.</w:t>
      </w:r>
      <w:r w:rsidR="00E06629">
        <w:t xml:space="preserve"> </w:t>
      </w:r>
      <w:r w:rsidRPr="00AC0C25">
        <w:t>The development of pre-production or COTS-based prototypes may be required.</w:t>
      </w:r>
    </w:p>
    <w:p w14:paraId="49CBED92" w14:textId="484BEF99" w:rsidR="00B5048D" w:rsidRPr="00E051A5" w:rsidRDefault="00B5048D" w:rsidP="00C80E39">
      <w:pPr>
        <w:pStyle w:val="BodyText2"/>
      </w:pPr>
      <w:r w:rsidRPr="00E051A5">
        <w:t xml:space="preserve">As required the Contractor shall furnish schedules and budgets for various project work as defined by </w:t>
      </w:r>
      <w:r w:rsidR="002D5D9F" w:rsidRPr="00E051A5">
        <w:t>&lt;AGENCY&gt;</w:t>
      </w:r>
      <w:r w:rsidRPr="00E051A5">
        <w:t>.</w:t>
      </w:r>
    </w:p>
    <w:p w14:paraId="72B756CD" w14:textId="77777777" w:rsidR="00B5048D" w:rsidRPr="009238B4" w:rsidRDefault="00B5048D" w:rsidP="00C80E39">
      <w:pPr>
        <w:pStyle w:val="BodyText2"/>
      </w:pPr>
      <w:r w:rsidRPr="009238B4">
        <w:t>Potential Projects that could occur during the life of this contract may include the following:</w:t>
      </w:r>
    </w:p>
    <w:p w14:paraId="0C2B2F39" w14:textId="7B349AA1" w:rsidR="00B5048D" w:rsidRPr="00D14C5F" w:rsidRDefault="00B5048D" w:rsidP="00D14C5F">
      <w:pPr>
        <w:pStyle w:val="Bulletindent"/>
      </w:pPr>
      <w:r w:rsidRPr="00D14C5F">
        <w:t xml:space="preserve">The Contractor shall perform assessments of various </w:t>
      </w:r>
      <w:r w:rsidR="00D63DD1" w:rsidRPr="00D14C5F">
        <w:t>p</w:t>
      </w:r>
      <w:r w:rsidRPr="00D14C5F">
        <w:t xml:space="preserve">ilot </w:t>
      </w:r>
      <w:r w:rsidR="00D63DD1" w:rsidRPr="00D14C5F">
        <w:t>p</w:t>
      </w:r>
      <w:r w:rsidRPr="00D14C5F">
        <w:t>rojects.</w:t>
      </w:r>
      <w:r w:rsidR="00E06629">
        <w:t xml:space="preserve"> </w:t>
      </w:r>
      <w:r w:rsidRPr="00D14C5F">
        <w:t>These assessments could focus upon the economic, technological or a combination of both factors in determining their viability.</w:t>
      </w:r>
      <w:r w:rsidR="00E06629">
        <w:t xml:space="preserve"> </w:t>
      </w:r>
      <w:r w:rsidRPr="00D14C5F">
        <w:t xml:space="preserve">The Government sponsor would provide assessment criteria for the success of a particular </w:t>
      </w:r>
      <w:r w:rsidR="00D63DD1" w:rsidRPr="00D14C5F">
        <w:t>p</w:t>
      </w:r>
      <w:r w:rsidRPr="00D14C5F">
        <w:t xml:space="preserve">ilot </w:t>
      </w:r>
      <w:r w:rsidR="00D63DD1" w:rsidRPr="00D14C5F">
        <w:t>p</w:t>
      </w:r>
      <w:r w:rsidRPr="00D14C5F">
        <w:t>roject at the time of release of this project.</w:t>
      </w:r>
    </w:p>
    <w:p w14:paraId="6FBF4365" w14:textId="12114537" w:rsidR="00B5048D" w:rsidRPr="00D14C5F" w:rsidRDefault="00B5048D" w:rsidP="00D14C5F">
      <w:pPr>
        <w:pStyle w:val="Bulletindent"/>
      </w:pPr>
      <w:r w:rsidRPr="00D14C5F">
        <w:t xml:space="preserve">Specific </w:t>
      </w:r>
      <w:r w:rsidR="002D5D9F" w:rsidRPr="00D14C5F">
        <w:t>&lt;AGENCY&gt;</w:t>
      </w:r>
      <w:r w:rsidRPr="00D14C5F">
        <w:t xml:space="preserve"> Program Areas (e.g., HR, Director’s Office, </w:t>
      </w:r>
      <w:r w:rsidR="00D13ACD">
        <w:t>XXX</w:t>
      </w:r>
      <w:r w:rsidRPr="00D14C5F">
        <w:t xml:space="preserve">, etc.) </w:t>
      </w:r>
      <w:r w:rsidR="00D63DD1" w:rsidRPr="00D14C5F">
        <w:t xml:space="preserve">unique </w:t>
      </w:r>
      <w:r w:rsidRPr="00D14C5F">
        <w:t xml:space="preserve">requirements </w:t>
      </w:r>
    </w:p>
    <w:p w14:paraId="1789618B" w14:textId="1EFE5B1B" w:rsidR="00AF5ADD" w:rsidRPr="008B3CCF" w:rsidRDefault="00B5048D" w:rsidP="00202682">
      <w:pPr>
        <w:pStyle w:val="Heading2"/>
      </w:pPr>
      <w:bookmarkStart w:id="111" w:name="_Toc12861022"/>
      <w:bookmarkStart w:id="112" w:name="_Toc185582559"/>
      <w:bookmarkStart w:id="113" w:name="_Toc54024124"/>
      <w:bookmarkStart w:id="114" w:name="_Toc285266097"/>
      <w:bookmarkEnd w:id="9"/>
      <w:bookmarkEnd w:id="10"/>
      <w:bookmarkEnd w:id="11"/>
      <w:bookmarkEnd w:id="12"/>
      <w:bookmarkEnd w:id="13"/>
      <w:bookmarkEnd w:id="35"/>
      <w:bookmarkEnd w:id="36"/>
      <w:r w:rsidRPr="008B3CCF">
        <w:t>S</w:t>
      </w:r>
      <w:r w:rsidR="00AF5ADD" w:rsidRPr="008B3CCF">
        <w:t>urge Labor</w:t>
      </w:r>
      <w:bookmarkEnd w:id="111"/>
    </w:p>
    <w:p w14:paraId="0C6FE20C" w14:textId="67147E9D" w:rsidR="00AF5ADD" w:rsidRDefault="00AF5ADD" w:rsidP="00D14C5F">
      <w:pPr>
        <w:pStyle w:val="BodyText2"/>
      </w:pPr>
      <w:r w:rsidRPr="00210881">
        <w:t>The Contractor will provide additional services for additional capacity as required by the Government.</w:t>
      </w:r>
      <w:r w:rsidR="00E06629">
        <w:t xml:space="preserve"> </w:t>
      </w:r>
      <w:r w:rsidRPr="00210881">
        <w:t xml:space="preserve">The Government estimates that this “surge” demand will not be greater than </w:t>
      </w:r>
      <w:r w:rsidR="00D13ACD">
        <w:t>XX</w:t>
      </w:r>
      <w:r w:rsidRPr="00210881">
        <w:t xml:space="preserve"> percent of Operations and Maintenance and/or Contract and Program Management sections detailed above.</w:t>
      </w:r>
    </w:p>
    <w:p w14:paraId="138186F5" w14:textId="1491BD22" w:rsidR="008D5EE4" w:rsidRPr="00A3506D" w:rsidRDefault="008D5EE4" w:rsidP="00202682">
      <w:pPr>
        <w:pStyle w:val="Heading2"/>
      </w:pPr>
      <w:bookmarkStart w:id="115" w:name="_Toc12861023"/>
      <w:r w:rsidRPr="00A3506D">
        <w:t>Other Direct Costs</w:t>
      </w:r>
      <w:bookmarkEnd w:id="112"/>
      <w:r w:rsidR="00CE6612" w:rsidRPr="00A3506D">
        <w:t xml:space="preserve"> / Travel</w:t>
      </w:r>
      <w:bookmarkEnd w:id="115"/>
    </w:p>
    <w:p w14:paraId="6B232B22" w14:textId="0CE3012D" w:rsidR="008D5EE4" w:rsidRDefault="008D5EE4" w:rsidP="00D14C5F">
      <w:pPr>
        <w:pStyle w:val="BodyText2"/>
      </w:pPr>
      <w:r w:rsidRPr="00A3506D">
        <w:t xml:space="preserve">The Government will reimburse the Contractor on the basis of actual cost plus the Contractor’s approved Materials Handling fee for items approved by the </w:t>
      </w:r>
      <w:r w:rsidR="002814CB" w:rsidRPr="00A3506D">
        <w:t>COR</w:t>
      </w:r>
      <w:r w:rsidRPr="00A3506D">
        <w:t>.</w:t>
      </w:r>
    </w:p>
    <w:p w14:paraId="62DE706A" w14:textId="24AC55DA" w:rsidR="00C534AB" w:rsidRPr="00800222" w:rsidRDefault="00CE6612" w:rsidP="00202682">
      <w:pPr>
        <w:pStyle w:val="Heading2"/>
      </w:pPr>
      <w:bookmarkStart w:id="116" w:name="_Toc12861024"/>
      <w:bookmarkStart w:id="117" w:name="_Toc185582560"/>
      <w:r w:rsidRPr="00C534AB">
        <w:t xml:space="preserve">Hardware / </w:t>
      </w:r>
      <w:r w:rsidR="008D5EE4" w:rsidRPr="00C534AB">
        <w:t>Tools</w:t>
      </w:r>
      <w:bookmarkEnd w:id="116"/>
      <w:r w:rsidR="008D5EE4" w:rsidRPr="00C534AB">
        <w:t xml:space="preserve"> </w:t>
      </w:r>
      <w:bookmarkEnd w:id="117"/>
    </w:p>
    <w:p w14:paraId="7F9AB05C" w14:textId="2CF1459D" w:rsidR="00147620" w:rsidRDefault="00147620" w:rsidP="00D14C5F">
      <w:pPr>
        <w:pStyle w:val="BodyText2"/>
      </w:pPr>
      <w:r w:rsidRPr="00C534AB">
        <w:t xml:space="preserve">This CLIN is needed to ensure that </w:t>
      </w:r>
      <w:r w:rsidR="00EA6FE2">
        <w:t>XXX</w:t>
      </w:r>
      <w:r w:rsidRPr="00C534AB">
        <w:t xml:space="preserve"> and its support contractor retain the flexibility to rapidly procure the Tools and Equipment necessary to respond to emergencies and unmitigated risks that may disrupt mission critical </w:t>
      </w:r>
      <w:r w:rsidR="002D5D9F" w:rsidRPr="00C534AB">
        <w:t>&lt;AGENCY&gt;</w:t>
      </w:r>
      <w:r w:rsidRPr="00C534AB">
        <w:t xml:space="preserve"> operations.</w:t>
      </w:r>
      <w:r w:rsidR="00E06629">
        <w:t xml:space="preserve"> </w:t>
      </w:r>
      <w:r w:rsidRPr="00C534AB">
        <w:t>This is the only circumstance this CLIN will be used.</w:t>
      </w:r>
      <w:r w:rsidR="00E06629">
        <w:t xml:space="preserve"> </w:t>
      </w:r>
      <w:r w:rsidRPr="00C534AB">
        <w:t xml:space="preserve">The Government will reimburse the Contractor on the basis of actual cost plus the Contractor’s approved Materials Handling fee for items approved by the </w:t>
      </w:r>
      <w:r w:rsidR="002814CB" w:rsidRPr="00C534AB">
        <w:t>COR</w:t>
      </w:r>
      <w:r w:rsidRPr="00C534AB">
        <w:t>.</w:t>
      </w:r>
    </w:p>
    <w:p w14:paraId="1FDDFA09" w14:textId="2DDAF18A" w:rsidR="007B0825" w:rsidRDefault="001342FA" w:rsidP="003A71B4">
      <w:pPr>
        <w:pStyle w:val="Heading1"/>
      </w:pPr>
      <w:bookmarkStart w:id="118" w:name="_Toc12861025"/>
      <w:bookmarkStart w:id="119" w:name="_Toc74458496"/>
      <w:bookmarkStart w:id="120" w:name="_Toc81361058"/>
      <w:bookmarkStart w:id="121" w:name="_Toc285266101"/>
      <w:bookmarkEnd w:id="113"/>
      <w:bookmarkEnd w:id="114"/>
      <w:r w:rsidRPr="00081C48">
        <w:t>Referenced S</w:t>
      </w:r>
      <w:r w:rsidR="004D73D6">
        <w:t xml:space="preserve">tatement of Work </w:t>
      </w:r>
      <w:r w:rsidRPr="00081C48">
        <w:t>Appendices</w:t>
      </w:r>
      <w:bookmarkEnd w:id="118"/>
      <w:r w:rsidRPr="00081C48">
        <w:t xml:space="preserve"> </w:t>
      </w:r>
      <w:bookmarkEnd w:id="119"/>
      <w:bookmarkEnd w:id="120"/>
      <w:bookmarkEnd w:id="121"/>
    </w:p>
    <w:p w14:paraId="43710F34" w14:textId="3AD0D8FA" w:rsidR="001F2C42" w:rsidRPr="001F2C42" w:rsidRDefault="001F2C42" w:rsidP="00917FC9">
      <w:pPr>
        <w:pStyle w:val="BodyText2"/>
      </w:pPr>
      <w:r w:rsidRPr="001F2C42">
        <w:t xml:space="preserve">The following table </w:t>
      </w:r>
      <w:r w:rsidR="00917FC9">
        <w:t>lists the Appendices of the Statement of Work.</w:t>
      </w:r>
      <w:r w:rsidRPr="001F2C42">
        <w:t xml:space="preserve">. </w:t>
      </w:r>
    </w:p>
    <w:p w14:paraId="368F7BD8" w14:textId="083ECB32" w:rsidR="004D73D6" w:rsidRDefault="004D73D6" w:rsidP="004D73D6">
      <w:pPr>
        <w:pStyle w:val="Caption"/>
      </w:pPr>
      <w:r>
        <w:lastRenderedPageBreak/>
        <w:t xml:space="preserve">Table </w:t>
      </w:r>
      <w:fldSimple w:instr=" SEQ Table \* ARABIC ">
        <w:r w:rsidR="00770C54">
          <w:rPr>
            <w:noProof/>
          </w:rPr>
          <w:t>15</w:t>
        </w:r>
      </w:fldSimple>
      <w:r>
        <w:t>: Statement of Work Appendices</w:t>
      </w:r>
    </w:p>
    <w:tbl>
      <w:tblPr>
        <w:tblStyle w:val="TableGrid1"/>
        <w:tblW w:w="0" w:type="auto"/>
        <w:tblLook w:val="04A0" w:firstRow="1" w:lastRow="0" w:firstColumn="1" w:lastColumn="0" w:noHBand="0" w:noVBand="1"/>
      </w:tblPr>
      <w:tblGrid>
        <w:gridCol w:w="2605"/>
        <w:gridCol w:w="6745"/>
      </w:tblGrid>
      <w:tr w:rsidR="00147EA4" w:rsidRPr="00147EA4" w14:paraId="71559FA0" w14:textId="77777777" w:rsidTr="004B6BEA">
        <w:trPr>
          <w:cantSplit/>
          <w:tblHeader/>
        </w:trPr>
        <w:tc>
          <w:tcPr>
            <w:tcW w:w="2605" w:type="dxa"/>
          </w:tcPr>
          <w:p w14:paraId="6BA92E95" w14:textId="77777777" w:rsidR="00147EA4" w:rsidRPr="00147EA4" w:rsidRDefault="00147EA4" w:rsidP="00147EA4">
            <w:pPr>
              <w:rPr>
                <w:rFonts w:ascii="Arial" w:hAnsi="Arial" w:cs="Arial"/>
                <w:b/>
                <w:sz w:val="24"/>
                <w:szCs w:val="24"/>
              </w:rPr>
            </w:pPr>
            <w:r w:rsidRPr="00147EA4">
              <w:rPr>
                <w:rFonts w:ascii="Arial" w:hAnsi="Arial" w:cs="Arial"/>
                <w:b/>
                <w:sz w:val="24"/>
                <w:szCs w:val="24"/>
              </w:rPr>
              <w:t>SOW Appendix</w:t>
            </w:r>
          </w:p>
        </w:tc>
        <w:tc>
          <w:tcPr>
            <w:tcW w:w="6745" w:type="dxa"/>
          </w:tcPr>
          <w:p w14:paraId="546CE9E4" w14:textId="77777777" w:rsidR="00147EA4" w:rsidRPr="00147EA4" w:rsidRDefault="00147EA4" w:rsidP="00147EA4">
            <w:pPr>
              <w:jc w:val="center"/>
              <w:rPr>
                <w:rFonts w:ascii="Arial" w:hAnsi="Arial" w:cs="Arial"/>
                <w:b/>
                <w:sz w:val="24"/>
                <w:szCs w:val="24"/>
              </w:rPr>
            </w:pPr>
            <w:r w:rsidRPr="00147EA4">
              <w:rPr>
                <w:rFonts w:ascii="Arial" w:hAnsi="Arial" w:cs="Arial"/>
                <w:b/>
                <w:sz w:val="24"/>
                <w:szCs w:val="24"/>
              </w:rPr>
              <w:t>Description</w:t>
            </w:r>
          </w:p>
        </w:tc>
      </w:tr>
      <w:tr w:rsidR="00147EA4" w:rsidRPr="00147EA4" w14:paraId="1B6628D9" w14:textId="77777777" w:rsidTr="004B6BEA">
        <w:trPr>
          <w:cantSplit/>
        </w:trPr>
        <w:tc>
          <w:tcPr>
            <w:tcW w:w="2605" w:type="dxa"/>
          </w:tcPr>
          <w:p w14:paraId="7CD9A81F" w14:textId="77777777" w:rsidR="00147EA4" w:rsidRPr="00147EA4" w:rsidRDefault="00147EA4" w:rsidP="00147EA4">
            <w:pPr>
              <w:jc w:val="center"/>
              <w:rPr>
                <w:rFonts w:ascii="Arial" w:hAnsi="Arial" w:cs="Arial"/>
                <w:sz w:val="24"/>
                <w:szCs w:val="24"/>
              </w:rPr>
            </w:pPr>
            <w:r w:rsidRPr="00147EA4">
              <w:rPr>
                <w:rFonts w:ascii="Arial" w:hAnsi="Arial" w:cs="Arial"/>
                <w:sz w:val="24"/>
                <w:szCs w:val="24"/>
              </w:rPr>
              <w:t>Appendix 1</w:t>
            </w:r>
          </w:p>
        </w:tc>
        <w:tc>
          <w:tcPr>
            <w:tcW w:w="6745" w:type="dxa"/>
          </w:tcPr>
          <w:p w14:paraId="451395C9" w14:textId="77777777" w:rsidR="00147EA4" w:rsidRPr="00147EA4" w:rsidRDefault="00147EA4" w:rsidP="00147EA4">
            <w:pPr>
              <w:rPr>
                <w:rFonts w:ascii="Arial" w:hAnsi="Arial" w:cs="Arial"/>
                <w:sz w:val="24"/>
                <w:szCs w:val="24"/>
              </w:rPr>
            </w:pPr>
            <w:r w:rsidRPr="00147EA4">
              <w:rPr>
                <w:rFonts w:ascii="Arial" w:hAnsi="Arial" w:cs="Arial"/>
                <w:sz w:val="24"/>
                <w:szCs w:val="24"/>
              </w:rPr>
              <w:t>&lt;AGENCY&gt; Standard Device Images</w:t>
            </w:r>
          </w:p>
        </w:tc>
      </w:tr>
      <w:tr w:rsidR="00147EA4" w:rsidRPr="00147EA4" w14:paraId="57524573" w14:textId="77777777" w:rsidTr="004B6BEA">
        <w:trPr>
          <w:cantSplit/>
        </w:trPr>
        <w:tc>
          <w:tcPr>
            <w:tcW w:w="2605" w:type="dxa"/>
          </w:tcPr>
          <w:p w14:paraId="3939C4BB" w14:textId="77777777" w:rsidR="00147EA4" w:rsidRPr="00147EA4" w:rsidRDefault="00147EA4" w:rsidP="00147EA4">
            <w:pPr>
              <w:jc w:val="center"/>
              <w:rPr>
                <w:rFonts w:ascii="Arial" w:hAnsi="Arial" w:cs="Arial"/>
                <w:sz w:val="24"/>
                <w:szCs w:val="24"/>
              </w:rPr>
            </w:pPr>
            <w:r w:rsidRPr="00147EA4">
              <w:rPr>
                <w:rFonts w:ascii="Arial" w:hAnsi="Arial" w:cs="Arial"/>
                <w:sz w:val="24"/>
                <w:szCs w:val="24"/>
              </w:rPr>
              <w:t>Appendix 2</w:t>
            </w:r>
          </w:p>
        </w:tc>
        <w:tc>
          <w:tcPr>
            <w:tcW w:w="6745" w:type="dxa"/>
          </w:tcPr>
          <w:p w14:paraId="783D00BD" w14:textId="77777777" w:rsidR="00147EA4" w:rsidRPr="00147EA4" w:rsidRDefault="00147EA4" w:rsidP="00147EA4">
            <w:pPr>
              <w:rPr>
                <w:rFonts w:ascii="Arial" w:hAnsi="Arial" w:cs="Arial"/>
                <w:sz w:val="24"/>
                <w:szCs w:val="24"/>
              </w:rPr>
            </w:pPr>
            <w:r w:rsidRPr="00147EA4">
              <w:rPr>
                <w:rFonts w:ascii="Arial" w:hAnsi="Arial" w:cs="Arial"/>
                <w:sz w:val="24"/>
                <w:szCs w:val="24"/>
              </w:rPr>
              <w:t>ITCS Statistics</w:t>
            </w:r>
          </w:p>
        </w:tc>
      </w:tr>
    </w:tbl>
    <w:p w14:paraId="2CD351F1" w14:textId="77777777" w:rsidR="00147EA4" w:rsidRPr="00147EA4" w:rsidRDefault="00147EA4" w:rsidP="001F2C42"/>
    <w:sectPr w:rsidR="00147EA4" w:rsidRPr="00147EA4" w:rsidSect="00F1555C">
      <w:footerReference w:type="default" r:id="rId13"/>
      <w:footnotePr>
        <w:numRestart w:val="eachPage"/>
      </w:footnotePr>
      <w:pgSz w:w="12240" w:h="15840" w:code="1"/>
      <w:pgMar w:top="1440" w:right="1440" w:bottom="1440" w:left="1440" w:header="720" w:footer="446"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9B3F1" w14:textId="77777777" w:rsidR="004A762C" w:rsidRDefault="004A762C">
      <w:r>
        <w:separator/>
      </w:r>
    </w:p>
    <w:p w14:paraId="7538ED4E" w14:textId="77777777" w:rsidR="004A762C" w:rsidRDefault="004A762C"/>
  </w:endnote>
  <w:endnote w:type="continuationSeparator" w:id="0">
    <w:p w14:paraId="7D49CE77" w14:textId="77777777" w:rsidR="004A762C" w:rsidRDefault="004A762C">
      <w:r>
        <w:continuationSeparator/>
      </w:r>
    </w:p>
    <w:p w14:paraId="1382A511" w14:textId="77777777" w:rsidR="004A762C" w:rsidRDefault="004A7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EE78C" w14:textId="77777777" w:rsidR="00D74268" w:rsidRDefault="00D74268">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0694001"/>
      <w:docPartObj>
        <w:docPartGallery w:val="Page Numbers (Bottom of Page)"/>
        <w:docPartUnique/>
      </w:docPartObj>
    </w:sdtPr>
    <w:sdtEndPr>
      <w:rPr>
        <w:noProof/>
      </w:rPr>
    </w:sdtEndPr>
    <w:sdtContent>
      <w:p w14:paraId="1365F767" w14:textId="6D5066B0" w:rsidR="00D74268" w:rsidRDefault="00D742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C272E0" w14:textId="6F261224" w:rsidR="00D74268" w:rsidRPr="004C27A1" w:rsidRDefault="00D74268" w:rsidP="004C27A1">
    <w:pPr>
      <w:pStyle w:val="Footer"/>
    </w:pPr>
  </w:p>
  <w:p w14:paraId="28BCAAB5" w14:textId="77777777" w:rsidR="00D74268" w:rsidRDefault="00D742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E8287" w14:textId="77777777" w:rsidR="004A762C" w:rsidRDefault="004A762C">
      <w:r>
        <w:separator/>
      </w:r>
    </w:p>
    <w:p w14:paraId="60C2571F" w14:textId="77777777" w:rsidR="004A762C" w:rsidRDefault="004A762C"/>
  </w:footnote>
  <w:footnote w:type="continuationSeparator" w:id="0">
    <w:p w14:paraId="6980D64A" w14:textId="77777777" w:rsidR="004A762C" w:rsidRDefault="004A762C">
      <w:r>
        <w:continuationSeparator/>
      </w:r>
    </w:p>
    <w:p w14:paraId="0EA9CC52" w14:textId="77777777" w:rsidR="004A762C" w:rsidRDefault="004A76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DF51C" w14:textId="77777777" w:rsidR="00D74268" w:rsidRPr="004C27A1" w:rsidRDefault="00D74268" w:rsidP="004C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596ECAC"/>
    <w:lvl w:ilvl="0">
      <w:start w:val="1"/>
      <w:numFmt w:val="bullet"/>
      <w:pStyle w:val="RRHeading3a"/>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F8CAF9F4"/>
    <w:lvl w:ilvl="0">
      <w:start w:val="1"/>
      <w:numFmt w:val="bullet"/>
      <w:pStyle w:val="R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3DDA4D0E"/>
    <w:lvl w:ilvl="0">
      <w:start w:val="1"/>
      <w:numFmt w:val="bullet"/>
      <w:pStyle w:val="Head1"/>
      <w:lvlText w:val=""/>
      <w:lvlJc w:val="left"/>
      <w:pPr>
        <w:tabs>
          <w:tab w:val="num" w:pos="360"/>
        </w:tabs>
        <w:ind w:left="360" w:hanging="360"/>
      </w:pPr>
      <w:rPr>
        <w:rFonts w:ascii="Symbol" w:hAnsi="Symbol" w:hint="default"/>
      </w:rPr>
    </w:lvl>
  </w:abstractNum>
  <w:abstractNum w:abstractNumId="3" w15:restartNumberingAfterBreak="0">
    <w:nsid w:val="038A77F8"/>
    <w:multiLevelType w:val="hybridMultilevel"/>
    <w:tmpl w:val="05828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E4B22"/>
    <w:multiLevelType w:val="singleLevel"/>
    <w:tmpl w:val="AE240CC4"/>
    <w:lvl w:ilvl="0">
      <w:start w:val="1"/>
      <w:numFmt w:val="bullet"/>
      <w:pStyle w:val="Bullet3"/>
      <w:lvlText w:val=""/>
      <w:lvlJc w:val="left"/>
      <w:pPr>
        <w:tabs>
          <w:tab w:val="num" w:pos="1440"/>
        </w:tabs>
        <w:ind w:left="1440" w:hanging="360"/>
      </w:pPr>
      <w:rPr>
        <w:rFonts w:ascii="Wingdings 2" w:hAnsi="Wingdings 2" w:hint="default"/>
        <w:sz w:val="20"/>
      </w:rPr>
    </w:lvl>
  </w:abstractNum>
  <w:abstractNum w:abstractNumId="5" w15:restartNumberingAfterBreak="0">
    <w:nsid w:val="15075F05"/>
    <w:multiLevelType w:val="hybridMultilevel"/>
    <w:tmpl w:val="30D83788"/>
    <w:lvl w:ilvl="0" w:tplc="0409000F">
      <w:start w:val="1"/>
      <w:numFmt w:val="decimal"/>
      <w:lvlText w:val="%1."/>
      <w:lvlJc w:val="left"/>
      <w:pPr>
        <w:ind w:left="1368" w:hanging="360"/>
      </w:p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6" w15:restartNumberingAfterBreak="0">
    <w:nsid w:val="15F752BD"/>
    <w:multiLevelType w:val="hybridMultilevel"/>
    <w:tmpl w:val="D0B8D8F6"/>
    <w:lvl w:ilvl="0" w:tplc="38BE5596">
      <w:start w:val="1"/>
      <w:numFmt w:val="bullet"/>
      <w:lvlText w:val=""/>
      <w:lvlJc w:val="left"/>
      <w:pPr>
        <w:ind w:left="1008" w:hanging="360"/>
      </w:pPr>
      <w:rPr>
        <w:rFonts w:ascii="Symbol" w:hAnsi="Symbol" w:hint="default"/>
      </w:rPr>
    </w:lvl>
    <w:lvl w:ilvl="1" w:tplc="0409000B">
      <w:start w:val="1"/>
      <w:numFmt w:val="bullet"/>
      <w:lvlText w:val=""/>
      <w:lvlJc w:val="left"/>
      <w:pPr>
        <w:ind w:left="1728" w:hanging="360"/>
      </w:pPr>
      <w:rPr>
        <w:rFonts w:ascii="Wingdings" w:hAnsi="Wingdings"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79C5E18"/>
    <w:multiLevelType w:val="hybridMultilevel"/>
    <w:tmpl w:val="51268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12019"/>
    <w:multiLevelType w:val="hybridMultilevel"/>
    <w:tmpl w:val="0BAC2E0A"/>
    <w:lvl w:ilvl="0" w:tplc="0409000B">
      <w:start w:val="1"/>
      <w:numFmt w:val="bullet"/>
      <w:lvlText w:val=""/>
      <w:lvlJc w:val="left"/>
      <w:pPr>
        <w:ind w:left="1368" w:hanging="360"/>
      </w:pPr>
      <w:rPr>
        <w:rFonts w:ascii="Wingdings" w:hAnsi="Wingdings" w:hint="default"/>
      </w:rPr>
    </w:lvl>
    <w:lvl w:ilvl="1" w:tplc="04090003" w:tentative="1">
      <w:start w:val="1"/>
      <w:numFmt w:val="bullet"/>
      <w:lvlText w:val="o"/>
      <w:lvlJc w:val="left"/>
      <w:pPr>
        <w:ind w:left="2088" w:hanging="360"/>
      </w:pPr>
      <w:rPr>
        <w:rFonts w:ascii="Courier New" w:hAnsi="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9" w15:restartNumberingAfterBreak="0">
    <w:nsid w:val="230B0F29"/>
    <w:multiLevelType w:val="hybridMultilevel"/>
    <w:tmpl w:val="A3044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A3658B"/>
    <w:multiLevelType w:val="multilevel"/>
    <w:tmpl w:val="5966013A"/>
    <w:lvl w:ilvl="0">
      <w:start w:val="1"/>
      <w:numFmt w:val="decimal"/>
      <w:lvlText w:val="%1"/>
      <w:lvlJc w:val="left"/>
      <w:pPr>
        <w:ind w:left="432" w:hanging="432"/>
      </w:pPr>
    </w:lvl>
    <w:lvl w:ilvl="1">
      <w:start w:val="1"/>
      <w:numFmt w:val="decimal"/>
      <w:pStyle w:val="TOC2"/>
      <w:lvlText w:val="%1.%2"/>
      <w:lvlJc w:val="left"/>
      <w:pPr>
        <w:ind w:left="576" w:hanging="576"/>
      </w:pPr>
    </w:lvl>
    <w:lvl w:ilvl="2">
      <w:start w:val="1"/>
      <w:numFmt w:val="decimal"/>
      <w:pStyle w:val="Heading3a"/>
      <w:lvlText w:val="%1.%2.%3"/>
      <w:lvlJc w:val="left"/>
      <w:pPr>
        <w:ind w:left="720" w:hanging="720"/>
      </w:pPr>
    </w:lvl>
    <w:lvl w:ilvl="3">
      <w:start w:val="1"/>
      <w:numFmt w:val="decimal"/>
      <w:lvlText w:val="%1.%2.%3.%4"/>
      <w:lvlJc w:val="left"/>
      <w:pPr>
        <w:ind w:left="864" w:hanging="864"/>
      </w:pPr>
    </w:lvl>
    <w:lvl w:ilvl="4">
      <w:start w:val="1"/>
      <w:numFmt w:val="decimal"/>
      <w:pStyle w:val="Text4"/>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TOC4"/>
      <w:lvlText w:val="%1.%2.%3.%4.%5.%6.%7.%8.%9"/>
      <w:lvlJc w:val="left"/>
      <w:pPr>
        <w:ind w:left="1584" w:hanging="1584"/>
      </w:pPr>
    </w:lvl>
  </w:abstractNum>
  <w:abstractNum w:abstractNumId="11" w15:restartNumberingAfterBreak="0">
    <w:nsid w:val="2FA6212A"/>
    <w:multiLevelType w:val="hybridMultilevel"/>
    <w:tmpl w:val="F854373E"/>
    <w:lvl w:ilvl="0" w:tplc="C7F232C0">
      <w:start w:val="1"/>
      <w:numFmt w:val="decimal"/>
      <w:pStyle w:val="FigureNumberedList"/>
      <w:lvlText w:val="Figure %1."/>
      <w:lvlJc w:val="left"/>
      <w:pPr>
        <w:tabs>
          <w:tab w:val="num" w:pos="0"/>
        </w:tabs>
        <w:ind w:left="720" w:hanging="360"/>
      </w:pPr>
      <w:rPr>
        <w:rFonts w:ascii="Arial" w:hAnsi="Arial" w:cs="CG Times"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BE45F9B"/>
    <w:multiLevelType w:val="hybridMultilevel"/>
    <w:tmpl w:val="108AE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394D23"/>
    <w:multiLevelType w:val="hybridMultilevel"/>
    <w:tmpl w:val="F04C23EC"/>
    <w:lvl w:ilvl="0" w:tplc="0409000B">
      <w:start w:val="1"/>
      <w:numFmt w:val="bullet"/>
      <w:lvlText w:val=""/>
      <w:lvlJc w:val="left"/>
      <w:pPr>
        <w:ind w:left="1368" w:hanging="360"/>
      </w:pPr>
      <w:rPr>
        <w:rFonts w:ascii="Wingdings" w:hAnsi="Wingdings" w:hint="default"/>
      </w:rPr>
    </w:lvl>
    <w:lvl w:ilvl="1" w:tplc="04090003" w:tentative="1">
      <w:start w:val="1"/>
      <w:numFmt w:val="bullet"/>
      <w:lvlText w:val="o"/>
      <w:lvlJc w:val="left"/>
      <w:pPr>
        <w:ind w:left="2088" w:hanging="360"/>
      </w:pPr>
      <w:rPr>
        <w:rFonts w:ascii="Courier New" w:hAnsi="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4" w15:restartNumberingAfterBreak="0">
    <w:nsid w:val="4604551D"/>
    <w:multiLevelType w:val="singleLevel"/>
    <w:tmpl w:val="5E94E2EE"/>
    <w:lvl w:ilvl="0">
      <w:start w:val="1"/>
      <w:numFmt w:val="decimal"/>
      <w:pStyle w:val="NumberedList-1"/>
      <w:lvlText w:val="%1."/>
      <w:lvlJc w:val="left"/>
      <w:pPr>
        <w:tabs>
          <w:tab w:val="num" w:pos="1267"/>
        </w:tabs>
        <w:ind w:left="360" w:firstLine="547"/>
      </w:pPr>
      <w:rPr>
        <w:rFonts w:ascii="Times New Roman" w:hAnsi="Times New Roman" w:cs="Times New Roman" w:hint="default"/>
        <w:b w:val="0"/>
        <w:bCs w:val="0"/>
        <w:i w:val="0"/>
        <w:iCs w:val="0"/>
        <w:sz w:val="24"/>
        <w:szCs w:val="24"/>
      </w:rPr>
    </w:lvl>
  </w:abstractNum>
  <w:abstractNum w:abstractNumId="15" w15:restartNumberingAfterBreak="0">
    <w:nsid w:val="483679A9"/>
    <w:multiLevelType w:val="multilevel"/>
    <w:tmpl w:val="F89C2396"/>
    <w:lvl w:ilvl="0">
      <w:start w:val="1"/>
      <w:numFmt w:val="decimal"/>
      <w:pStyle w:val="RolesTableText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4AFA297D"/>
    <w:multiLevelType w:val="hybridMultilevel"/>
    <w:tmpl w:val="E7067C06"/>
    <w:lvl w:ilvl="0" w:tplc="5D560876">
      <w:start w:val="1"/>
      <w:numFmt w:val="decimal"/>
      <w:pStyle w:val="Numberedindenttable"/>
      <w:lvlText w:val="%1."/>
      <w:lvlJc w:val="left"/>
      <w:pPr>
        <w:tabs>
          <w:tab w:val="num" w:pos="504"/>
        </w:tabs>
        <w:ind w:left="504" w:hanging="43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C8C587F"/>
    <w:multiLevelType w:val="hybridMultilevel"/>
    <w:tmpl w:val="F92CCB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F2454D4"/>
    <w:multiLevelType w:val="multilevel"/>
    <w:tmpl w:val="BDDAC9C0"/>
    <w:styleLink w:val="TableBullets"/>
    <w:lvl w:ilvl="0">
      <w:start w:val="1"/>
      <w:numFmt w:val="bullet"/>
      <w:lvlText w:val=""/>
      <w:lvlJc w:val="left"/>
      <w:pPr>
        <w:tabs>
          <w:tab w:val="num" w:pos="360"/>
        </w:tabs>
        <w:ind w:left="360" w:hanging="274"/>
      </w:pPr>
      <w:rPr>
        <w:rFonts w:ascii="Wingdings" w:hAnsi="Wingdings" w:hint="default"/>
        <w:b w:val="0"/>
        <w:i w:val="0"/>
        <w:sz w:val="18"/>
      </w:rPr>
    </w:lvl>
    <w:lvl w:ilvl="1">
      <w:start w:val="1"/>
      <w:numFmt w:val="none"/>
      <w:lvlRestart w:val="0"/>
      <w:suff w:val="nothing"/>
      <w:lvlText w:val="%2"/>
      <w:lvlJc w:val="left"/>
      <w:pPr>
        <w:ind w:left="360" w:firstLine="0"/>
      </w:pPr>
      <w:rPr>
        <w:rFonts w:ascii="Arial" w:hAnsi="Arial" w:hint="default"/>
        <w:b w:val="0"/>
        <w:i w:val="0"/>
        <w:spacing w:val="10"/>
        <w:sz w:val="22"/>
      </w:rPr>
    </w:lvl>
    <w:lvl w:ilvl="2">
      <w:start w:val="1"/>
      <w:numFmt w:val="bullet"/>
      <w:lvlRestart w:val="0"/>
      <w:lvlText w:val=""/>
      <w:lvlJc w:val="left"/>
      <w:pPr>
        <w:tabs>
          <w:tab w:val="num" w:pos="720"/>
        </w:tabs>
        <w:ind w:left="720" w:hanging="360"/>
      </w:pPr>
      <w:rPr>
        <w:rFonts w:ascii="Wingdings" w:hAnsi="Wingdings" w:hint="default"/>
        <w:b w:val="0"/>
        <w:i w:val="0"/>
        <w:sz w:val="18"/>
      </w:rPr>
    </w:lvl>
    <w:lvl w:ilvl="3">
      <w:start w:val="1"/>
      <w:numFmt w:val="none"/>
      <w:lvlRestart w:val="0"/>
      <w:suff w:val="nothing"/>
      <w:lvlText w:val=""/>
      <w:lvlJc w:val="left"/>
      <w:pPr>
        <w:ind w:left="720" w:firstLine="0"/>
      </w:pPr>
      <w:rPr>
        <w:rFonts w:ascii="Arial" w:hAnsi="Arial" w:cs="Arial" w:hint="default"/>
        <w:b w:val="0"/>
        <w:bCs w:val="0"/>
        <w:i w:val="0"/>
        <w:iCs w:val="0"/>
        <w:sz w:val="24"/>
        <w:szCs w:val="24"/>
      </w:rPr>
    </w:lvl>
    <w:lvl w:ilvl="4">
      <w:start w:val="1"/>
      <w:numFmt w:val="bullet"/>
      <w:lvlRestart w:val="0"/>
      <w:lvlText w:val="─"/>
      <w:lvlJc w:val="left"/>
      <w:pPr>
        <w:tabs>
          <w:tab w:val="num" w:pos="994"/>
        </w:tabs>
        <w:ind w:left="994" w:hanging="274"/>
      </w:pPr>
      <w:rPr>
        <w:rFonts w:ascii="Times New Roman" w:hAnsi="Times New Roman" w:hint="default"/>
        <w:b w:val="0"/>
        <w:i w:val="0"/>
        <w:sz w:val="18"/>
        <w:u w:val="none"/>
      </w:rPr>
    </w:lvl>
    <w:lvl w:ilvl="5">
      <w:start w:val="1"/>
      <w:numFmt w:val="none"/>
      <w:lvlRestart w:val="0"/>
      <w:suff w:val="nothing"/>
      <w:lvlText w:val=""/>
      <w:lvlJc w:val="left"/>
      <w:pPr>
        <w:ind w:left="994" w:firstLine="0"/>
      </w:pPr>
      <w:rPr>
        <w:rFonts w:ascii="Arial" w:hAnsi="Arial" w:hint="default"/>
        <w:b w:val="0"/>
        <w:i w:val="0"/>
        <w:sz w:val="22"/>
      </w:rPr>
    </w:lvl>
    <w:lvl w:ilvl="6">
      <w:start w:val="1"/>
      <w:numFmt w:val="bullet"/>
      <w:lvlRestart w:val="0"/>
      <w:lvlText w:val="»"/>
      <w:lvlJc w:val="left"/>
      <w:pPr>
        <w:tabs>
          <w:tab w:val="num" w:pos="1267"/>
        </w:tabs>
        <w:ind w:left="1267" w:hanging="273"/>
      </w:pPr>
      <w:rPr>
        <w:rFonts w:ascii="Times New Roman" w:hAnsi="Times New Roman" w:hint="default"/>
        <w:b w:val="0"/>
        <w:i w:val="0"/>
        <w:sz w:val="20"/>
      </w:rPr>
    </w:lvl>
    <w:lvl w:ilvl="7">
      <w:start w:val="1"/>
      <w:numFmt w:val="none"/>
      <w:lvlRestart w:val="0"/>
      <w:suff w:val="nothing"/>
      <w:lvlText w:val=""/>
      <w:lvlJc w:val="left"/>
      <w:pPr>
        <w:ind w:left="1267" w:firstLine="0"/>
      </w:pPr>
      <w:rPr>
        <w:rFonts w:ascii="Arial" w:hAnsi="Arial" w:hint="default"/>
        <w:b w:val="0"/>
        <w:i w:val="0"/>
        <w:sz w:val="22"/>
        <w:u w:val="none"/>
      </w:rPr>
    </w:lvl>
    <w:lvl w:ilvl="8">
      <w:start w:val="1"/>
      <w:numFmt w:val="bullet"/>
      <w:lvlRestart w:val="0"/>
      <w:lvlText w:val=""/>
      <w:lvlJc w:val="left"/>
      <w:pPr>
        <w:tabs>
          <w:tab w:val="num" w:pos="360"/>
        </w:tabs>
        <w:ind w:left="360" w:hanging="274"/>
      </w:pPr>
      <w:rPr>
        <w:rFonts w:ascii="Symbol" w:hAnsi="Symbol" w:hint="default"/>
        <w:b w:val="0"/>
        <w:i w:val="0"/>
        <w:sz w:val="22"/>
      </w:rPr>
    </w:lvl>
  </w:abstractNum>
  <w:abstractNum w:abstractNumId="19" w15:restartNumberingAfterBreak="0">
    <w:nsid w:val="4FF95CA2"/>
    <w:multiLevelType w:val="hybridMultilevel"/>
    <w:tmpl w:val="701C5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555548"/>
    <w:multiLevelType w:val="hybridMultilevel"/>
    <w:tmpl w:val="D1065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967B1B"/>
    <w:multiLevelType w:val="multilevel"/>
    <w:tmpl w:val="CA12BD7A"/>
    <w:lvl w:ilvl="0">
      <w:start w:val="1"/>
      <w:numFmt w:val="decimal"/>
      <w:pStyle w:val="ListBullet"/>
      <w:lvlText w:val="%1."/>
      <w:lvlJc w:val="left"/>
      <w:pPr>
        <w:tabs>
          <w:tab w:val="num" w:pos="450"/>
        </w:tabs>
        <w:ind w:left="450" w:hanging="360"/>
      </w:pPr>
      <w:rPr>
        <w:rFonts w:ascii="Arial" w:hAnsi="Arial" w:cs="Arial" w:hint="default"/>
        <w:b w:val="0"/>
        <w:bCs w:val="0"/>
        <w:i w:val="0"/>
        <w:iCs w:val="0"/>
        <w:sz w:val="24"/>
        <w:szCs w:val="24"/>
      </w:rPr>
    </w:lvl>
    <w:lvl w:ilvl="1">
      <w:start w:val="1"/>
      <w:numFmt w:val="decimal"/>
      <w:lvlText w:val="%1.%2."/>
      <w:lvlJc w:val="left"/>
      <w:pPr>
        <w:tabs>
          <w:tab w:val="num" w:pos="864"/>
        </w:tabs>
        <w:ind w:left="864" w:hanging="504"/>
      </w:pPr>
      <w:rPr>
        <w:rFonts w:ascii="Arial" w:hAnsi="Arial" w:cs="Arial" w:hint="default"/>
        <w:b w:val="0"/>
        <w:bCs w:val="0"/>
        <w:i w:val="0"/>
        <w:iCs w:val="0"/>
        <w:sz w:val="20"/>
        <w:szCs w:val="20"/>
      </w:rPr>
    </w:lvl>
    <w:lvl w:ilvl="2">
      <w:start w:val="1"/>
      <w:numFmt w:val="decimal"/>
      <w:lvlText w:val="%1.%2.%3."/>
      <w:lvlJc w:val="left"/>
      <w:pPr>
        <w:tabs>
          <w:tab w:val="num" w:pos="1512"/>
        </w:tabs>
        <w:ind w:left="1512" w:hanging="648"/>
      </w:pPr>
      <w:rPr>
        <w:rFonts w:ascii="Arial" w:hAnsi="Arial" w:cs="Arial" w:hint="default"/>
        <w:b w:val="0"/>
        <w:bCs w:val="0"/>
        <w:i w:val="0"/>
        <w:iCs w:val="0"/>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5AB060C1"/>
    <w:multiLevelType w:val="hybridMultilevel"/>
    <w:tmpl w:val="AF722946"/>
    <w:lvl w:ilvl="0" w:tplc="4D0E6F2A">
      <w:start w:val="1"/>
      <w:numFmt w:val="lowerLetter"/>
      <w:pStyle w:val="Deliverables"/>
      <w:lvlText w:val="%1)"/>
      <w:lvlJc w:val="left"/>
      <w:pPr>
        <w:ind w:left="1440" w:hanging="360"/>
      </w:pPr>
      <w:rPr>
        <w:rFonts w:cs="Times New Roman"/>
      </w:rPr>
    </w:lvl>
    <w:lvl w:ilvl="1" w:tplc="120E1186" w:tentative="1">
      <w:start w:val="1"/>
      <w:numFmt w:val="lowerLetter"/>
      <w:lvlText w:val="%2."/>
      <w:lvlJc w:val="left"/>
      <w:pPr>
        <w:ind w:left="2160" w:hanging="360"/>
      </w:pPr>
      <w:rPr>
        <w:rFonts w:cs="Times New Roman"/>
      </w:rPr>
    </w:lvl>
    <w:lvl w:ilvl="2" w:tplc="8DAEDFBE" w:tentative="1">
      <w:start w:val="1"/>
      <w:numFmt w:val="lowerRoman"/>
      <w:lvlText w:val="%3."/>
      <w:lvlJc w:val="right"/>
      <w:pPr>
        <w:ind w:left="2880" w:hanging="180"/>
      </w:pPr>
      <w:rPr>
        <w:rFonts w:cs="Times New Roman"/>
      </w:rPr>
    </w:lvl>
    <w:lvl w:ilvl="3" w:tplc="1F267642" w:tentative="1">
      <w:start w:val="1"/>
      <w:numFmt w:val="decimal"/>
      <w:lvlText w:val="%4."/>
      <w:lvlJc w:val="left"/>
      <w:pPr>
        <w:ind w:left="3600" w:hanging="360"/>
      </w:pPr>
      <w:rPr>
        <w:rFonts w:cs="Times New Roman"/>
      </w:rPr>
    </w:lvl>
    <w:lvl w:ilvl="4" w:tplc="5A2CB45A" w:tentative="1">
      <w:start w:val="1"/>
      <w:numFmt w:val="lowerLetter"/>
      <w:lvlText w:val="%5."/>
      <w:lvlJc w:val="left"/>
      <w:pPr>
        <w:ind w:left="4320" w:hanging="360"/>
      </w:pPr>
      <w:rPr>
        <w:rFonts w:cs="Times New Roman"/>
      </w:rPr>
    </w:lvl>
    <w:lvl w:ilvl="5" w:tplc="60D0A48E" w:tentative="1">
      <w:start w:val="1"/>
      <w:numFmt w:val="lowerRoman"/>
      <w:lvlText w:val="%6."/>
      <w:lvlJc w:val="right"/>
      <w:pPr>
        <w:ind w:left="5040" w:hanging="180"/>
      </w:pPr>
      <w:rPr>
        <w:rFonts w:cs="Times New Roman"/>
      </w:rPr>
    </w:lvl>
    <w:lvl w:ilvl="6" w:tplc="6C7C4DD8" w:tentative="1">
      <w:start w:val="1"/>
      <w:numFmt w:val="decimal"/>
      <w:lvlText w:val="%7."/>
      <w:lvlJc w:val="left"/>
      <w:pPr>
        <w:ind w:left="5760" w:hanging="360"/>
      </w:pPr>
      <w:rPr>
        <w:rFonts w:cs="Times New Roman"/>
      </w:rPr>
    </w:lvl>
    <w:lvl w:ilvl="7" w:tplc="E43EE4F4" w:tentative="1">
      <w:start w:val="1"/>
      <w:numFmt w:val="lowerLetter"/>
      <w:lvlText w:val="%8."/>
      <w:lvlJc w:val="left"/>
      <w:pPr>
        <w:ind w:left="6480" w:hanging="360"/>
      </w:pPr>
      <w:rPr>
        <w:rFonts w:cs="Times New Roman"/>
      </w:rPr>
    </w:lvl>
    <w:lvl w:ilvl="8" w:tplc="1194AFBC" w:tentative="1">
      <w:start w:val="1"/>
      <w:numFmt w:val="lowerRoman"/>
      <w:lvlText w:val="%9."/>
      <w:lvlJc w:val="right"/>
      <w:pPr>
        <w:ind w:left="7200" w:hanging="180"/>
      </w:pPr>
      <w:rPr>
        <w:rFonts w:cs="Times New Roman"/>
      </w:rPr>
    </w:lvl>
  </w:abstractNum>
  <w:abstractNum w:abstractNumId="23" w15:restartNumberingAfterBreak="0">
    <w:nsid w:val="5B5F232D"/>
    <w:multiLevelType w:val="multilevel"/>
    <w:tmpl w:val="08C6EE50"/>
    <w:lvl w:ilvl="0">
      <w:start w:val="1"/>
      <w:numFmt w:val="decimal"/>
      <w:pStyle w:val="TableTextNumberedList"/>
      <w:lvlText w:val="%1."/>
      <w:lvlJc w:val="left"/>
      <w:pPr>
        <w:tabs>
          <w:tab w:val="num" w:pos="360"/>
        </w:tabs>
        <w:ind w:left="360" w:hanging="360"/>
      </w:pPr>
      <w:rPr>
        <w:rFonts w:cs="Times New Roman"/>
      </w:rPr>
    </w:lvl>
    <w:lvl w:ilvl="1">
      <w:start w:val="1"/>
      <w:numFmt w:val="decimal"/>
      <w:lvlText w:val="%1.%2."/>
      <w:lvlJc w:val="left"/>
      <w:pPr>
        <w:tabs>
          <w:tab w:val="num" w:pos="1080"/>
        </w:tabs>
        <w:ind w:left="1080" w:hanging="1080"/>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5D82001C"/>
    <w:multiLevelType w:val="hybridMultilevel"/>
    <w:tmpl w:val="B6E290C0"/>
    <w:lvl w:ilvl="0" w:tplc="0409000B">
      <w:start w:val="1"/>
      <w:numFmt w:val="bullet"/>
      <w:lvlText w:val=""/>
      <w:lvlJc w:val="left"/>
      <w:pPr>
        <w:ind w:left="1440" w:hanging="360"/>
      </w:pPr>
      <w:rPr>
        <w:rFonts w:ascii="Wingdings" w:hAnsi="Wingdings" w:hint="default"/>
      </w:rPr>
    </w:lvl>
    <w:lvl w:ilvl="1" w:tplc="120E1186" w:tentative="1">
      <w:start w:val="1"/>
      <w:numFmt w:val="lowerLetter"/>
      <w:lvlText w:val="%2."/>
      <w:lvlJc w:val="left"/>
      <w:pPr>
        <w:ind w:left="2160" w:hanging="360"/>
      </w:pPr>
      <w:rPr>
        <w:rFonts w:cs="Times New Roman"/>
      </w:rPr>
    </w:lvl>
    <w:lvl w:ilvl="2" w:tplc="8DAEDFBE" w:tentative="1">
      <w:start w:val="1"/>
      <w:numFmt w:val="lowerRoman"/>
      <w:lvlText w:val="%3."/>
      <w:lvlJc w:val="right"/>
      <w:pPr>
        <w:ind w:left="2880" w:hanging="180"/>
      </w:pPr>
      <w:rPr>
        <w:rFonts w:cs="Times New Roman"/>
      </w:rPr>
    </w:lvl>
    <w:lvl w:ilvl="3" w:tplc="1F267642" w:tentative="1">
      <w:start w:val="1"/>
      <w:numFmt w:val="decimal"/>
      <w:lvlText w:val="%4."/>
      <w:lvlJc w:val="left"/>
      <w:pPr>
        <w:ind w:left="3600" w:hanging="360"/>
      </w:pPr>
      <w:rPr>
        <w:rFonts w:cs="Times New Roman"/>
      </w:rPr>
    </w:lvl>
    <w:lvl w:ilvl="4" w:tplc="5A2CB45A" w:tentative="1">
      <w:start w:val="1"/>
      <w:numFmt w:val="lowerLetter"/>
      <w:lvlText w:val="%5."/>
      <w:lvlJc w:val="left"/>
      <w:pPr>
        <w:ind w:left="4320" w:hanging="360"/>
      </w:pPr>
      <w:rPr>
        <w:rFonts w:cs="Times New Roman"/>
      </w:rPr>
    </w:lvl>
    <w:lvl w:ilvl="5" w:tplc="60D0A48E" w:tentative="1">
      <w:start w:val="1"/>
      <w:numFmt w:val="lowerRoman"/>
      <w:lvlText w:val="%6."/>
      <w:lvlJc w:val="right"/>
      <w:pPr>
        <w:ind w:left="5040" w:hanging="180"/>
      </w:pPr>
      <w:rPr>
        <w:rFonts w:cs="Times New Roman"/>
      </w:rPr>
    </w:lvl>
    <w:lvl w:ilvl="6" w:tplc="6C7C4DD8" w:tentative="1">
      <w:start w:val="1"/>
      <w:numFmt w:val="decimal"/>
      <w:lvlText w:val="%7."/>
      <w:lvlJc w:val="left"/>
      <w:pPr>
        <w:ind w:left="5760" w:hanging="360"/>
      </w:pPr>
      <w:rPr>
        <w:rFonts w:cs="Times New Roman"/>
      </w:rPr>
    </w:lvl>
    <w:lvl w:ilvl="7" w:tplc="E43EE4F4" w:tentative="1">
      <w:start w:val="1"/>
      <w:numFmt w:val="lowerLetter"/>
      <w:lvlText w:val="%8."/>
      <w:lvlJc w:val="left"/>
      <w:pPr>
        <w:ind w:left="6480" w:hanging="360"/>
      </w:pPr>
      <w:rPr>
        <w:rFonts w:cs="Times New Roman"/>
      </w:rPr>
    </w:lvl>
    <w:lvl w:ilvl="8" w:tplc="1194AFBC" w:tentative="1">
      <w:start w:val="1"/>
      <w:numFmt w:val="lowerRoman"/>
      <w:lvlText w:val="%9."/>
      <w:lvlJc w:val="right"/>
      <w:pPr>
        <w:ind w:left="7200" w:hanging="180"/>
      </w:pPr>
      <w:rPr>
        <w:rFonts w:cs="Times New Roman"/>
      </w:rPr>
    </w:lvl>
  </w:abstractNum>
  <w:abstractNum w:abstractNumId="25" w15:restartNumberingAfterBreak="0">
    <w:nsid w:val="65246FBF"/>
    <w:multiLevelType w:val="hybridMultilevel"/>
    <w:tmpl w:val="A8928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532EFF"/>
    <w:multiLevelType w:val="hybridMultilevel"/>
    <w:tmpl w:val="5AC800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767279"/>
    <w:multiLevelType w:val="singleLevel"/>
    <w:tmpl w:val="005AF938"/>
    <w:name w:val="RolesTitle"/>
    <w:lvl w:ilvl="0">
      <w:start w:val="1"/>
      <w:numFmt w:val="bullet"/>
      <w:pStyle w:val="RolesTableText3"/>
      <w:lvlText w:val=""/>
      <w:lvlJc w:val="left"/>
      <w:pPr>
        <w:tabs>
          <w:tab w:val="num" w:pos="720"/>
        </w:tabs>
        <w:ind w:left="720" w:hanging="360"/>
      </w:pPr>
      <w:rPr>
        <w:rFonts w:ascii="Wingdings" w:hAnsi="Wingdings" w:hint="default"/>
        <w:color w:val="000000"/>
      </w:rPr>
    </w:lvl>
  </w:abstractNum>
  <w:abstractNum w:abstractNumId="28" w15:restartNumberingAfterBreak="0">
    <w:nsid w:val="6EA21658"/>
    <w:multiLevelType w:val="hybridMultilevel"/>
    <w:tmpl w:val="C20CC904"/>
    <w:lvl w:ilvl="0" w:tplc="5CC6B26E">
      <w:start w:val="1"/>
      <w:numFmt w:val="lowerLetter"/>
      <w:pStyle w:val="alphalist"/>
      <w:lvlText w:val="%1."/>
      <w:lvlJc w:val="left"/>
      <w:pPr>
        <w:tabs>
          <w:tab w:val="num" w:pos="1296"/>
        </w:tabs>
        <w:ind w:left="1296" w:hanging="360"/>
      </w:pPr>
      <w:rPr>
        <w:rFonts w:cs="Times New Roman" w:hint="default"/>
        <w:b w:val="0"/>
        <w:bCs w:val="0"/>
        <w:i w:val="0"/>
        <w:iCs w:val="0"/>
      </w:rPr>
    </w:lvl>
    <w:lvl w:ilvl="1" w:tplc="A17C8464" w:tentative="1">
      <w:start w:val="1"/>
      <w:numFmt w:val="lowerLetter"/>
      <w:lvlText w:val="%2."/>
      <w:lvlJc w:val="left"/>
      <w:pPr>
        <w:ind w:left="1440" w:hanging="360"/>
      </w:pPr>
      <w:rPr>
        <w:rFonts w:cs="Times New Roman"/>
      </w:rPr>
    </w:lvl>
    <w:lvl w:ilvl="2" w:tplc="8196C066" w:tentative="1">
      <w:start w:val="1"/>
      <w:numFmt w:val="lowerRoman"/>
      <w:lvlText w:val="%3."/>
      <w:lvlJc w:val="right"/>
      <w:pPr>
        <w:ind w:left="2160" w:hanging="180"/>
      </w:pPr>
      <w:rPr>
        <w:rFonts w:cs="Times New Roman"/>
      </w:rPr>
    </w:lvl>
    <w:lvl w:ilvl="3" w:tplc="ACFA753C" w:tentative="1">
      <w:start w:val="1"/>
      <w:numFmt w:val="decimal"/>
      <w:lvlText w:val="%4."/>
      <w:lvlJc w:val="left"/>
      <w:pPr>
        <w:ind w:left="2880" w:hanging="360"/>
      </w:pPr>
      <w:rPr>
        <w:rFonts w:cs="Times New Roman"/>
      </w:rPr>
    </w:lvl>
    <w:lvl w:ilvl="4" w:tplc="115680BC" w:tentative="1">
      <w:start w:val="1"/>
      <w:numFmt w:val="lowerLetter"/>
      <w:lvlText w:val="%5."/>
      <w:lvlJc w:val="left"/>
      <w:pPr>
        <w:ind w:left="3600" w:hanging="360"/>
      </w:pPr>
      <w:rPr>
        <w:rFonts w:cs="Times New Roman"/>
      </w:rPr>
    </w:lvl>
    <w:lvl w:ilvl="5" w:tplc="17EC2DBA" w:tentative="1">
      <w:start w:val="1"/>
      <w:numFmt w:val="lowerRoman"/>
      <w:lvlText w:val="%6."/>
      <w:lvlJc w:val="right"/>
      <w:pPr>
        <w:ind w:left="4320" w:hanging="180"/>
      </w:pPr>
      <w:rPr>
        <w:rFonts w:cs="Times New Roman"/>
      </w:rPr>
    </w:lvl>
    <w:lvl w:ilvl="6" w:tplc="97447688" w:tentative="1">
      <w:start w:val="1"/>
      <w:numFmt w:val="decimal"/>
      <w:lvlText w:val="%7."/>
      <w:lvlJc w:val="left"/>
      <w:pPr>
        <w:ind w:left="5040" w:hanging="360"/>
      </w:pPr>
      <w:rPr>
        <w:rFonts w:cs="Times New Roman"/>
      </w:rPr>
    </w:lvl>
    <w:lvl w:ilvl="7" w:tplc="C486D29E" w:tentative="1">
      <w:start w:val="1"/>
      <w:numFmt w:val="lowerLetter"/>
      <w:lvlText w:val="%8."/>
      <w:lvlJc w:val="left"/>
      <w:pPr>
        <w:ind w:left="5760" w:hanging="360"/>
      </w:pPr>
      <w:rPr>
        <w:rFonts w:cs="Times New Roman"/>
      </w:rPr>
    </w:lvl>
    <w:lvl w:ilvl="8" w:tplc="AAF27FEA" w:tentative="1">
      <w:start w:val="1"/>
      <w:numFmt w:val="lowerRoman"/>
      <w:lvlText w:val="%9."/>
      <w:lvlJc w:val="right"/>
      <w:pPr>
        <w:ind w:left="6480" w:hanging="180"/>
      </w:pPr>
      <w:rPr>
        <w:rFonts w:cs="Times New Roman"/>
      </w:rPr>
    </w:lvl>
  </w:abstractNum>
  <w:abstractNum w:abstractNumId="29" w15:restartNumberingAfterBreak="0">
    <w:nsid w:val="71C971E8"/>
    <w:multiLevelType w:val="hybridMultilevel"/>
    <w:tmpl w:val="D1320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C003EA"/>
    <w:multiLevelType w:val="multilevel"/>
    <w:tmpl w:val="E6B68BA8"/>
    <w:styleLink w:val="Bullets"/>
    <w:lvl w:ilvl="0">
      <w:start w:val="1"/>
      <w:numFmt w:val="bullet"/>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suff w:val="nothing"/>
      <w:lvlText w:val=""/>
      <w:lvlJc w:val="left"/>
      <w:pPr>
        <w:ind w:left="720" w:firstLine="0"/>
      </w:pPr>
      <w:rPr>
        <w:rFonts w:hint="default"/>
        <w:b w:val="0"/>
        <w:bCs w:val="0"/>
        <w:i w:val="0"/>
        <w:iCs w:val="0"/>
        <w:sz w:val="18"/>
        <w:szCs w:val="20"/>
      </w:rPr>
    </w:lvl>
    <w:lvl w:ilvl="2">
      <w:start w:val="1"/>
      <w:numFmt w:val="bullet"/>
      <w:lvlRestart w:val="0"/>
      <w:lvlText w:val=""/>
      <w:lvlJc w:val="left"/>
      <w:pPr>
        <w:tabs>
          <w:tab w:val="num" w:pos="1080"/>
        </w:tabs>
        <w:ind w:left="1080" w:hanging="360"/>
      </w:pPr>
      <w:rPr>
        <w:rFonts w:ascii="Wingdings" w:hAnsi="Wingdings" w:hint="default"/>
      </w:rPr>
    </w:lvl>
    <w:lvl w:ilvl="3">
      <w:start w:val="1"/>
      <w:numFmt w:val="none"/>
      <w:lvlRestart w:val="0"/>
      <w:suff w:val="nothing"/>
      <w:lvlText w:val=""/>
      <w:lvlJc w:val="left"/>
      <w:pPr>
        <w:ind w:left="1080" w:firstLine="0"/>
      </w:pPr>
      <w:rPr>
        <w:rFonts w:hint="default"/>
      </w:rPr>
    </w:lvl>
    <w:lvl w:ilvl="4">
      <w:start w:val="1"/>
      <w:numFmt w:val="bullet"/>
      <w:lvlRestart w:val="0"/>
      <w:lvlText w:val="─"/>
      <w:lvlJc w:val="left"/>
      <w:pPr>
        <w:tabs>
          <w:tab w:val="num" w:pos="1440"/>
        </w:tabs>
        <w:ind w:left="1440" w:hanging="360"/>
      </w:pPr>
      <w:rPr>
        <w:rFonts w:ascii="Times New Roman" w:hAnsi="Times New Roman" w:hint="default"/>
        <w:sz w:val="24"/>
      </w:rPr>
    </w:lvl>
    <w:lvl w:ilvl="5">
      <w:start w:val="1"/>
      <w:numFmt w:val="none"/>
      <w:lvlRestart w:val="0"/>
      <w:suff w:val="nothing"/>
      <w:lvlText w:val=""/>
      <w:lvlJc w:val="left"/>
      <w:pPr>
        <w:ind w:left="1440" w:firstLine="0"/>
      </w:pPr>
      <w:rPr>
        <w:rFonts w:hint="default"/>
      </w:rPr>
    </w:lvl>
    <w:lvl w:ilvl="6">
      <w:start w:val="1"/>
      <w:numFmt w:val="bullet"/>
      <w:lvlRestart w:val="0"/>
      <w:lvlText w:val="»"/>
      <w:lvlJc w:val="left"/>
      <w:pPr>
        <w:tabs>
          <w:tab w:val="num" w:pos="1800"/>
        </w:tabs>
        <w:ind w:left="1800" w:hanging="360"/>
      </w:pPr>
      <w:rPr>
        <w:rFonts w:ascii="Times New Roman" w:hAnsi="Times New Roman" w:hint="default"/>
        <w:sz w:val="28"/>
      </w:rPr>
    </w:lvl>
    <w:lvl w:ilvl="7">
      <w:start w:val="1"/>
      <w:numFmt w:val="none"/>
      <w:lvlRestart w:val="0"/>
      <w:suff w:val="nothing"/>
      <w:lvlText w:val=""/>
      <w:lvlJc w:val="left"/>
      <w:pPr>
        <w:ind w:left="1800" w:firstLine="0"/>
      </w:pPr>
      <w:rPr>
        <w:rFonts w:hint="default"/>
        <w:sz w:val="28"/>
      </w:rPr>
    </w:lvl>
    <w:lvl w:ilvl="8">
      <w:start w:val="1"/>
      <w:numFmt w:val="bullet"/>
      <w:lvlRestart w:val="0"/>
      <w:lvlText w:val=""/>
      <w:lvlJc w:val="left"/>
      <w:pPr>
        <w:tabs>
          <w:tab w:val="num" w:pos="720"/>
        </w:tabs>
        <w:ind w:left="720" w:hanging="360"/>
      </w:pPr>
      <w:rPr>
        <w:rFonts w:ascii="Symbol" w:hAnsi="Symbol" w:hint="default"/>
        <w:sz w:val="28"/>
      </w:rPr>
    </w:lvl>
  </w:abstractNum>
  <w:abstractNum w:abstractNumId="31" w15:restartNumberingAfterBreak="0">
    <w:nsid w:val="747D2D84"/>
    <w:multiLevelType w:val="multilevel"/>
    <w:tmpl w:val="3CE6BB62"/>
    <w:lvl w:ilvl="0">
      <w:start w:val="1"/>
      <w:numFmt w:val="decimal"/>
      <w:pStyle w:val="TOC1"/>
      <w:lvlText w:val="%1.0"/>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2" w15:restartNumberingAfterBreak="0">
    <w:nsid w:val="74A35F5D"/>
    <w:multiLevelType w:val="hybridMultilevel"/>
    <w:tmpl w:val="C924E6E2"/>
    <w:lvl w:ilvl="0" w:tplc="38BE5596">
      <w:start w:val="1"/>
      <w:numFmt w:val="bullet"/>
      <w:pStyle w:val="Bulletinden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15:restartNumberingAfterBreak="0">
    <w:nsid w:val="76FA3309"/>
    <w:multiLevelType w:val="hybridMultilevel"/>
    <w:tmpl w:val="DDE08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0A445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84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790D4185"/>
    <w:multiLevelType w:val="hybridMultilevel"/>
    <w:tmpl w:val="9F6C5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1929FB"/>
    <w:multiLevelType w:val="multilevel"/>
    <w:tmpl w:val="CCB4A33E"/>
    <w:lvl w:ilvl="0">
      <w:start w:val="1"/>
      <w:numFmt w:val="decimal"/>
      <w:pStyle w:val="SectionDivid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EA43493"/>
    <w:multiLevelType w:val="multilevel"/>
    <w:tmpl w:val="84623E44"/>
    <w:lvl w:ilvl="0">
      <w:start w:val="1"/>
      <w:numFmt w:val="none"/>
      <w:suff w:val="nothing"/>
      <w:lvlText w:val="%1"/>
      <w:lvlJc w:val="left"/>
      <w:rPr>
        <w:rFonts w:ascii="Arial" w:hAnsi="Arial" w:cs="Arial" w:hint="default"/>
        <w:b/>
        <w:bCs/>
        <w:i w:val="0"/>
        <w:iCs w:val="0"/>
        <w:sz w:val="22"/>
        <w:szCs w:val="22"/>
      </w:rPr>
    </w:lvl>
    <w:lvl w:ilvl="1">
      <w:start w:val="1"/>
      <w:numFmt w:val="decimal"/>
      <w:lvlText w:val="%1%2.0"/>
      <w:lvlJc w:val="left"/>
      <w:pPr>
        <w:tabs>
          <w:tab w:val="num" w:pos="576"/>
        </w:tabs>
        <w:ind w:left="576" w:hanging="576"/>
      </w:pPr>
      <w:rPr>
        <w:rFonts w:ascii="Arial" w:hAnsi="Arial" w:cs="Arial" w:hint="default"/>
        <w:b/>
        <w:bCs/>
        <w:i w:val="0"/>
        <w:iCs w:val="0"/>
        <w:sz w:val="22"/>
        <w:szCs w:val="22"/>
      </w:rPr>
    </w:lvl>
    <w:lvl w:ilvl="2">
      <w:start w:val="1"/>
      <w:numFmt w:val="decimal"/>
      <w:pStyle w:val="Head2"/>
      <w:lvlText w:val="%1%2.%3"/>
      <w:lvlJc w:val="left"/>
      <w:pPr>
        <w:tabs>
          <w:tab w:val="num" w:pos="576"/>
        </w:tabs>
        <w:ind w:left="576" w:hanging="576"/>
      </w:pPr>
      <w:rPr>
        <w:rFonts w:ascii="Arial" w:hAnsi="Arial" w:cs="Arial" w:hint="default"/>
        <w:b/>
        <w:bCs/>
        <w:i w:val="0"/>
        <w:iCs w:val="0"/>
        <w:sz w:val="20"/>
        <w:szCs w:val="20"/>
      </w:rPr>
    </w:lvl>
    <w:lvl w:ilvl="3">
      <w:start w:val="1"/>
      <w:numFmt w:val="lowerLetter"/>
      <w:pStyle w:val="Head2"/>
      <w:lvlText w:val="%1%4."/>
      <w:lvlJc w:val="left"/>
      <w:pPr>
        <w:tabs>
          <w:tab w:val="num" w:pos="720"/>
        </w:tabs>
        <w:ind w:left="360" w:hanging="360"/>
      </w:pPr>
      <w:rPr>
        <w:rFonts w:cs="Times New Roman" w:hint="default"/>
        <w:caps w:val="0"/>
        <w:strike w:val="0"/>
        <w:dstrike w:val="0"/>
        <w:vanish w:val="0"/>
        <w:color w:val="auto"/>
        <w:u w:val="none"/>
        <w:vertAlign w:val="baseline"/>
      </w:rPr>
    </w:lvl>
    <w:lvl w:ilvl="4">
      <w:start w:val="1"/>
      <w:numFmt w:val="decimal"/>
      <w:lvlText w:val="%5."/>
      <w:lvlJc w:val="left"/>
      <w:pPr>
        <w:tabs>
          <w:tab w:val="num" w:pos="720"/>
        </w:tabs>
        <w:ind w:left="720" w:hanging="360"/>
      </w:pPr>
      <w:rPr>
        <w:rFonts w:cs="Times New Roman" w:hint="default"/>
      </w:rPr>
    </w:lvl>
    <w:lvl w:ilvl="5">
      <w:start w:val="1"/>
      <w:numFmt w:val="lowerLetter"/>
      <w:lvlText w:val="%1(%6)"/>
      <w:lvlJc w:val="left"/>
      <w:pPr>
        <w:tabs>
          <w:tab w:val="num" w:pos="1440"/>
        </w:tabs>
        <w:ind w:left="720"/>
      </w:pPr>
      <w:rPr>
        <w:rFonts w:cs="Times New Roman" w:hint="default"/>
      </w:rPr>
    </w:lvl>
    <w:lvl w:ilvl="6">
      <w:start w:val="1"/>
      <w:numFmt w:val="lowerRoman"/>
      <w:lvlText w:val="(%7)"/>
      <w:lvlJc w:val="left"/>
      <w:pPr>
        <w:tabs>
          <w:tab w:val="num" w:pos="1800"/>
        </w:tabs>
        <w:ind w:left="1440" w:hanging="360"/>
      </w:pPr>
      <w:rPr>
        <w:rFonts w:cs="Times New Roman" w:hint="default"/>
      </w:rPr>
    </w:lvl>
    <w:lvl w:ilvl="7">
      <w:start w:val="1"/>
      <w:numFmt w:val="decimal"/>
      <w:pStyle w:val="Level6i"/>
      <w:lvlText w:val="(%8)"/>
      <w:lvlJc w:val="left"/>
      <w:pPr>
        <w:tabs>
          <w:tab w:val="num" w:pos="1800"/>
        </w:tabs>
        <w:ind w:left="1800" w:hanging="360"/>
      </w:pPr>
      <w:rPr>
        <w:rFonts w:cs="Times New Roman" w:hint="default"/>
      </w:rPr>
    </w:lvl>
    <w:lvl w:ilvl="8">
      <w:start w:val="1"/>
      <w:numFmt w:val="lowerRoman"/>
      <w:pStyle w:val="Level6i"/>
      <w:lvlText w:val="(%9)"/>
      <w:lvlJc w:val="left"/>
      <w:pPr>
        <w:tabs>
          <w:tab w:val="num" w:pos="2520"/>
        </w:tabs>
        <w:ind w:left="2160" w:hanging="360"/>
      </w:pPr>
      <w:rPr>
        <w:rFonts w:cs="Times New Roman" w:hint="default"/>
      </w:rPr>
    </w:lvl>
  </w:abstractNum>
  <w:abstractNum w:abstractNumId="38" w15:restartNumberingAfterBreak="0">
    <w:nsid w:val="7EE56E6D"/>
    <w:multiLevelType w:val="hybridMultilevel"/>
    <w:tmpl w:val="DEFE5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0"/>
  </w:num>
  <w:num w:numId="5">
    <w:abstractNumId w:val="31"/>
  </w:num>
  <w:num w:numId="6">
    <w:abstractNumId w:val="23"/>
  </w:num>
  <w:num w:numId="7">
    <w:abstractNumId w:val="15"/>
  </w:num>
  <w:num w:numId="8">
    <w:abstractNumId w:val="27"/>
  </w:num>
  <w:num w:numId="9">
    <w:abstractNumId w:val="14"/>
  </w:num>
  <w:num w:numId="10">
    <w:abstractNumId w:val="37"/>
  </w:num>
  <w:num w:numId="11">
    <w:abstractNumId w:val="28"/>
  </w:num>
  <w:num w:numId="12">
    <w:abstractNumId w:val="22"/>
  </w:num>
  <w:num w:numId="13">
    <w:abstractNumId w:val="11"/>
  </w:num>
  <w:num w:numId="14">
    <w:abstractNumId w:val="4"/>
  </w:num>
  <w:num w:numId="15">
    <w:abstractNumId w:val="16"/>
  </w:num>
  <w:num w:numId="16">
    <w:abstractNumId w:val="30"/>
  </w:num>
  <w:num w:numId="17">
    <w:abstractNumId w:val="18"/>
  </w:num>
  <w:num w:numId="18">
    <w:abstractNumId w:val="5"/>
  </w:num>
  <w:num w:numId="19">
    <w:abstractNumId w:val="32"/>
  </w:num>
  <w:num w:numId="20">
    <w:abstractNumId w:val="26"/>
  </w:num>
  <w:num w:numId="21">
    <w:abstractNumId w:val="21"/>
  </w:num>
  <w:num w:numId="22">
    <w:abstractNumId w:val="36"/>
  </w:num>
  <w:num w:numId="23">
    <w:abstractNumId w:val="10"/>
  </w:num>
  <w:num w:numId="24">
    <w:abstractNumId w:val="34"/>
  </w:num>
  <w:num w:numId="25">
    <w:abstractNumId w:val="17"/>
  </w:num>
  <w:num w:numId="26">
    <w:abstractNumId w:val="3"/>
  </w:num>
  <w:num w:numId="27">
    <w:abstractNumId w:val="19"/>
  </w:num>
  <w:num w:numId="28">
    <w:abstractNumId w:val="20"/>
  </w:num>
  <w:num w:numId="29">
    <w:abstractNumId w:val="38"/>
  </w:num>
  <w:num w:numId="30">
    <w:abstractNumId w:val="9"/>
  </w:num>
  <w:num w:numId="31">
    <w:abstractNumId w:val="7"/>
  </w:num>
  <w:num w:numId="32">
    <w:abstractNumId w:val="33"/>
  </w:num>
  <w:num w:numId="33">
    <w:abstractNumId w:val="25"/>
  </w:num>
  <w:num w:numId="34">
    <w:abstractNumId w:val="29"/>
  </w:num>
  <w:num w:numId="35">
    <w:abstractNumId w:val="35"/>
  </w:num>
  <w:num w:numId="36">
    <w:abstractNumId w:val="12"/>
  </w:num>
  <w:num w:numId="37">
    <w:abstractNumId w:val="24"/>
  </w:num>
  <w:num w:numId="38">
    <w:abstractNumId w:val="34"/>
  </w:num>
  <w:num w:numId="39">
    <w:abstractNumId w:val="8"/>
  </w:num>
  <w:num w:numId="40">
    <w:abstractNumId w:val="13"/>
  </w:num>
  <w:num w:numId="41">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Date" w:val="0"/>
    <w:docVar w:name="85TrailerDateField" w:val="0"/>
    <w:docVar w:name="85TrailerDocName" w:val="0"/>
    <w:docVar w:name="85TrailerDraft" w:val="0"/>
    <w:docVar w:name="85TrailerTime" w:val="0"/>
    <w:docVar w:name="85TrailerType" w:val="101"/>
    <w:docVar w:name="MPDocID" w:val="::ODMA\PCDOCS\SDODMS1\660426\2"/>
    <w:docVar w:name="NewDocStampType" w:val="2"/>
  </w:docVars>
  <w:rsids>
    <w:rsidRoot w:val="008D758C"/>
    <w:rsid w:val="00000FF5"/>
    <w:rsid w:val="0000156F"/>
    <w:rsid w:val="00001711"/>
    <w:rsid w:val="00002546"/>
    <w:rsid w:val="0000261E"/>
    <w:rsid w:val="00004344"/>
    <w:rsid w:val="00004F3C"/>
    <w:rsid w:val="0000530F"/>
    <w:rsid w:val="00006130"/>
    <w:rsid w:val="000068B8"/>
    <w:rsid w:val="000107F3"/>
    <w:rsid w:val="00010D04"/>
    <w:rsid w:val="000130E8"/>
    <w:rsid w:val="00013E99"/>
    <w:rsid w:val="0001414D"/>
    <w:rsid w:val="000158B8"/>
    <w:rsid w:val="000158E1"/>
    <w:rsid w:val="00016C59"/>
    <w:rsid w:val="0001712C"/>
    <w:rsid w:val="000177D9"/>
    <w:rsid w:val="00017B13"/>
    <w:rsid w:val="000206D7"/>
    <w:rsid w:val="000224CA"/>
    <w:rsid w:val="00022BC8"/>
    <w:rsid w:val="00023C2D"/>
    <w:rsid w:val="0002547A"/>
    <w:rsid w:val="00030E5E"/>
    <w:rsid w:val="00031760"/>
    <w:rsid w:val="00031C2A"/>
    <w:rsid w:val="00032A45"/>
    <w:rsid w:val="000330FC"/>
    <w:rsid w:val="000339A1"/>
    <w:rsid w:val="00034500"/>
    <w:rsid w:val="000348CA"/>
    <w:rsid w:val="00037FD9"/>
    <w:rsid w:val="000431A4"/>
    <w:rsid w:val="00044B16"/>
    <w:rsid w:val="0004594B"/>
    <w:rsid w:val="00045A17"/>
    <w:rsid w:val="00045DB9"/>
    <w:rsid w:val="000462E3"/>
    <w:rsid w:val="00047BFA"/>
    <w:rsid w:val="00050830"/>
    <w:rsid w:val="0005141B"/>
    <w:rsid w:val="00052F42"/>
    <w:rsid w:val="0005505D"/>
    <w:rsid w:val="000556BA"/>
    <w:rsid w:val="00055DB9"/>
    <w:rsid w:val="00056770"/>
    <w:rsid w:val="000603FA"/>
    <w:rsid w:val="0006057A"/>
    <w:rsid w:val="00061A7D"/>
    <w:rsid w:val="00062C28"/>
    <w:rsid w:val="00063ADC"/>
    <w:rsid w:val="00065AE0"/>
    <w:rsid w:val="00071845"/>
    <w:rsid w:val="000763AF"/>
    <w:rsid w:val="00076A25"/>
    <w:rsid w:val="000775B9"/>
    <w:rsid w:val="00077C15"/>
    <w:rsid w:val="00077CDC"/>
    <w:rsid w:val="00077D60"/>
    <w:rsid w:val="00081C48"/>
    <w:rsid w:val="000821E0"/>
    <w:rsid w:val="00083D36"/>
    <w:rsid w:val="00085915"/>
    <w:rsid w:val="0009090C"/>
    <w:rsid w:val="000927E0"/>
    <w:rsid w:val="00093E36"/>
    <w:rsid w:val="000948D4"/>
    <w:rsid w:val="00094925"/>
    <w:rsid w:val="000952F9"/>
    <w:rsid w:val="00096162"/>
    <w:rsid w:val="00096322"/>
    <w:rsid w:val="00096C78"/>
    <w:rsid w:val="0009775B"/>
    <w:rsid w:val="000A00C0"/>
    <w:rsid w:val="000A28E3"/>
    <w:rsid w:val="000A3382"/>
    <w:rsid w:val="000A3482"/>
    <w:rsid w:val="000A58CC"/>
    <w:rsid w:val="000A7BDF"/>
    <w:rsid w:val="000A7FB0"/>
    <w:rsid w:val="000B097A"/>
    <w:rsid w:val="000B50F6"/>
    <w:rsid w:val="000B7DC8"/>
    <w:rsid w:val="000B7FA7"/>
    <w:rsid w:val="000C0826"/>
    <w:rsid w:val="000C251A"/>
    <w:rsid w:val="000C255B"/>
    <w:rsid w:val="000C380E"/>
    <w:rsid w:val="000C4160"/>
    <w:rsid w:val="000C45BD"/>
    <w:rsid w:val="000C4685"/>
    <w:rsid w:val="000C560B"/>
    <w:rsid w:val="000C612E"/>
    <w:rsid w:val="000C646F"/>
    <w:rsid w:val="000C7A62"/>
    <w:rsid w:val="000D11FC"/>
    <w:rsid w:val="000D1DC9"/>
    <w:rsid w:val="000D275F"/>
    <w:rsid w:val="000D3058"/>
    <w:rsid w:val="000D3F4C"/>
    <w:rsid w:val="000D4CF6"/>
    <w:rsid w:val="000D59B4"/>
    <w:rsid w:val="000D6767"/>
    <w:rsid w:val="000D7111"/>
    <w:rsid w:val="000D7FDC"/>
    <w:rsid w:val="000E0D2D"/>
    <w:rsid w:val="000E0D69"/>
    <w:rsid w:val="000E0DE0"/>
    <w:rsid w:val="000E1B40"/>
    <w:rsid w:val="000E1F33"/>
    <w:rsid w:val="000E1F64"/>
    <w:rsid w:val="000E2B08"/>
    <w:rsid w:val="000E37C4"/>
    <w:rsid w:val="000E4B0F"/>
    <w:rsid w:val="000E5063"/>
    <w:rsid w:val="000E6C5E"/>
    <w:rsid w:val="000F1192"/>
    <w:rsid w:val="000F1211"/>
    <w:rsid w:val="000F13A4"/>
    <w:rsid w:val="000F2B6F"/>
    <w:rsid w:val="000F4B51"/>
    <w:rsid w:val="000F4BE3"/>
    <w:rsid w:val="000F6165"/>
    <w:rsid w:val="000F68B2"/>
    <w:rsid w:val="000F7083"/>
    <w:rsid w:val="00100288"/>
    <w:rsid w:val="00101804"/>
    <w:rsid w:val="00103961"/>
    <w:rsid w:val="00105C92"/>
    <w:rsid w:val="00106153"/>
    <w:rsid w:val="00106C5A"/>
    <w:rsid w:val="00111E5A"/>
    <w:rsid w:val="0011281B"/>
    <w:rsid w:val="00113452"/>
    <w:rsid w:val="00113D61"/>
    <w:rsid w:val="0011455B"/>
    <w:rsid w:val="00115258"/>
    <w:rsid w:val="00116F94"/>
    <w:rsid w:val="001200B1"/>
    <w:rsid w:val="00120573"/>
    <w:rsid w:val="00120B41"/>
    <w:rsid w:val="00121F36"/>
    <w:rsid w:val="00122F96"/>
    <w:rsid w:val="00125862"/>
    <w:rsid w:val="00126F10"/>
    <w:rsid w:val="0012704D"/>
    <w:rsid w:val="00127A60"/>
    <w:rsid w:val="00127E3C"/>
    <w:rsid w:val="0013142F"/>
    <w:rsid w:val="00132425"/>
    <w:rsid w:val="00132C73"/>
    <w:rsid w:val="00132FFC"/>
    <w:rsid w:val="001333D3"/>
    <w:rsid w:val="00133982"/>
    <w:rsid w:val="00133CD2"/>
    <w:rsid w:val="001342FA"/>
    <w:rsid w:val="00135092"/>
    <w:rsid w:val="00135E0E"/>
    <w:rsid w:val="00136145"/>
    <w:rsid w:val="001409B0"/>
    <w:rsid w:val="00142D0A"/>
    <w:rsid w:val="001432F1"/>
    <w:rsid w:val="00143786"/>
    <w:rsid w:val="001448F0"/>
    <w:rsid w:val="00145546"/>
    <w:rsid w:val="00145CB4"/>
    <w:rsid w:val="001466E7"/>
    <w:rsid w:val="00146BAB"/>
    <w:rsid w:val="00147620"/>
    <w:rsid w:val="001477C0"/>
    <w:rsid w:val="00147A8F"/>
    <w:rsid w:val="00147EA4"/>
    <w:rsid w:val="001509C6"/>
    <w:rsid w:val="00150B7B"/>
    <w:rsid w:val="00151A07"/>
    <w:rsid w:val="00152FE3"/>
    <w:rsid w:val="001531BF"/>
    <w:rsid w:val="00153685"/>
    <w:rsid w:val="00153986"/>
    <w:rsid w:val="00154974"/>
    <w:rsid w:val="00154A20"/>
    <w:rsid w:val="00155946"/>
    <w:rsid w:val="0015595E"/>
    <w:rsid w:val="00156BBC"/>
    <w:rsid w:val="001574DE"/>
    <w:rsid w:val="00157739"/>
    <w:rsid w:val="00157E34"/>
    <w:rsid w:val="00161ACA"/>
    <w:rsid w:val="001625C2"/>
    <w:rsid w:val="001626EF"/>
    <w:rsid w:val="0016311E"/>
    <w:rsid w:val="00164305"/>
    <w:rsid w:val="001645AC"/>
    <w:rsid w:val="00164C29"/>
    <w:rsid w:val="00165274"/>
    <w:rsid w:val="00165E22"/>
    <w:rsid w:val="0017127C"/>
    <w:rsid w:val="0017270F"/>
    <w:rsid w:val="0017303E"/>
    <w:rsid w:val="00173D48"/>
    <w:rsid w:val="00175E98"/>
    <w:rsid w:val="00176A93"/>
    <w:rsid w:val="00180CDC"/>
    <w:rsid w:val="00182592"/>
    <w:rsid w:val="00182982"/>
    <w:rsid w:val="00183C7D"/>
    <w:rsid w:val="0019167B"/>
    <w:rsid w:val="00191C24"/>
    <w:rsid w:val="00192295"/>
    <w:rsid w:val="001942FE"/>
    <w:rsid w:val="0019589A"/>
    <w:rsid w:val="0019617C"/>
    <w:rsid w:val="001963C4"/>
    <w:rsid w:val="0019783F"/>
    <w:rsid w:val="00197D35"/>
    <w:rsid w:val="001A24BF"/>
    <w:rsid w:val="001A344C"/>
    <w:rsid w:val="001A4B37"/>
    <w:rsid w:val="001A6088"/>
    <w:rsid w:val="001A7D80"/>
    <w:rsid w:val="001B0BD0"/>
    <w:rsid w:val="001B1317"/>
    <w:rsid w:val="001B1E7C"/>
    <w:rsid w:val="001B2837"/>
    <w:rsid w:val="001B2A3A"/>
    <w:rsid w:val="001B3C3B"/>
    <w:rsid w:val="001B483F"/>
    <w:rsid w:val="001B68A8"/>
    <w:rsid w:val="001B77C7"/>
    <w:rsid w:val="001B7C99"/>
    <w:rsid w:val="001C090C"/>
    <w:rsid w:val="001C2DDE"/>
    <w:rsid w:val="001C4423"/>
    <w:rsid w:val="001C4875"/>
    <w:rsid w:val="001C501F"/>
    <w:rsid w:val="001D0A62"/>
    <w:rsid w:val="001D1D5B"/>
    <w:rsid w:val="001D3103"/>
    <w:rsid w:val="001D3911"/>
    <w:rsid w:val="001D4DC7"/>
    <w:rsid w:val="001D5423"/>
    <w:rsid w:val="001D70D3"/>
    <w:rsid w:val="001D7273"/>
    <w:rsid w:val="001D7AFA"/>
    <w:rsid w:val="001E130A"/>
    <w:rsid w:val="001E1832"/>
    <w:rsid w:val="001E2BD4"/>
    <w:rsid w:val="001E2ED8"/>
    <w:rsid w:val="001E42C0"/>
    <w:rsid w:val="001E4D80"/>
    <w:rsid w:val="001E5415"/>
    <w:rsid w:val="001E54D5"/>
    <w:rsid w:val="001E684D"/>
    <w:rsid w:val="001E7CBB"/>
    <w:rsid w:val="001F0CD3"/>
    <w:rsid w:val="001F0E2E"/>
    <w:rsid w:val="001F2B58"/>
    <w:rsid w:val="001F2C42"/>
    <w:rsid w:val="001F316C"/>
    <w:rsid w:val="001F4D8E"/>
    <w:rsid w:val="001F6784"/>
    <w:rsid w:val="001F779B"/>
    <w:rsid w:val="002016A2"/>
    <w:rsid w:val="00202425"/>
    <w:rsid w:val="00202682"/>
    <w:rsid w:val="00203D7A"/>
    <w:rsid w:val="00204B0E"/>
    <w:rsid w:val="00210881"/>
    <w:rsid w:val="00211B04"/>
    <w:rsid w:val="00213DAB"/>
    <w:rsid w:val="0021461F"/>
    <w:rsid w:val="00214FD4"/>
    <w:rsid w:val="00217477"/>
    <w:rsid w:val="0022215C"/>
    <w:rsid w:val="0022245B"/>
    <w:rsid w:val="00222A0D"/>
    <w:rsid w:val="0022305B"/>
    <w:rsid w:val="00223447"/>
    <w:rsid w:val="002238E5"/>
    <w:rsid w:val="00226BC2"/>
    <w:rsid w:val="00235924"/>
    <w:rsid w:val="002400BB"/>
    <w:rsid w:val="002415F3"/>
    <w:rsid w:val="002418A7"/>
    <w:rsid w:val="00241E8F"/>
    <w:rsid w:val="0024318E"/>
    <w:rsid w:val="00243AEB"/>
    <w:rsid w:val="00243DE8"/>
    <w:rsid w:val="0024483B"/>
    <w:rsid w:val="00244F19"/>
    <w:rsid w:val="002453EC"/>
    <w:rsid w:val="00245766"/>
    <w:rsid w:val="002471B9"/>
    <w:rsid w:val="00247CD6"/>
    <w:rsid w:val="00250601"/>
    <w:rsid w:val="00250C3C"/>
    <w:rsid w:val="00251A97"/>
    <w:rsid w:val="00251F24"/>
    <w:rsid w:val="00253CAA"/>
    <w:rsid w:val="00254095"/>
    <w:rsid w:val="0025478A"/>
    <w:rsid w:val="00256FD9"/>
    <w:rsid w:val="00261999"/>
    <w:rsid w:val="0026538A"/>
    <w:rsid w:val="00266B3A"/>
    <w:rsid w:val="002678E9"/>
    <w:rsid w:val="002711FE"/>
    <w:rsid w:val="0027149D"/>
    <w:rsid w:val="00271508"/>
    <w:rsid w:val="00272C00"/>
    <w:rsid w:val="002731B3"/>
    <w:rsid w:val="00273713"/>
    <w:rsid w:val="00273F9B"/>
    <w:rsid w:val="00274B9B"/>
    <w:rsid w:val="00274F13"/>
    <w:rsid w:val="002759BF"/>
    <w:rsid w:val="00276155"/>
    <w:rsid w:val="00277BBB"/>
    <w:rsid w:val="00277BCB"/>
    <w:rsid w:val="0028121B"/>
    <w:rsid w:val="002814CB"/>
    <w:rsid w:val="00282BB9"/>
    <w:rsid w:val="002834FC"/>
    <w:rsid w:val="00286E84"/>
    <w:rsid w:val="00287B80"/>
    <w:rsid w:val="00290C5D"/>
    <w:rsid w:val="00293E1C"/>
    <w:rsid w:val="00293ECF"/>
    <w:rsid w:val="002950D7"/>
    <w:rsid w:val="00296F48"/>
    <w:rsid w:val="00297073"/>
    <w:rsid w:val="002A20DB"/>
    <w:rsid w:val="002A210C"/>
    <w:rsid w:val="002A220A"/>
    <w:rsid w:val="002A2FBF"/>
    <w:rsid w:val="002A4CFD"/>
    <w:rsid w:val="002A53C4"/>
    <w:rsid w:val="002A6033"/>
    <w:rsid w:val="002B0393"/>
    <w:rsid w:val="002B0792"/>
    <w:rsid w:val="002B0A21"/>
    <w:rsid w:val="002B0A6D"/>
    <w:rsid w:val="002B4B19"/>
    <w:rsid w:val="002B50C2"/>
    <w:rsid w:val="002B7594"/>
    <w:rsid w:val="002B78D3"/>
    <w:rsid w:val="002B7E7D"/>
    <w:rsid w:val="002C3CF4"/>
    <w:rsid w:val="002C44FA"/>
    <w:rsid w:val="002C5493"/>
    <w:rsid w:val="002C7922"/>
    <w:rsid w:val="002C7999"/>
    <w:rsid w:val="002C7E8A"/>
    <w:rsid w:val="002D023A"/>
    <w:rsid w:val="002D0706"/>
    <w:rsid w:val="002D136C"/>
    <w:rsid w:val="002D1B30"/>
    <w:rsid w:val="002D2A86"/>
    <w:rsid w:val="002D38B9"/>
    <w:rsid w:val="002D3927"/>
    <w:rsid w:val="002D3952"/>
    <w:rsid w:val="002D3B13"/>
    <w:rsid w:val="002D51D5"/>
    <w:rsid w:val="002D59D1"/>
    <w:rsid w:val="002D5B82"/>
    <w:rsid w:val="002D5D9F"/>
    <w:rsid w:val="002D68EC"/>
    <w:rsid w:val="002D7F46"/>
    <w:rsid w:val="002E0563"/>
    <w:rsid w:val="002E09E2"/>
    <w:rsid w:val="002E1AD2"/>
    <w:rsid w:val="002E205E"/>
    <w:rsid w:val="002E2B00"/>
    <w:rsid w:val="002E34AB"/>
    <w:rsid w:val="002E35DF"/>
    <w:rsid w:val="002E3EF1"/>
    <w:rsid w:val="002E4832"/>
    <w:rsid w:val="002E5D79"/>
    <w:rsid w:val="002E6E1A"/>
    <w:rsid w:val="002F144F"/>
    <w:rsid w:val="002F34CD"/>
    <w:rsid w:val="002F362F"/>
    <w:rsid w:val="002F4165"/>
    <w:rsid w:val="002F430D"/>
    <w:rsid w:val="002F6265"/>
    <w:rsid w:val="002F66A2"/>
    <w:rsid w:val="002F75AC"/>
    <w:rsid w:val="002F7A35"/>
    <w:rsid w:val="00300B57"/>
    <w:rsid w:val="00302E86"/>
    <w:rsid w:val="003033E2"/>
    <w:rsid w:val="0030399C"/>
    <w:rsid w:val="00304223"/>
    <w:rsid w:val="0030546F"/>
    <w:rsid w:val="003054EC"/>
    <w:rsid w:val="003068B1"/>
    <w:rsid w:val="00310C06"/>
    <w:rsid w:val="003114A6"/>
    <w:rsid w:val="0031329A"/>
    <w:rsid w:val="00316AEF"/>
    <w:rsid w:val="00317910"/>
    <w:rsid w:val="00320E4C"/>
    <w:rsid w:val="0032198C"/>
    <w:rsid w:val="003226C7"/>
    <w:rsid w:val="00322ED5"/>
    <w:rsid w:val="003238BD"/>
    <w:rsid w:val="00323F9D"/>
    <w:rsid w:val="0032475F"/>
    <w:rsid w:val="00325A87"/>
    <w:rsid w:val="003263B5"/>
    <w:rsid w:val="0032644C"/>
    <w:rsid w:val="00326DF6"/>
    <w:rsid w:val="003301AD"/>
    <w:rsid w:val="00333F96"/>
    <w:rsid w:val="003341EF"/>
    <w:rsid w:val="0033554A"/>
    <w:rsid w:val="0033667A"/>
    <w:rsid w:val="00336819"/>
    <w:rsid w:val="00336DD0"/>
    <w:rsid w:val="00337E90"/>
    <w:rsid w:val="00340A39"/>
    <w:rsid w:val="003412C2"/>
    <w:rsid w:val="00342D13"/>
    <w:rsid w:val="003432D2"/>
    <w:rsid w:val="00345A13"/>
    <w:rsid w:val="00346469"/>
    <w:rsid w:val="0034679D"/>
    <w:rsid w:val="00347C72"/>
    <w:rsid w:val="00350783"/>
    <w:rsid w:val="00350CD5"/>
    <w:rsid w:val="00350DA6"/>
    <w:rsid w:val="0035295D"/>
    <w:rsid w:val="003534D1"/>
    <w:rsid w:val="00353671"/>
    <w:rsid w:val="00353C84"/>
    <w:rsid w:val="003549F4"/>
    <w:rsid w:val="00355544"/>
    <w:rsid w:val="003562F0"/>
    <w:rsid w:val="0035710B"/>
    <w:rsid w:val="00357F64"/>
    <w:rsid w:val="00360725"/>
    <w:rsid w:val="003610D2"/>
    <w:rsid w:val="0036243C"/>
    <w:rsid w:val="00362BBD"/>
    <w:rsid w:val="00364880"/>
    <w:rsid w:val="003652A5"/>
    <w:rsid w:val="003716BA"/>
    <w:rsid w:val="00371996"/>
    <w:rsid w:val="00372148"/>
    <w:rsid w:val="00372E88"/>
    <w:rsid w:val="00372F3F"/>
    <w:rsid w:val="00374CDB"/>
    <w:rsid w:val="0037557C"/>
    <w:rsid w:val="00376500"/>
    <w:rsid w:val="00376B6D"/>
    <w:rsid w:val="00376C6E"/>
    <w:rsid w:val="00377D00"/>
    <w:rsid w:val="00377FE0"/>
    <w:rsid w:val="003800CC"/>
    <w:rsid w:val="0038097A"/>
    <w:rsid w:val="00385C88"/>
    <w:rsid w:val="00385E26"/>
    <w:rsid w:val="00386AAA"/>
    <w:rsid w:val="00387E8E"/>
    <w:rsid w:val="00391E69"/>
    <w:rsid w:val="003921FD"/>
    <w:rsid w:val="003926FA"/>
    <w:rsid w:val="00392DF7"/>
    <w:rsid w:val="003935AD"/>
    <w:rsid w:val="00393912"/>
    <w:rsid w:val="00393A10"/>
    <w:rsid w:val="00393A80"/>
    <w:rsid w:val="00394166"/>
    <w:rsid w:val="003952EC"/>
    <w:rsid w:val="00395850"/>
    <w:rsid w:val="003A28F1"/>
    <w:rsid w:val="003A2A75"/>
    <w:rsid w:val="003A3223"/>
    <w:rsid w:val="003A43C3"/>
    <w:rsid w:val="003A590F"/>
    <w:rsid w:val="003A684A"/>
    <w:rsid w:val="003A707F"/>
    <w:rsid w:val="003A71B4"/>
    <w:rsid w:val="003B02FC"/>
    <w:rsid w:val="003B2640"/>
    <w:rsid w:val="003B32B0"/>
    <w:rsid w:val="003B3B60"/>
    <w:rsid w:val="003B4A84"/>
    <w:rsid w:val="003B4FD2"/>
    <w:rsid w:val="003B6562"/>
    <w:rsid w:val="003B6634"/>
    <w:rsid w:val="003B7107"/>
    <w:rsid w:val="003B78B8"/>
    <w:rsid w:val="003B7F88"/>
    <w:rsid w:val="003C017D"/>
    <w:rsid w:val="003C1041"/>
    <w:rsid w:val="003C159E"/>
    <w:rsid w:val="003C284B"/>
    <w:rsid w:val="003C418A"/>
    <w:rsid w:val="003C543B"/>
    <w:rsid w:val="003C54D1"/>
    <w:rsid w:val="003C5B8F"/>
    <w:rsid w:val="003C712F"/>
    <w:rsid w:val="003D0F79"/>
    <w:rsid w:val="003D2177"/>
    <w:rsid w:val="003D2659"/>
    <w:rsid w:val="003D337D"/>
    <w:rsid w:val="003D44D0"/>
    <w:rsid w:val="003D5393"/>
    <w:rsid w:val="003D560A"/>
    <w:rsid w:val="003D7208"/>
    <w:rsid w:val="003D786F"/>
    <w:rsid w:val="003E0306"/>
    <w:rsid w:val="003E0E27"/>
    <w:rsid w:val="003E2291"/>
    <w:rsid w:val="003E2F71"/>
    <w:rsid w:val="003E5118"/>
    <w:rsid w:val="003E5B05"/>
    <w:rsid w:val="003E66E3"/>
    <w:rsid w:val="003E725E"/>
    <w:rsid w:val="003F053A"/>
    <w:rsid w:val="003F2410"/>
    <w:rsid w:val="003F26B8"/>
    <w:rsid w:val="003F4908"/>
    <w:rsid w:val="003F63FB"/>
    <w:rsid w:val="00400BF4"/>
    <w:rsid w:val="0040240D"/>
    <w:rsid w:val="00402944"/>
    <w:rsid w:val="0040343A"/>
    <w:rsid w:val="00403465"/>
    <w:rsid w:val="004036E8"/>
    <w:rsid w:val="00403928"/>
    <w:rsid w:val="00405D2F"/>
    <w:rsid w:val="004067E7"/>
    <w:rsid w:val="00406872"/>
    <w:rsid w:val="0040712C"/>
    <w:rsid w:val="004118CF"/>
    <w:rsid w:val="0041206A"/>
    <w:rsid w:val="004139B6"/>
    <w:rsid w:val="00413C87"/>
    <w:rsid w:val="00413E33"/>
    <w:rsid w:val="00415E3C"/>
    <w:rsid w:val="004176D5"/>
    <w:rsid w:val="00421C07"/>
    <w:rsid w:val="004222CF"/>
    <w:rsid w:val="00422D8A"/>
    <w:rsid w:val="00423A59"/>
    <w:rsid w:val="00424684"/>
    <w:rsid w:val="00424842"/>
    <w:rsid w:val="00425702"/>
    <w:rsid w:val="00426BC4"/>
    <w:rsid w:val="00427082"/>
    <w:rsid w:val="00430025"/>
    <w:rsid w:val="004309B1"/>
    <w:rsid w:val="00431FC6"/>
    <w:rsid w:val="00433680"/>
    <w:rsid w:val="00433C00"/>
    <w:rsid w:val="00433F53"/>
    <w:rsid w:val="00434F69"/>
    <w:rsid w:val="004410C2"/>
    <w:rsid w:val="00441F69"/>
    <w:rsid w:val="00444BD7"/>
    <w:rsid w:val="00450D6E"/>
    <w:rsid w:val="00451E4A"/>
    <w:rsid w:val="004528D4"/>
    <w:rsid w:val="00454525"/>
    <w:rsid w:val="0045517D"/>
    <w:rsid w:val="00455A89"/>
    <w:rsid w:val="00456BC5"/>
    <w:rsid w:val="00456E41"/>
    <w:rsid w:val="00456F44"/>
    <w:rsid w:val="00457BA6"/>
    <w:rsid w:val="00461688"/>
    <w:rsid w:val="00462D60"/>
    <w:rsid w:val="0046442F"/>
    <w:rsid w:val="00465A0A"/>
    <w:rsid w:val="004662F1"/>
    <w:rsid w:val="004713A9"/>
    <w:rsid w:val="00471EBA"/>
    <w:rsid w:val="0047323A"/>
    <w:rsid w:val="00474874"/>
    <w:rsid w:val="00475AAD"/>
    <w:rsid w:val="00475C25"/>
    <w:rsid w:val="00476AA2"/>
    <w:rsid w:val="00476E64"/>
    <w:rsid w:val="0047780E"/>
    <w:rsid w:val="00481009"/>
    <w:rsid w:val="004811F6"/>
    <w:rsid w:val="00482506"/>
    <w:rsid w:val="00482B4C"/>
    <w:rsid w:val="00483CC0"/>
    <w:rsid w:val="00484DF1"/>
    <w:rsid w:val="00487A1F"/>
    <w:rsid w:val="00487F5C"/>
    <w:rsid w:val="00490808"/>
    <w:rsid w:val="0049109A"/>
    <w:rsid w:val="00491A8D"/>
    <w:rsid w:val="00491C6B"/>
    <w:rsid w:val="00492627"/>
    <w:rsid w:val="00493DF9"/>
    <w:rsid w:val="00494A1A"/>
    <w:rsid w:val="004958E8"/>
    <w:rsid w:val="00495F9E"/>
    <w:rsid w:val="0049785D"/>
    <w:rsid w:val="00497B2A"/>
    <w:rsid w:val="004A260F"/>
    <w:rsid w:val="004A2B2A"/>
    <w:rsid w:val="004A2FA2"/>
    <w:rsid w:val="004A3FF2"/>
    <w:rsid w:val="004A47CD"/>
    <w:rsid w:val="004A6297"/>
    <w:rsid w:val="004A6A9D"/>
    <w:rsid w:val="004A762C"/>
    <w:rsid w:val="004B0919"/>
    <w:rsid w:val="004B2C37"/>
    <w:rsid w:val="004B31CC"/>
    <w:rsid w:val="004B326F"/>
    <w:rsid w:val="004B3BDC"/>
    <w:rsid w:val="004B3D7E"/>
    <w:rsid w:val="004B53AA"/>
    <w:rsid w:val="004B5D19"/>
    <w:rsid w:val="004B64C1"/>
    <w:rsid w:val="004B6BEA"/>
    <w:rsid w:val="004B6FF7"/>
    <w:rsid w:val="004C1A5F"/>
    <w:rsid w:val="004C27A1"/>
    <w:rsid w:val="004C2A05"/>
    <w:rsid w:val="004C4F51"/>
    <w:rsid w:val="004D1682"/>
    <w:rsid w:val="004D1B70"/>
    <w:rsid w:val="004D2A3F"/>
    <w:rsid w:val="004D378C"/>
    <w:rsid w:val="004D3B31"/>
    <w:rsid w:val="004D7385"/>
    <w:rsid w:val="004D73D6"/>
    <w:rsid w:val="004D7CB4"/>
    <w:rsid w:val="004E14EB"/>
    <w:rsid w:val="004E3031"/>
    <w:rsid w:val="004E7736"/>
    <w:rsid w:val="004E7D9B"/>
    <w:rsid w:val="004F0944"/>
    <w:rsid w:val="004F281A"/>
    <w:rsid w:val="004F7363"/>
    <w:rsid w:val="00503739"/>
    <w:rsid w:val="00504B48"/>
    <w:rsid w:val="00505271"/>
    <w:rsid w:val="00505BF7"/>
    <w:rsid w:val="005066A2"/>
    <w:rsid w:val="00506730"/>
    <w:rsid w:val="0050782A"/>
    <w:rsid w:val="005118D0"/>
    <w:rsid w:val="0051690D"/>
    <w:rsid w:val="005171F9"/>
    <w:rsid w:val="00520D8A"/>
    <w:rsid w:val="0052114B"/>
    <w:rsid w:val="0052188B"/>
    <w:rsid w:val="0052245F"/>
    <w:rsid w:val="005230C9"/>
    <w:rsid w:val="0052313B"/>
    <w:rsid w:val="005252EF"/>
    <w:rsid w:val="00531690"/>
    <w:rsid w:val="00531F5E"/>
    <w:rsid w:val="005322C5"/>
    <w:rsid w:val="00534175"/>
    <w:rsid w:val="00535037"/>
    <w:rsid w:val="005378AE"/>
    <w:rsid w:val="00540C09"/>
    <w:rsid w:val="00543CA6"/>
    <w:rsid w:val="00544324"/>
    <w:rsid w:val="00544A19"/>
    <w:rsid w:val="00545684"/>
    <w:rsid w:val="005456EF"/>
    <w:rsid w:val="00545A04"/>
    <w:rsid w:val="00545DA9"/>
    <w:rsid w:val="00547D99"/>
    <w:rsid w:val="00550A25"/>
    <w:rsid w:val="00552573"/>
    <w:rsid w:val="00552BE4"/>
    <w:rsid w:val="00553208"/>
    <w:rsid w:val="005551FC"/>
    <w:rsid w:val="0055597D"/>
    <w:rsid w:val="00560EA7"/>
    <w:rsid w:val="00561603"/>
    <w:rsid w:val="00562C87"/>
    <w:rsid w:val="00562CAE"/>
    <w:rsid w:val="005637D1"/>
    <w:rsid w:val="005647C6"/>
    <w:rsid w:val="005651D8"/>
    <w:rsid w:val="00565D75"/>
    <w:rsid w:val="00565E07"/>
    <w:rsid w:val="005666CF"/>
    <w:rsid w:val="00566F68"/>
    <w:rsid w:val="00570220"/>
    <w:rsid w:val="005711F2"/>
    <w:rsid w:val="00573D76"/>
    <w:rsid w:val="00575CB9"/>
    <w:rsid w:val="00577B93"/>
    <w:rsid w:val="00577C47"/>
    <w:rsid w:val="005800FC"/>
    <w:rsid w:val="00580C34"/>
    <w:rsid w:val="00580EA9"/>
    <w:rsid w:val="00581EF4"/>
    <w:rsid w:val="005847E3"/>
    <w:rsid w:val="0058538E"/>
    <w:rsid w:val="0058556C"/>
    <w:rsid w:val="005859EE"/>
    <w:rsid w:val="00586225"/>
    <w:rsid w:val="00586740"/>
    <w:rsid w:val="005868DE"/>
    <w:rsid w:val="005871CF"/>
    <w:rsid w:val="00592021"/>
    <w:rsid w:val="005940C4"/>
    <w:rsid w:val="00594B29"/>
    <w:rsid w:val="00594B65"/>
    <w:rsid w:val="005978C3"/>
    <w:rsid w:val="00597D92"/>
    <w:rsid w:val="00597EA4"/>
    <w:rsid w:val="00597FE1"/>
    <w:rsid w:val="005A0D97"/>
    <w:rsid w:val="005A19A9"/>
    <w:rsid w:val="005A1C33"/>
    <w:rsid w:val="005A26B8"/>
    <w:rsid w:val="005A3BBC"/>
    <w:rsid w:val="005A7B48"/>
    <w:rsid w:val="005A7C54"/>
    <w:rsid w:val="005B16BD"/>
    <w:rsid w:val="005B1AC5"/>
    <w:rsid w:val="005B2DED"/>
    <w:rsid w:val="005B5513"/>
    <w:rsid w:val="005B7166"/>
    <w:rsid w:val="005C05F5"/>
    <w:rsid w:val="005C0622"/>
    <w:rsid w:val="005C0693"/>
    <w:rsid w:val="005C1ED6"/>
    <w:rsid w:val="005C3F64"/>
    <w:rsid w:val="005C47FA"/>
    <w:rsid w:val="005C49CC"/>
    <w:rsid w:val="005C4E7B"/>
    <w:rsid w:val="005C5115"/>
    <w:rsid w:val="005C79C3"/>
    <w:rsid w:val="005C7D29"/>
    <w:rsid w:val="005C7D45"/>
    <w:rsid w:val="005D032C"/>
    <w:rsid w:val="005D16AD"/>
    <w:rsid w:val="005D2666"/>
    <w:rsid w:val="005D272E"/>
    <w:rsid w:val="005D2737"/>
    <w:rsid w:val="005D33FA"/>
    <w:rsid w:val="005D3AFB"/>
    <w:rsid w:val="005D3F2E"/>
    <w:rsid w:val="005D5D8F"/>
    <w:rsid w:val="005D5DF9"/>
    <w:rsid w:val="005D6446"/>
    <w:rsid w:val="005D7633"/>
    <w:rsid w:val="005D7CFA"/>
    <w:rsid w:val="005D7CFD"/>
    <w:rsid w:val="005D7DDC"/>
    <w:rsid w:val="005D7DF3"/>
    <w:rsid w:val="005D7F49"/>
    <w:rsid w:val="005E0966"/>
    <w:rsid w:val="005E0CF3"/>
    <w:rsid w:val="005E3265"/>
    <w:rsid w:val="005E4BAC"/>
    <w:rsid w:val="005E4BFC"/>
    <w:rsid w:val="005E5693"/>
    <w:rsid w:val="005E5F1D"/>
    <w:rsid w:val="005E60FE"/>
    <w:rsid w:val="005E617C"/>
    <w:rsid w:val="005F42B4"/>
    <w:rsid w:val="005F5881"/>
    <w:rsid w:val="005F7BD4"/>
    <w:rsid w:val="00600885"/>
    <w:rsid w:val="0060118C"/>
    <w:rsid w:val="00602F8E"/>
    <w:rsid w:val="00604A32"/>
    <w:rsid w:val="00606A8D"/>
    <w:rsid w:val="0060755D"/>
    <w:rsid w:val="00607C0E"/>
    <w:rsid w:val="00607EED"/>
    <w:rsid w:val="00611441"/>
    <w:rsid w:val="00611832"/>
    <w:rsid w:val="00612704"/>
    <w:rsid w:val="00613718"/>
    <w:rsid w:val="006138AA"/>
    <w:rsid w:val="00614ED7"/>
    <w:rsid w:val="00616642"/>
    <w:rsid w:val="006176AE"/>
    <w:rsid w:val="00617847"/>
    <w:rsid w:val="00620EC8"/>
    <w:rsid w:val="00621D13"/>
    <w:rsid w:val="00623E0F"/>
    <w:rsid w:val="00624EFF"/>
    <w:rsid w:val="006266D8"/>
    <w:rsid w:val="00627607"/>
    <w:rsid w:val="00627848"/>
    <w:rsid w:val="006303CB"/>
    <w:rsid w:val="00631D74"/>
    <w:rsid w:val="006326D0"/>
    <w:rsid w:val="006345E8"/>
    <w:rsid w:val="0063471B"/>
    <w:rsid w:val="00635CBE"/>
    <w:rsid w:val="00636DCE"/>
    <w:rsid w:val="0064186B"/>
    <w:rsid w:val="00641E24"/>
    <w:rsid w:val="00641F76"/>
    <w:rsid w:val="006423DA"/>
    <w:rsid w:val="00642791"/>
    <w:rsid w:val="00642FBE"/>
    <w:rsid w:val="00644C7D"/>
    <w:rsid w:val="00644D08"/>
    <w:rsid w:val="006460E8"/>
    <w:rsid w:val="00647752"/>
    <w:rsid w:val="00651330"/>
    <w:rsid w:val="006519CB"/>
    <w:rsid w:val="00651D95"/>
    <w:rsid w:val="00651DF4"/>
    <w:rsid w:val="00652840"/>
    <w:rsid w:val="00653399"/>
    <w:rsid w:val="00653E0D"/>
    <w:rsid w:val="0065466F"/>
    <w:rsid w:val="00654828"/>
    <w:rsid w:val="00656148"/>
    <w:rsid w:val="00656149"/>
    <w:rsid w:val="0065696C"/>
    <w:rsid w:val="00660248"/>
    <w:rsid w:val="00660387"/>
    <w:rsid w:val="00660AB1"/>
    <w:rsid w:val="00660D62"/>
    <w:rsid w:val="006614AD"/>
    <w:rsid w:val="00661BFF"/>
    <w:rsid w:val="00661CEC"/>
    <w:rsid w:val="00662147"/>
    <w:rsid w:val="00662455"/>
    <w:rsid w:val="00662E37"/>
    <w:rsid w:val="00663091"/>
    <w:rsid w:val="006650FE"/>
    <w:rsid w:val="00665F67"/>
    <w:rsid w:val="00666C4A"/>
    <w:rsid w:val="006670AE"/>
    <w:rsid w:val="00667EAB"/>
    <w:rsid w:val="00673B69"/>
    <w:rsid w:val="00673C6B"/>
    <w:rsid w:val="00675CC9"/>
    <w:rsid w:val="00680330"/>
    <w:rsid w:val="00682486"/>
    <w:rsid w:val="00690F4E"/>
    <w:rsid w:val="00691DA2"/>
    <w:rsid w:val="0069260C"/>
    <w:rsid w:val="00692ACC"/>
    <w:rsid w:val="00692DE6"/>
    <w:rsid w:val="00694453"/>
    <w:rsid w:val="006951B2"/>
    <w:rsid w:val="00695456"/>
    <w:rsid w:val="00695D69"/>
    <w:rsid w:val="00696397"/>
    <w:rsid w:val="00696D9E"/>
    <w:rsid w:val="006A0D3C"/>
    <w:rsid w:val="006A0FE9"/>
    <w:rsid w:val="006A2097"/>
    <w:rsid w:val="006A23EA"/>
    <w:rsid w:val="006A2F1A"/>
    <w:rsid w:val="006A3406"/>
    <w:rsid w:val="006A3DB7"/>
    <w:rsid w:val="006A4459"/>
    <w:rsid w:val="006A5F53"/>
    <w:rsid w:val="006A7151"/>
    <w:rsid w:val="006A7569"/>
    <w:rsid w:val="006A77A5"/>
    <w:rsid w:val="006A79B0"/>
    <w:rsid w:val="006B00F4"/>
    <w:rsid w:val="006B1309"/>
    <w:rsid w:val="006B47BA"/>
    <w:rsid w:val="006B6F02"/>
    <w:rsid w:val="006B7FD4"/>
    <w:rsid w:val="006C1130"/>
    <w:rsid w:val="006C239D"/>
    <w:rsid w:val="006C23D3"/>
    <w:rsid w:val="006C33AA"/>
    <w:rsid w:val="006C449E"/>
    <w:rsid w:val="006C5BB5"/>
    <w:rsid w:val="006C60C9"/>
    <w:rsid w:val="006C738B"/>
    <w:rsid w:val="006D0927"/>
    <w:rsid w:val="006D0D74"/>
    <w:rsid w:val="006D254E"/>
    <w:rsid w:val="006D3384"/>
    <w:rsid w:val="006D4756"/>
    <w:rsid w:val="006D75C1"/>
    <w:rsid w:val="006D7C70"/>
    <w:rsid w:val="006D7E7E"/>
    <w:rsid w:val="006E040E"/>
    <w:rsid w:val="006E09CB"/>
    <w:rsid w:val="006E10E6"/>
    <w:rsid w:val="006E20C5"/>
    <w:rsid w:val="006E5FE9"/>
    <w:rsid w:val="006F0239"/>
    <w:rsid w:val="006F0266"/>
    <w:rsid w:val="006F0BFE"/>
    <w:rsid w:val="006F0D39"/>
    <w:rsid w:val="006F1378"/>
    <w:rsid w:val="006F2148"/>
    <w:rsid w:val="006F4C11"/>
    <w:rsid w:val="006F5E5E"/>
    <w:rsid w:val="006F6D75"/>
    <w:rsid w:val="00704635"/>
    <w:rsid w:val="007049EE"/>
    <w:rsid w:val="00705FC9"/>
    <w:rsid w:val="00706FBF"/>
    <w:rsid w:val="007075B0"/>
    <w:rsid w:val="0071036E"/>
    <w:rsid w:val="0071145E"/>
    <w:rsid w:val="00713FCB"/>
    <w:rsid w:val="007140B7"/>
    <w:rsid w:val="00714ECA"/>
    <w:rsid w:val="0071743F"/>
    <w:rsid w:val="0072082A"/>
    <w:rsid w:val="0072126C"/>
    <w:rsid w:val="00722B82"/>
    <w:rsid w:val="00724A41"/>
    <w:rsid w:val="0072579E"/>
    <w:rsid w:val="00725929"/>
    <w:rsid w:val="00725D65"/>
    <w:rsid w:val="0073064D"/>
    <w:rsid w:val="00731409"/>
    <w:rsid w:val="00731EA6"/>
    <w:rsid w:val="007333FA"/>
    <w:rsid w:val="0073536B"/>
    <w:rsid w:val="00735791"/>
    <w:rsid w:val="00741A27"/>
    <w:rsid w:val="00743DD9"/>
    <w:rsid w:val="00744B2D"/>
    <w:rsid w:val="00744E9E"/>
    <w:rsid w:val="00745B8C"/>
    <w:rsid w:val="00745EB3"/>
    <w:rsid w:val="00746595"/>
    <w:rsid w:val="00746BCC"/>
    <w:rsid w:val="00746C97"/>
    <w:rsid w:val="00746F85"/>
    <w:rsid w:val="0074760E"/>
    <w:rsid w:val="00747C6D"/>
    <w:rsid w:val="0075324F"/>
    <w:rsid w:val="007538F0"/>
    <w:rsid w:val="00753A86"/>
    <w:rsid w:val="00753BD1"/>
    <w:rsid w:val="0075410D"/>
    <w:rsid w:val="007545EC"/>
    <w:rsid w:val="007565BD"/>
    <w:rsid w:val="0075692A"/>
    <w:rsid w:val="00756FC2"/>
    <w:rsid w:val="00761E1E"/>
    <w:rsid w:val="00762C09"/>
    <w:rsid w:val="007665B1"/>
    <w:rsid w:val="00767D83"/>
    <w:rsid w:val="00770C54"/>
    <w:rsid w:val="00771560"/>
    <w:rsid w:val="007717CA"/>
    <w:rsid w:val="00771AF3"/>
    <w:rsid w:val="00772F8D"/>
    <w:rsid w:val="00773153"/>
    <w:rsid w:val="007739F5"/>
    <w:rsid w:val="00773B6A"/>
    <w:rsid w:val="0077419E"/>
    <w:rsid w:val="00774967"/>
    <w:rsid w:val="00774CB0"/>
    <w:rsid w:val="00774E40"/>
    <w:rsid w:val="00774F4E"/>
    <w:rsid w:val="0077578F"/>
    <w:rsid w:val="00776475"/>
    <w:rsid w:val="007765F6"/>
    <w:rsid w:val="0077715A"/>
    <w:rsid w:val="00781F49"/>
    <w:rsid w:val="00783593"/>
    <w:rsid w:val="00785318"/>
    <w:rsid w:val="007853CC"/>
    <w:rsid w:val="007854F4"/>
    <w:rsid w:val="0078665B"/>
    <w:rsid w:val="00786F5B"/>
    <w:rsid w:val="007908A9"/>
    <w:rsid w:val="00790A6A"/>
    <w:rsid w:val="00791668"/>
    <w:rsid w:val="00795989"/>
    <w:rsid w:val="00796C9C"/>
    <w:rsid w:val="00796CE5"/>
    <w:rsid w:val="00797C9A"/>
    <w:rsid w:val="007A031B"/>
    <w:rsid w:val="007A1844"/>
    <w:rsid w:val="007A317F"/>
    <w:rsid w:val="007A3D85"/>
    <w:rsid w:val="007A460F"/>
    <w:rsid w:val="007A5CD7"/>
    <w:rsid w:val="007A665F"/>
    <w:rsid w:val="007A678E"/>
    <w:rsid w:val="007A74A5"/>
    <w:rsid w:val="007A7602"/>
    <w:rsid w:val="007A7CD2"/>
    <w:rsid w:val="007A7F00"/>
    <w:rsid w:val="007B0825"/>
    <w:rsid w:val="007B288A"/>
    <w:rsid w:val="007B48A8"/>
    <w:rsid w:val="007B5074"/>
    <w:rsid w:val="007B53D2"/>
    <w:rsid w:val="007B6164"/>
    <w:rsid w:val="007B6CDA"/>
    <w:rsid w:val="007B786A"/>
    <w:rsid w:val="007C056E"/>
    <w:rsid w:val="007C3D32"/>
    <w:rsid w:val="007C4F29"/>
    <w:rsid w:val="007C5B29"/>
    <w:rsid w:val="007C70A3"/>
    <w:rsid w:val="007C75E6"/>
    <w:rsid w:val="007C7EED"/>
    <w:rsid w:val="007D0542"/>
    <w:rsid w:val="007D0E2C"/>
    <w:rsid w:val="007D44D1"/>
    <w:rsid w:val="007D4A87"/>
    <w:rsid w:val="007D54DA"/>
    <w:rsid w:val="007D5B79"/>
    <w:rsid w:val="007D6136"/>
    <w:rsid w:val="007D6610"/>
    <w:rsid w:val="007D7E67"/>
    <w:rsid w:val="007E0946"/>
    <w:rsid w:val="007E1BDD"/>
    <w:rsid w:val="007E263B"/>
    <w:rsid w:val="007E2923"/>
    <w:rsid w:val="007E2AE5"/>
    <w:rsid w:val="007E3516"/>
    <w:rsid w:val="007E4CA2"/>
    <w:rsid w:val="007E5ABA"/>
    <w:rsid w:val="007E7240"/>
    <w:rsid w:val="007F07F4"/>
    <w:rsid w:val="007F1A30"/>
    <w:rsid w:val="007F2B66"/>
    <w:rsid w:val="007F3866"/>
    <w:rsid w:val="007F40F6"/>
    <w:rsid w:val="007F4848"/>
    <w:rsid w:val="007F72F1"/>
    <w:rsid w:val="007F7385"/>
    <w:rsid w:val="007F7BF7"/>
    <w:rsid w:val="00800222"/>
    <w:rsid w:val="00800544"/>
    <w:rsid w:val="0080436C"/>
    <w:rsid w:val="00804492"/>
    <w:rsid w:val="0080470A"/>
    <w:rsid w:val="0080497D"/>
    <w:rsid w:val="00804D25"/>
    <w:rsid w:val="00805973"/>
    <w:rsid w:val="00807D37"/>
    <w:rsid w:val="008107D5"/>
    <w:rsid w:val="00810E3C"/>
    <w:rsid w:val="0081108D"/>
    <w:rsid w:val="00811A30"/>
    <w:rsid w:val="00812C80"/>
    <w:rsid w:val="00812DEA"/>
    <w:rsid w:val="00812F77"/>
    <w:rsid w:val="008134DC"/>
    <w:rsid w:val="00813AEC"/>
    <w:rsid w:val="00813C9E"/>
    <w:rsid w:val="00813F7E"/>
    <w:rsid w:val="008141DC"/>
    <w:rsid w:val="008143AC"/>
    <w:rsid w:val="00814890"/>
    <w:rsid w:val="00814C8C"/>
    <w:rsid w:val="00815B68"/>
    <w:rsid w:val="008179C8"/>
    <w:rsid w:val="00820623"/>
    <w:rsid w:val="00821311"/>
    <w:rsid w:val="00821DAA"/>
    <w:rsid w:val="00822D4A"/>
    <w:rsid w:val="00823986"/>
    <w:rsid w:val="008273E5"/>
    <w:rsid w:val="008313BF"/>
    <w:rsid w:val="008326F0"/>
    <w:rsid w:val="00833069"/>
    <w:rsid w:val="008348FD"/>
    <w:rsid w:val="0083642B"/>
    <w:rsid w:val="00836806"/>
    <w:rsid w:val="00836AAF"/>
    <w:rsid w:val="00840D48"/>
    <w:rsid w:val="008417A9"/>
    <w:rsid w:val="00843789"/>
    <w:rsid w:val="00843E97"/>
    <w:rsid w:val="008473C4"/>
    <w:rsid w:val="00847731"/>
    <w:rsid w:val="00850109"/>
    <w:rsid w:val="008527AE"/>
    <w:rsid w:val="008534B7"/>
    <w:rsid w:val="008547B4"/>
    <w:rsid w:val="00854FC5"/>
    <w:rsid w:val="00857471"/>
    <w:rsid w:val="00860026"/>
    <w:rsid w:val="008610E4"/>
    <w:rsid w:val="00862E5F"/>
    <w:rsid w:val="008659B8"/>
    <w:rsid w:val="00866656"/>
    <w:rsid w:val="0086682F"/>
    <w:rsid w:val="0087010A"/>
    <w:rsid w:val="008712C0"/>
    <w:rsid w:val="00871472"/>
    <w:rsid w:val="00871B0E"/>
    <w:rsid w:val="008725EC"/>
    <w:rsid w:val="00872E3E"/>
    <w:rsid w:val="00876DE0"/>
    <w:rsid w:val="00877591"/>
    <w:rsid w:val="00880570"/>
    <w:rsid w:val="00880B07"/>
    <w:rsid w:val="0088111E"/>
    <w:rsid w:val="00881C3A"/>
    <w:rsid w:val="00881DC8"/>
    <w:rsid w:val="00881DCF"/>
    <w:rsid w:val="00881F40"/>
    <w:rsid w:val="00882A25"/>
    <w:rsid w:val="00885B15"/>
    <w:rsid w:val="00886B3C"/>
    <w:rsid w:val="008879A0"/>
    <w:rsid w:val="008922D8"/>
    <w:rsid w:val="00892587"/>
    <w:rsid w:val="008955F2"/>
    <w:rsid w:val="008964DC"/>
    <w:rsid w:val="008A049D"/>
    <w:rsid w:val="008A1AF7"/>
    <w:rsid w:val="008A2D44"/>
    <w:rsid w:val="008A35B1"/>
    <w:rsid w:val="008A426C"/>
    <w:rsid w:val="008A48CE"/>
    <w:rsid w:val="008A640A"/>
    <w:rsid w:val="008A6AB2"/>
    <w:rsid w:val="008A6B4A"/>
    <w:rsid w:val="008B17B2"/>
    <w:rsid w:val="008B191D"/>
    <w:rsid w:val="008B199F"/>
    <w:rsid w:val="008B2B6A"/>
    <w:rsid w:val="008B39A7"/>
    <w:rsid w:val="008B3CCF"/>
    <w:rsid w:val="008B44BE"/>
    <w:rsid w:val="008B5DBB"/>
    <w:rsid w:val="008B6262"/>
    <w:rsid w:val="008B6523"/>
    <w:rsid w:val="008B706D"/>
    <w:rsid w:val="008C002D"/>
    <w:rsid w:val="008C2235"/>
    <w:rsid w:val="008C2874"/>
    <w:rsid w:val="008C591F"/>
    <w:rsid w:val="008D13D3"/>
    <w:rsid w:val="008D1AFB"/>
    <w:rsid w:val="008D232F"/>
    <w:rsid w:val="008D474E"/>
    <w:rsid w:val="008D524B"/>
    <w:rsid w:val="008D5EE4"/>
    <w:rsid w:val="008D60F8"/>
    <w:rsid w:val="008D70B1"/>
    <w:rsid w:val="008D758C"/>
    <w:rsid w:val="008D797A"/>
    <w:rsid w:val="008E076A"/>
    <w:rsid w:val="008E2B51"/>
    <w:rsid w:val="008E3C80"/>
    <w:rsid w:val="008E4019"/>
    <w:rsid w:val="008E427E"/>
    <w:rsid w:val="008E42B1"/>
    <w:rsid w:val="008E53D8"/>
    <w:rsid w:val="008E5681"/>
    <w:rsid w:val="008E5977"/>
    <w:rsid w:val="008E74ED"/>
    <w:rsid w:val="008F0EA3"/>
    <w:rsid w:val="008F292A"/>
    <w:rsid w:val="008F305B"/>
    <w:rsid w:val="008F3595"/>
    <w:rsid w:val="008F3603"/>
    <w:rsid w:val="008F5400"/>
    <w:rsid w:val="008F5DFA"/>
    <w:rsid w:val="008F7089"/>
    <w:rsid w:val="008F74EC"/>
    <w:rsid w:val="00902DAF"/>
    <w:rsid w:val="00904FAE"/>
    <w:rsid w:val="009075E7"/>
    <w:rsid w:val="00907AB9"/>
    <w:rsid w:val="009109B1"/>
    <w:rsid w:val="00912FD4"/>
    <w:rsid w:val="0091306E"/>
    <w:rsid w:val="009149A2"/>
    <w:rsid w:val="0091532A"/>
    <w:rsid w:val="00917ADB"/>
    <w:rsid w:val="00917FC9"/>
    <w:rsid w:val="00923658"/>
    <w:rsid w:val="009238B4"/>
    <w:rsid w:val="00926432"/>
    <w:rsid w:val="009264CE"/>
    <w:rsid w:val="009314F1"/>
    <w:rsid w:val="009328C4"/>
    <w:rsid w:val="009328EF"/>
    <w:rsid w:val="00933F82"/>
    <w:rsid w:val="00936FAD"/>
    <w:rsid w:val="00940DFD"/>
    <w:rsid w:val="00940E01"/>
    <w:rsid w:val="00941B8E"/>
    <w:rsid w:val="00941DC8"/>
    <w:rsid w:val="009421C3"/>
    <w:rsid w:val="0094241F"/>
    <w:rsid w:val="009432CE"/>
    <w:rsid w:val="0094387C"/>
    <w:rsid w:val="00944150"/>
    <w:rsid w:val="00945B47"/>
    <w:rsid w:val="009468A9"/>
    <w:rsid w:val="00947654"/>
    <w:rsid w:val="00951E31"/>
    <w:rsid w:val="0095200D"/>
    <w:rsid w:val="00953E58"/>
    <w:rsid w:val="009548F8"/>
    <w:rsid w:val="00955103"/>
    <w:rsid w:val="00955DAA"/>
    <w:rsid w:val="00956811"/>
    <w:rsid w:val="009571E5"/>
    <w:rsid w:val="00957CC2"/>
    <w:rsid w:val="00960739"/>
    <w:rsid w:val="00960F4A"/>
    <w:rsid w:val="00961E32"/>
    <w:rsid w:val="009636C9"/>
    <w:rsid w:val="00963D2B"/>
    <w:rsid w:val="00965C74"/>
    <w:rsid w:val="009666AA"/>
    <w:rsid w:val="009675AE"/>
    <w:rsid w:val="009719CC"/>
    <w:rsid w:val="009740C4"/>
    <w:rsid w:val="0097619D"/>
    <w:rsid w:val="00982941"/>
    <w:rsid w:val="009846B3"/>
    <w:rsid w:val="0098489A"/>
    <w:rsid w:val="0098690C"/>
    <w:rsid w:val="00986B55"/>
    <w:rsid w:val="00986CFB"/>
    <w:rsid w:val="00986F44"/>
    <w:rsid w:val="00991949"/>
    <w:rsid w:val="00993D55"/>
    <w:rsid w:val="0099450E"/>
    <w:rsid w:val="009955F9"/>
    <w:rsid w:val="00997294"/>
    <w:rsid w:val="00997FCF"/>
    <w:rsid w:val="009A2ADB"/>
    <w:rsid w:val="009A384A"/>
    <w:rsid w:val="009A53A6"/>
    <w:rsid w:val="009B2ED5"/>
    <w:rsid w:val="009B51FD"/>
    <w:rsid w:val="009B64D7"/>
    <w:rsid w:val="009C135E"/>
    <w:rsid w:val="009C1DBC"/>
    <w:rsid w:val="009C1DD1"/>
    <w:rsid w:val="009C24D9"/>
    <w:rsid w:val="009C4535"/>
    <w:rsid w:val="009C4AA7"/>
    <w:rsid w:val="009C5057"/>
    <w:rsid w:val="009C5CB6"/>
    <w:rsid w:val="009C5D10"/>
    <w:rsid w:val="009C62A7"/>
    <w:rsid w:val="009C6CF4"/>
    <w:rsid w:val="009D19EB"/>
    <w:rsid w:val="009D1F27"/>
    <w:rsid w:val="009D264B"/>
    <w:rsid w:val="009D3D82"/>
    <w:rsid w:val="009D4FFD"/>
    <w:rsid w:val="009D68B0"/>
    <w:rsid w:val="009D6967"/>
    <w:rsid w:val="009D6E0C"/>
    <w:rsid w:val="009E03A5"/>
    <w:rsid w:val="009E2059"/>
    <w:rsid w:val="009E2246"/>
    <w:rsid w:val="009E2250"/>
    <w:rsid w:val="009E4E70"/>
    <w:rsid w:val="009E5310"/>
    <w:rsid w:val="009E5ACF"/>
    <w:rsid w:val="009E6209"/>
    <w:rsid w:val="009E6A8D"/>
    <w:rsid w:val="009F1602"/>
    <w:rsid w:val="009F1EE2"/>
    <w:rsid w:val="009F260E"/>
    <w:rsid w:val="009F2901"/>
    <w:rsid w:val="009F4584"/>
    <w:rsid w:val="009F50A1"/>
    <w:rsid w:val="009F5407"/>
    <w:rsid w:val="009F588F"/>
    <w:rsid w:val="009F5A35"/>
    <w:rsid w:val="00A010BC"/>
    <w:rsid w:val="00A02FD0"/>
    <w:rsid w:val="00A046CC"/>
    <w:rsid w:val="00A04B79"/>
    <w:rsid w:val="00A05887"/>
    <w:rsid w:val="00A0669F"/>
    <w:rsid w:val="00A068A4"/>
    <w:rsid w:val="00A0748D"/>
    <w:rsid w:val="00A07963"/>
    <w:rsid w:val="00A07AA6"/>
    <w:rsid w:val="00A108D3"/>
    <w:rsid w:val="00A10BB9"/>
    <w:rsid w:val="00A11FC1"/>
    <w:rsid w:val="00A13229"/>
    <w:rsid w:val="00A14F66"/>
    <w:rsid w:val="00A1621B"/>
    <w:rsid w:val="00A17D99"/>
    <w:rsid w:val="00A210EA"/>
    <w:rsid w:val="00A22379"/>
    <w:rsid w:val="00A22E3D"/>
    <w:rsid w:val="00A23851"/>
    <w:rsid w:val="00A23ACD"/>
    <w:rsid w:val="00A23B06"/>
    <w:rsid w:val="00A24062"/>
    <w:rsid w:val="00A25F84"/>
    <w:rsid w:val="00A2629B"/>
    <w:rsid w:val="00A27CA6"/>
    <w:rsid w:val="00A30A63"/>
    <w:rsid w:val="00A3177B"/>
    <w:rsid w:val="00A320C0"/>
    <w:rsid w:val="00A326C6"/>
    <w:rsid w:val="00A3435D"/>
    <w:rsid w:val="00A34F95"/>
    <w:rsid w:val="00A3506D"/>
    <w:rsid w:val="00A35097"/>
    <w:rsid w:val="00A35712"/>
    <w:rsid w:val="00A357CE"/>
    <w:rsid w:val="00A35818"/>
    <w:rsid w:val="00A35937"/>
    <w:rsid w:val="00A3595E"/>
    <w:rsid w:val="00A35A49"/>
    <w:rsid w:val="00A35D5D"/>
    <w:rsid w:val="00A37482"/>
    <w:rsid w:val="00A40126"/>
    <w:rsid w:val="00A4216D"/>
    <w:rsid w:val="00A43A12"/>
    <w:rsid w:val="00A444B6"/>
    <w:rsid w:val="00A454B1"/>
    <w:rsid w:val="00A46CAC"/>
    <w:rsid w:val="00A476AB"/>
    <w:rsid w:val="00A50541"/>
    <w:rsid w:val="00A51D94"/>
    <w:rsid w:val="00A52B9B"/>
    <w:rsid w:val="00A54C71"/>
    <w:rsid w:val="00A54C83"/>
    <w:rsid w:val="00A54FF2"/>
    <w:rsid w:val="00A55F1C"/>
    <w:rsid w:val="00A55F7E"/>
    <w:rsid w:val="00A564C1"/>
    <w:rsid w:val="00A56794"/>
    <w:rsid w:val="00A56AE1"/>
    <w:rsid w:val="00A5784D"/>
    <w:rsid w:val="00A603A7"/>
    <w:rsid w:val="00A6060A"/>
    <w:rsid w:val="00A60FA8"/>
    <w:rsid w:val="00A61F9A"/>
    <w:rsid w:val="00A62B2B"/>
    <w:rsid w:val="00A62F1E"/>
    <w:rsid w:val="00A64170"/>
    <w:rsid w:val="00A65797"/>
    <w:rsid w:val="00A65917"/>
    <w:rsid w:val="00A663A4"/>
    <w:rsid w:val="00A6715C"/>
    <w:rsid w:val="00A702E8"/>
    <w:rsid w:val="00A705EA"/>
    <w:rsid w:val="00A73621"/>
    <w:rsid w:val="00A7602C"/>
    <w:rsid w:val="00A76548"/>
    <w:rsid w:val="00A7731D"/>
    <w:rsid w:val="00A7795C"/>
    <w:rsid w:val="00A77CD4"/>
    <w:rsid w:val="00A804E7"/>
    <w:rsid w:val="00A819D5"/>
    <w:rsid w:val="00A82598"/>
    <w:rsid w:val="00A83146"/>
    <w:rsid w:val="00A83FC3"/>
    <w:rsid w:val="00A84251"/>
    <w:rsid w:val="00A84973"/>
    <w:rsid w:val="00A85471"/>
    <w:rsid w:val="00A868DC"/>
    <w:rsid w:val="00A94011"/>
    <w:rsid w:val="00A954EA"/>
    <w:rsid w:val="00A95B3F"/>
    <w:rsid w:val="00A97BFD"/>
    <w:rsid w:val="00AA0366"/>
    <w:rsid w:val="00AA05F5"/>
    <w:rsid w:val="00AA1CF9"/>
    <w:rsid w:val="00AA43DB"/>
    <w:rsid w:val="00AA470B"/>
    <w:rsid w:val="00AA47C5"/>
    <w:rsid w:val="00AA4976"/>
    <w:rsid w:val="00AA51E0"/>
    <w:rsid w:val="00AA5708"/>
    <w:rsid w:val="00AA75C4"/>
    <w:rsid w:val="00AB089B"/>
    <w:rsid w:val="00AB1A8E"/>
    <w:rsid w:val="00AB38A0"/>
    <w:rsid w:val="00AB457F"/>
    <w:rsid w:val="00AB4586"/>
    <w:rsid w:val="00AB579E"/>
    <w:rsid w:val="00AB780D"/>
    <w:rsid w:val="00AB7A4E"/>
    <w:rsid w:val="00AC0B55"/>
    <w:rsid w:val="00AC0C25"/>
    <w:rsid w:val="00AC2406"/>
    <w:rsid w:val="00AC2805"/>
    <w:rsid w:val="00AC3CC0"/>
    <w:rsid w:val="00AC5323"/>
    <w:rsid w:val="00AC626F"/>
    <w:rsid w:val="00AC7025"/>
    <w:rsid w:val="00AC7817"/>
    <w:rsid w:val="00AC78EF"/>
    <w:rsid w:val="00AD15F1"/>
    <w:rsid w:val="00AD205D"/>
    <w:rsid w:val="00AD38BF"/>
    <w:rsid w:val="00AD3FDA"/>
    <w:rsid w:val="00AD4842"/>
    <w:rsid w:val="00AD4A03"/>
    <w:rsid w:val="00AD4A8A"/>
    <w:rsid w:val="00AD5DCB"/>
    <w:rsid w:val="00AD7224"/>
    <w:rsid w:val="00AE1258"/>
    <w:rsid w:val="00AE6626"/>
    <w:rsid w:val="00AE69BE"/>
    <w:rsid w:val="00AE6ABE"/>
    <w:rsid w:val="00AE7C1A"/>
    <w:rsid w:val="00AF00A6"/>
    <w:rsid w:val="00AF00F9"/>
    <w:rsid w:val="00AF1B2D"/>
    <w:rsid w:val="00AF3C72"/>
    <w:rsid w:val="00AF55BB"/>
    <w:rsid w:val="00AF5ADD"/>
    <w:rsid w:val="00AF6F64"/>
    <w:rsid w:val="00AF7BD1"/>
    <w:rsid w:val="00B0005C"/>
    <w:rsid w:val="00B01238"/>
    <w:rsid w:val="00B0162B"/>
    <w:rsid w:val="00B01F3E"/>
    <w:rsid w:val="00B021B1"/>
    <w:rsid w:val="00B03A84"/>
    <w:rsid w:val="00B03E71"/>
    <w:rsid w:val="00B0402C"/>
    <w:rsid w:val="00B0510A"/>
    <w:rsid w:val="00B051D3"/>
    <w:rsid w:val="00B06BAE"/>
    <w:rsid w:val="00B07943"/>
    <w:rsid w:val="00B104F9"/>
    <w:rsid w:val="00B10888"/>
    <w:rsid w:val="00B11885"/>
    <w:rsid w:val="00B12221"/>
    <w:rsid w:val="00B136D5"/>
    <w:rsid w:val="00B150AE"/>
    <w:rsid w:val="00B17993"/>
    <w:rsid w:val="00B17BA1"/>
    <w:rsid w:val="00B201DA"/>
    <w:rsid w:val="00B20DBF"/>
    <w:rsid w:val="00B213DA"/>
    <w:rsid w:val="00B226A9"/>
    <w:rsid w:val="00B230D8"/>
    <w:rsid w:val="00B24228"/>
    <w:rsid w:val="00B24846"/>
    <w:rsid w:val="00B24954"/>
    <w:rsid w:val="00B25431"/>
    <w:rsid w:val="00B27A96"/>
    <w:rsid w:val="00B305ED"/>
    <w:rsid w:val="00B30B08"/>
    <w:rsid w:val="00B323B4"/>
    <w:rsid w:val="00B333BD"/>
    <w:rsid w:val="00B33ED8"/>
    <w:rsid w:val="00B342EE"/>
    <w:rsid w:val="00B359FA"/>
    <w:rsid w:val="00B36423"/>
    <w:rsid w:val="00B36D31"/>
    <w:rsid w:val="00B37E88"/>
    <w:rsid w:val="00B4027E"/>
    <w:rsid w:val="00B40BEC"/>
    <w:rsid w:val="00B41C06"/>
    <w:rsid w:val="00B41CB1"/>
    <w:rsid w:val="00B42EE3"/>
    <w:rsid w:val="00B42F31"/>
    <w:rsid w:val="00B4351A"/>
    <w:rsid w:val="00B43740"/>
    <w:rsid w:val="00B46123"/>
    <w:rsid w:val="00B4672F"/>
    <w:rsid w:val="00B476B9"/>
    <w:rsid w:val="00B5048D"/>
    <w:rsid w:val="00B50949"/>
    <w:rsid w:val="00B52FB4"/>
    <w:rsid w:val="00B54DC5"/>
    <w:rsid w:val="00B5575D"/>
    <w:rsid w:val="00B55FB1"/>
    <w:rsid w:val="00B565A5"/>
    <w:rsid w:val="00B56ED6"/>
    <w:rsid w:val="00B60CBD"/>
    <w:rsid w:val="00B614C7"/>
    <w:rsid w:val="00B615F8"/>
    <w:rsid w:val="00B632F8"/>
    <w:rsid w:val="00B65EA8"/>
    <w:rsid w:val="00B67FD0"/>
    <w:rsid w:val="00B71481"/>
    <w:rsid w:val="00B725D7"/>
    <w:rsid w:val="00B74280"/>
    <w:rsid w:val="00B76AEC"/>
    <w:rsid w:val="00B76B05"/>
    <w:rsid w:val="00B77373"/>
    <w:rsid w:val="00B77A85"/>
    <w:rsid w:val="00B81892"/>
    <w:rsid w:val="00B82993"/>
    <w:rsid w:val="00B85EE0"/>
    <w:rsid w:val="00B87201"/>
    <w:rsid w:val="00B9193B"/>
    <w:rsid w:val="00B91F63"/>
    <w:rsid w:val="00B923BF"/>
    <w:rsid w:val="00B9347F"/>
    <w:rsid w:val="00B945BF"/>
    <w:rsid w:val="00B94952"/>
    <w:rsid w:val="00B95218"/>
    <w:rsid w:val="00B95652"/>
    <w:rsid w:val="00B96020"/>
    <w:rsid w:val="00B96292"/>
    <w:rsid w:val="00B97A85"/>
    <w:rsid w:val="00BA0F6C"/>
    <w:rsid w:val="00BA276C"/>
    <w:rsid w:val="00BA3116"/>
    <w:rsid w:val="00BA555F"/>
    <w:rsid w:val="00BA5EC5"/>
    <w:rsid w:val="00BB004C"/>
    <w:rsid w:val="00BB0636"/>
    <w:rsid w:val="00BB0AF7"/>
    <w:rsid w:val="00BB0E4C"/>
    <w:rsid w:val="00BB25E0"/>
    <w:rsid w:val="00BB29C7"/>
    <w:rsid w:val="00BB3D62"/>
    <w:rsid w:val="00BB3F44"/>
    <w:rsid w:val="00BB40F0"/>
    <w:rsid w:val="00BB68A4"/>
    <w:rsid w:val="00BB7034"/>
    <w:rsid w:val="00BC24C7"/>
    <w:rsid w:val="00BC30FF"/>
    <w:rsid w:val="00BC3626"/>
    <w:rsid w:val="00BC3CE4"/>
    <w:rsid w:val="00BC5F55"/>
    <w:rsid w:val="00BC6558"/>
    <w:rsid w:val="00BC6BB6"/>
    <w:rsid w:val="00BC6C0D"/>
    <w:rsid w:val="00BD15AF"/>
    <w:rsid w:val="00BD2545"/>
    <w:rsid w:val="00BD32F3"/>
    <w:rsid w:val="00BD339F"/>
    <w:rsid w:val="00BD419D"/>
    <w:rsid w:val="00BD489A"/>
    <w:rsid w:val="00BD56B6"/>
    <w:rsid w:val="00BD56E5"/>
    <w:rsid w:val="00BD65D0"/>
    <w:rsid w:val="00BD6990"/>
    <w:rsid w:val="00BD6AEC"/>
    <w:rsid w:val="00BD76FF"/>
    <w:rsid w:val="00BE3FE7"/>
    <w:rsid w:val="00BE405F"/>
    <w:rsid w:val="00BE4CAC"/>
    <w:rsid w:val="00BE4DA3"/>
    <w:rsid w:val="00BE52E7"/>
    <w:rsid w:val="00BF059F"/>
    <w:rsid w:val="00BF1E68"/>
    <w:rsid w:val="00BF26E9"/>
    <w:rsid w:val="00BF3225"/>
    <w:rsid w:val="00BF42EB"/>
    <w:rsid w:val="00BF476A"/>
    <w:rsid w:val="00BF5B5C"/>
    <w:rsid w:val="00BF728B"/>
    <w:rsid w:val="00BF790C"/>
    <w:rsid w:val="00BF7AE8"/>
    <w:rsid w:val="00C005A9"/>
    <w:rsid w:val="00C00686"/>
    <w:rsid w:val="00C00F34"/>
    <w:rsid w:val="00C024B9"/>
    <w:rsid w:val="00C029D2"/>
    <w:rsid w:val="00C04359"/>
    <w:rsid w:val="00C06505"/>
    <w:rsid w:val="00C07595"/>
    <w:rsid w:val="00C10975"/>
    <w:rsid w:val="00C10CCC"/>
    <w:rsid w:val="00C11A44"/>
    <w:rsid w:val="00C11F03"/>
    <w:rsid w:val="00C12816"/>
    <w:rsid w:val="00C1350F"/>
    <w:rsid w:val="00C13806"/>
    <w:rsid w:val="00C14EFC"/>
    <w:rsid w:val="00C155F6"/>
    <w:rsid w:val="00C15F9F"/>
    <w:rsid w:val="00C16421"/>
    <w:rsid w:val="00C169A6"/>
    <w:rsid w:val="00C17CB7"/>
    <w:rsid w:val="00C20FC6"/>
    <w:rsid w:val="00C21284"/>
    <w:rsid w:val="00C21B30"/>
    <w:rsid w:val="00C2208E"/>
    <w:rsid w:val="00C2225D"/>
    <w:rsid w:val="00C223B6"/>
    <w:rsid w:val="00C22CD2"/>
    <w:rsid w:val="00C22EF1"/>
    <w:rsid w:val="00C23169"/>
    <w:rsid w:val="00C23357"/>
    <w:rsid w:val="00C247D5"/>
    <w:rsid w:val="00C263F2"/>
    <w:rsid w:val="00C26D50"/>
    <w:rsid w:val="00C274BA"/>
    <w:rsid w:val="00C3008E"/>
    <w:rsid w:val="00C30D12"/>
    <w:rsid w:val="00C33BCB"/>
    <w:rsid w:val="00C3501E"/>
    <w:rsid w:val="00C3578C"/>
    <w:rsid w:val="00C37A1F"/>
    <w:rsid w:val="00C37B89"/>
    <w:rsid w:val="00C402DD"/>
    <w:rsid w:val="00C40AB5"/>
    <w:rsid w:val="00C40DEA"/>
    <w:rsid w:val="00C41EE3"/>
    <w:rsid w:val="00C42DEF"/>
    <w:rsid w:val="00C44327"/>
    <w:rsid w:val="00C44FE0"/>
    <w:rsid w:val="00C45FFA"/>
    <w:rsid w:val="00C46E04"/>
    <w:rsid w:val="00C474BD"/>
    <w:rsid w:val="00C47553"/>
    <w:rsid w:val="00C47DF1"/>
    <w:rsid w:val="00C47F3F"/>
    <w:rsid w:val="00C51514"/>
    <w:rsid w:val="00C51BDD"/>
    <w:rsid w:val="00C534AB"/>
    <w:rsid w:val="00C5661D"/>
    <w:rsid w:val="00C56FF4"/>
    <w:rsid w:val="00C619DE"/>
    <w:rsid w:val="00C628BD"/>
    <w:rsid w:val="00C63E7A"/>
    <w:rsid w:val="00C6567C"/>
    <w:rsid w:val="00C67318"/>
    <w:rsid w:val="00C70CB4"/>
    <w:rsid w:val="00C717C4"/>
    <w:rsid w:val="00C725B0"/>
    <w:rsid w:val="00C73C80"/>
    <w:rsid w:val="00C75676"/>
    <w:rsid w:val="00C75FE3"/>
    <w:rsid w:val="00C771E7"/>
    <w:rsid w:val="00C80E39"/>
    <w:rsid w:val="00C821C2"/>
    <w:rsid w:val="00C822B8"/>
    <w:rsid w:val="00C82E7F"/>
    <w:rsid w:val="00C84051"/>
    <w:rsid w:val="00C84552"/>
    <w:rsid w:val="00C850D7"/>
    <w:rsid w:val="00C860F6"/>
    <w:rsid w:val="00C86F66"/>
    <w:rsid w:val="00C871A0"/>
    <w:rsid w:val="00C9277B"/>
    <w:rsid w:val="00C93375"/>
    <w:rsid w:val="00C93402"/>
    <w:rsid w:val="00C94875"/>
    <w:rsid w:val="00C97FF9"/>
    <w:rsid w:val="00CA32E1"/>
    <w:rsid w:val="00CA3875"/>
    <w:rsid w:val="00CA3B81"/>
    <w:rsid w:val="00CA558E"/>
    <w:rsid w:val="00CA6CAD"/>
    <w:rsid w:val="00CA75C7"/>
    <w:rsid w:val="00CB0A6D"/>
    <w:rsid w:val="00CB25A7"/>
    <w:rsid w:val="00CB39E0"/>
    <w:rsid w:val="00CB55BB"/>
    <w:rsid w:val="00CB72F5"/>
    <w:rsid w:val="00CC0498"/>
    <w:rsid w:val="00CC1BF3"/>
    <w:rsid w:val="00CC2F55"/>
    <w:rsid w:val="00CC32C0"/>
    <w:rsid w:val="00CC421F"/>
    <w:rsid w:val="00CC448A"/>
    <w:rsid w:val="00CC5797"/>
    <w:rsid w:val="00CC5907"/>
    <w:rsid w:val="00CC6907"/>
    <w:rsid w:val="00CC7003"/>
    <w:rsid w:val="00CC72C8"/>
    <w:rsid w:val="00CD1F22"/>
    <w:rsid w:val="00CD2EC7"/>
    <w:rsid w:val="00CD3220"/>
    <w:rsid w:val="00CD368C"/>
    <w:rsid w:val="00CD3F77"/>
    <w:rsid w:val="00CD4823"/>
    <w:rsid w:val="00CD7E25"/>
    <w:rsid w:val="00CE0204"/>
    <w:rsid w:val="00CE0BDB"/>
    <w:rsid w:val="00CE161E"/>
    <w:rsid w:val="00CE1C54"/>
    <w:rsid w:val="00CE3499"/>
    <w:rsid w:val="00CE5E90"/>
    <w:rsid w:val="00CE603F"/>
    <w:rsid w:val="00CE6492"/>
    <w:rsid w:val="00CE6612"/>
    <w:rsid w:val="00CE705B"/>
    <w:rsid w:val="00CE7669"/>
    <w:rsid w:val="00CE7AAD"/>
    <w:rsid w:val="00CF0D98"/>
    <w:rsid w:val="00CF1E34"/>
    <w:rsid w:val="00CF2A5A"/>
    <w:rsid w:val="00CF2B66"/>
    <w:rsid w:val="00CF354D"/>
    <w:rsid w:val="00CF3B2D"/>
    <w:rsid w:val="00CF4CC6"/>
    <w:rsid w:val="00CF604C"/>
    <w:rsid w:val="00CF6B41"/>
    <w:rsid w:val="00CF7C36"/>
    <w:rsid w:val="00D0033B"/>
    <w:rsid w:val="00D01891"/>
    <w:rsid w:val="00D02CE5"/>
    <w:rsid w:val="00D03C82"/>
    <w:rsid w:val="00D04E76"/>
    <w:rsid w:val="00D05224"/>
    <w:rsid w:val="00D05B57"/>
    <w:rsid w:val="00D07716"/>
    <w:rsid w:val="00D07CD7"/>
    <w:rsid w:val="00D10142"/>
    <w:rsid w:val="00D10744"/>
    <w:rsid w:val="00D10E1A"/>
    <w:rsid w:val="00D12D3E"/>
    <w:rsid w:val="00D13ACD"/>
    <w:rsid w:val="00D14C5F"/>
    <w:rsid w:val="00D1758D"/>
    <w:rsid w:val="00D1781F"/>
    <w:rsid w:val="00D20145"/>
    <w:rsid w:val="00D2068D"/>
    <w:rsid w:val="00D21A3E"/>
    <w:rsid w:val="00D2271D"/>
    <w:rsid w:val="00D23441"/>
    <w:rsid w:val="00D24C59"/>
    <w:rsid w:val="00D25C9C"/>
    <w:rsid w:val="00D26F5E"/>
    <w:rsid w:val="00D27EAA"/>
    <w:rsid w:val="00D3030D"/>
    <w:rsid w:val="00D30333"/>
    <w:rsid w:val="00D311EF"/>
    <w:rsid w:val="00D31C3D"/>
    <w:rsid w:val="00D31C54"/>
    <w:rsid w:val="00D32010"/>
    <w:rsid w:val="00D34BC7"/>
    <w:rsid w:val="00D3536A"/>
    <w:rsid w:val="00D36210"/>
    <w:rsid w:val="00D369BE"/>
    <w:rsid w:val="00D3748C"/>
    <w:rsid w:val="00D40130"/>
    <w:rsid w:val="00D40B12"/>
    <w:rsid w:val="00D40B2C"/>
    <w:rsid w:val="00D43E24"/>
    <w:rsid w:val="00D46493"/>
    <w:rsid w:val="00D474BD"/>
    <w:rsid w:val="00D477CB"/>
    <w:rsid w:val="00D477D4"/>
    <w:rsid w:val="00D50412"/>
    <w:rsid w:val="00D5482D"/>
    <w:rsid w:val="00D56028"/>
    <w:rsid w:val="00D5692E"/>
    <w:rsid w:val="00D6011C"/>
    <w:rsid w:val="00D60A51"/>
    <w:rsid w:val="00D60E6F"/>
    <w:rsid w:val="00D61BAD"/>
    <w:rsid w:val="00D636A5"/>
    <w:rsid w:val="00D636E5"/>
    <w:rsid w:val="00D63DD1"/>
    <w:rsid w:val="00D63EFA"/>
    <w:rsid w:val="00D64C10"/>
    <w:rsid w:val="00D65094"/>
    <w:rsid w:val="00D66395"/>
    <w:rsid w:val="00D66AE0"/>
    <w:rsid w:val="00D66B8A"/>
    <w:rsid w:val="00D66FD1"/>
    <w:rsid w:val="00D71449"/>
    <w:rsid w:val="00D7162C"/>
    <w:rsid w:val="00D71965"/>
    <w:rsid w:val="00D71C6A"/>
    <w:rsid w:val="00D722E3"/>
    <w:rsid w:val="00D727EB"/>
    <w:rsid w:val="00D73325"/>
    <w:rsid w:val="00D74268"/>
    <w:rsid w:val="00D74BC9"/>
    <w:rsid w:val="00D76FDB"/>
    <w:rsid w:val="00D77625"/>
    <w:rsid w:val="00D77F4A"/>
    <w:rsid w:val="00D80B9D"/>
    <w:rsid w:val="00D80EFD"/>
    <w:rsid w:val="00D82137"/>
    <w:rsid w:val="00D84567"/>
    <w:rsid w:val="00D84987"/>
    <w:rsid w:val="00D856F9"/>
    <w:rsid w:val="00D85B6D"/>
    <w:rsid w:val="00D903B9"/>
    <w:rsid w:val="00D90465"/>
    <w:rsid w:val="00D904A1"/>
    <w:rsid w:val="00D90789"/>
    <w:rsid w:val="00D9110D"/>
    <w:rsid w:val="00D94A40"/>
    <w:rsid w:val="00D95E2B"/>
    <w:rsid w:val="00D9628E"/>
    <w:rsid w:val="00D97DD3"/>
    <w:rsid w:val="00DA0CD8"/>
    <w:rsid w:val="00DA163E"/>
    <w:rsid w:val="00DA2511"/>
    <w:rsid w:val="00DA301A"/>
    <w:rsid w:val="00DA3A97"/>
    <w:rsid w:val="00DA3F56"/>
    <w:rsid w:val="00DA4E7D"/>
    <w:rsid w:val="00DA5C16"/>
    <w:rsid w:val="00DA6310"/>
    <w:rsid w:val="00DA7391"/>
    <w:rsid w:val="00DA75FC"/>
    <w:rsid w:val="00DB0190"/>
    <w:rsid w:val="00DB1DAD"/>
    <w:rsid w:val="00DB351D"/>
    <w:rsid w:val="00DB3E8F"/>
    <w:rsid w:val="00DB5A19"/>
    <w:rsid w:val="00DB5D5C"/>
    <w:rsid w:val="00DB6180"/>
    <w:rsid w:val="00DB63A3"/>
    <w:rsid w:val="00DC1C6C"/>
    <w:rsid w:val="00DC1F2B"/>
    <w:rsid w:val="00DC235E"/>
    <w:rsid w:val="00DC3247"/>
    <w:rsid w:val="00DC7C88"/>
    <w:rsid w:val="00DC7EAB"/>
    <w:rsid w:val="00DD1187"/>
    <w:rsid w:val="00DD11EB"/>
    <w:rsid w:val="00DD13B7"/>
    <w:rsid w:val="00DD1473"/>
    <w:rsid w:val="00DD2E5F"/>
    <w:rsid w:val="00DD4A5D"/>
    <w:rsid w:val="00DD5556"/>
    <w:rsid w:val="00DD6265"/>
    <w:rsid w:val="00DD66E2"/>
    <w:rsid w:val="00DD75F8"/>
    <w:rsid w:val="00DE0A06"/>
    <w:rsid w:val="00DE0AC9"/>
    <w:rsid w:val="00DE17E7"/>
    <w:rsid w:val="00DE2CC7"/>
    <w:rsid w:val="00DE2F16"/>
    <w:rsid w:val="00DE49CF"/>
    <w:rsid w:val="00DE6D10"/>
    <w:rsid w:val="00DF06D4"/>
    <w:rsid w:val="00DF0E81"/>
    <w:rsid w:val="00DF2004"/>
    <w:rsid w:val="00DF3E7E"/>
    <w:rsid w:val="00DF408A"/>
    <w:rsid w:val="00DF476B"/>
    <w:rsid w:val="00DF504C"/>
    <w:rsid w:val="00DF613D"/>
    <w:rsid w:val="00DF6398"/>
    <w:rsid w:val="00E003BD"/>
    <w:rsid w:val="00E01C5C"/>
    <w:rsid w:val="00E02532"/>
    <w:rsid w:val="00E02896"/>
    <w:rsid w:val="00E03C59"/>
    <w:rsid w:val="00E04103"/>
    <w:rsid w:val="00E051A5"/>
    <w:rsid w:val="00E064CE"/>
    <w:rsid w:val="00E0659F"/>
    <w:rsid w:val="00E06629"/>
    <w:rsid w:val="00E06EEB"/>
    <w:rsid w:val="00E10136"/>
    <w:rsid w:val="00E10C1A"/>
    <w:rsid w:val="00E11919"/>
    <w:rsid w:val="00E14434"/>
    <w:rsid w:val="00E15299"/>
    <w:rsid w:val="00E153DF"/>
    <w:rsid w:val="00E15878"/>
    <w:rsid w:val="00E16577"/>
    <w:rsid w:val="00E16DDF"/>
    <w:rsid w:val="00E171B4"/>
    <w:rsid w:val="00E174C0"/>
    <w:rsid w:val="00E21072"/>
    <w:rsid w:val="00E213F9"/>
    <w:rsid w:val="00E21495"/>
    <w:rsid w:val="00E22B42"/>
    <w:rsid w:val="00E24CE1"/>
    <w:rsid w:val="00E26DFC"/>
    <w:rsid w:val="00E2757F"/>
    <w:rsid w:val="00E27DA7"/>
    <w:rsid w:val="00E313BA"/>
    <w:rsid w:val="00E327F6"/>
    <w:rsid w:val="00E32F60"/>
    <w:rsid w:val="00E33A03"/>
    <w:rsid w:val="00E33ED3"/>
    <w:rsid w:val="00E34C2E"/>
    <w:rsid w:val="00E350BD"/>
    <w:rsid w:val="00E35221"/>
    <w:rsid w:val="00E35D80"/>
    <w:rsid w:val="00E3691F"/>
    <w:rsid w:val="00E40D93"/>
    <w:rsid w:val="00E40FD1"/>
    <w:rsid w:val="00E41945"/>
    <w:rsid w:val="00E41D2A"/>
    <w:rsid w:val="00E426E6"/>
    <w:rsid w:val="00E437D8"/>
    <w:rsid w:val="00E43944"/>
    <w:rsid w:val="00E43D65"/>
    <w:rsid w:val="00E43E2F"/>
    <w:rsid w:val="00E43FE2"/>
    <w:rsid w:val="00E44DD8"/>
    <w:rsid w:val="00E44F0B"/>
    <w:rsid w:val="00E45F66"/>
    <w:rsid w:val="00E46C34"/>
    <w:rsid w:val="00E47D0A"/>
    <w:rsid w:val="00E508F7"/>
    <w:rsid w:val="00E51C02"/>
    <w:rsid w:val="00E5390E"/>
    <w:rsid w:val="00E54872"/>
    <w:rsid w:val="00E54F77"/>
    <w:rsid w:val="00E5536C"/>
    <w:rsid w:val="00E55607"/>
    <w:rsid w:val="00E6216A"/>
    <w:rsid w:val="00E6265C"/>
    <w:rsid w:val="00E64C56"/>
    <w:rsid w:val="00E6531D"/>
    <w:rsid w:val="00E65D61"/>
    <w:rsid w:val="00E65E75"/>
    <w:rsid w:val="00E67747"/>
    <w:rsid w:val="00E71385"/>
    <w:rsid w:val="00E745E0"/>
    <w:rsid w:val="00E755DB"/>
    <w:rsid w:val="00E779E9"/>
    <w:rsid w:val="00E77BD9"/>
    <w:rsid w:val="00E77E04"/>
    <w:rsid w:val="00E77F16"/>
    <w:rsid w:val="00E809F7"/>
    <w:rsid w:val="00E80D8B"/>
    <w:rsid w:val="00E81BB0"/>
    <w:rsid w:val="00E82862"/>
    <w:rsid w:val="00E83284"/>
    <w:rsid w:val="00E8378C"/>
    <w:rsid w:val="00E838A3"/>
    <w:rsid w:val="00E83A12"/>
    <w:rsid w:val="00E8629F"/>
    <w:rsid w:val="00E86327"/>
    <w:rsid w:val="00E86977"/>
    <w:rsid w:val="00E86C55"/>
    <w:rsid w:val="00E86D42"/>
    <w:rsid w:val="00E917E0"/>
    <w:rsid w:val="00E9333C"/>
    <w:rsid w:val="00E93A4C"/>
    <w:rsid w:val="00E94A36"/>
    <w:rsid w:val="00E94BEA"/>
    <w:rsid w:val="00E94D57"/>
    <w:rsid w:val="00E959ED"/>
    <w:rsid w:val="00E95FC1"/>
    <w:rsid w:val="00E96B77"/>
    <w:rsid w:val="00E970F6"/>
    <w:rsid w:val="00E97385"/>
    <w:rsid w:val="00EA0ACD"/>
    <w:rsid w:val="00EA178A"/>
    <w:rsid w:val="00EA2557"/>
    <w:rsid w:val="00EA4158"/>
    <w:rsid w:val="00EA4621"/>
    <w:rsid w:val="00EA4B09"/>
    <w:rsid w:val="00EA51F7"/>
    <w:rsid w:val="00EA6181"/>
    <w:rsid w:val="00EA6590"/>
    <w:rsid w:val="00EA6EC8"/>
    <w:rsid w:val="00EA6FE2"/>
    <w:rsid w:val="00EA72C8"/>
    <w:rsid w:val="00EB0C15"/>
    <w:rsid w:val="00EB1E18"/>
    <w:rsid w:val="00EB2D0F"/>
    <w:rsid w:val="00EB3543"/>
    <w:rsid w:val="00EB359A"/>
    <w:rsid w:val="00EB73C7"/>
    <w:rsid w:val="00EB781B"/>
    <w:rsid w:val="00EB7C97"/>
    <w:rsid w:val="00EC02F5"/>
    <w:rsid w:val="00EC0E1D"/>
    <w:rsid w:val="00EC3745"/>
    <w:rsid w:val="00EC69DE"/>
    <w:rsid w:val="00ED01CF"/>
    <w:rsid w:val="00ED0832"/>
    <w:rsid w:val="00ED4175"/>
    <w:rsid w:val="00ED48AB"/>
    <w:rsid w:val="00ED58DD"/>
    <w:rsid w:val="00ED600C"/>
    <w:rsid w:val="00ED691E"/>
    <w:rsid w:val="00EE00FE"/>
    <w:rsid w:val="00EE1A5C"/>
    <w:rsid w:val="00EE2709"/>
    <w:rsid w:val="00EE27BE"/>
    <w:rsid w:val="00EE2A43"/>
    <w:rsid w:val="00EE313F"/>
    <w:rsid w:val="00EE4239"/>
    <w:rsid w:val="00EE4252"/>
    <w:rsid w:val="00EE4860"/>
    <w:rsid w:val="00EE4DD3"/>
    <w:rsid w:val="00EE62C8"/>
    <w:rsid w:val="00EE675E"/>
    <w:rsid w:val="00EF09DC"/>
    <w:rsid w:val="00EF157D"/>
    <w:rsid w:val="00EF3340"/>
    <w:rsid w:val="00EF341D"/>
    <w:rsid w:val="00EF3C31"/>
    <w:rsid w:val="00EF40C8"/>
    <w:rsid w:val="00EF5C43"/>
    <w:rsid w:val="00EF7480"/>
    <w:rsid w:val="00EF78E9"/>
    <w:rsid w:val="00F00D68"/>
    <w:rsid w:val="00F03537"/>
    <w:rsid w:val="00F10097"/>
    <w:rsid w:val="00F13284"/>
    <w:rsid w:val="00F1555C"/>
    <w:rsid w:val="00F158CE"/>
    <w:rsid w:val="00F16B51"/>
    <w:rsid w:val="00F2362B"/>
    <w:rsid w:val="00F236D6"/>
    <w:rsid w:val="00F23A94"/>
    <w:rsid w:val="00F259C6"/>
    <w:rsid w:val="00F25E45"/>
    <w:rsid w:val="00F3180D"/>
    <w:rsid w:val="00F31B61"/>
    <w:rsid w:val="00F31E6A"/>
    <w:rsid w:val="00F31F39"/>
    <w:rsid w:val="00F32ADD"/>
    <w:rsid w:val="00F32DEB"/>
    <w:rsid w:val="00F3657E"/>
    <w:rsid w:val="00F365D7"/>
    <w:rsid w:val="00F36FD9"/>
    <w:rsid w:val="00F40BBB"/>
    <w:rsid w:val="00F41821"/>
    <w:rsid w:val="00F41AD0"/>
    <w:rsid w:val="00F41FA4"/>
    <w:rsid w:val="00F43819"/>
    <w:rsid w:val="00F4414D"/>
    <w:rsid w:val="00F45A39"/>
    <w:rsid w:val="00F45A74"/>
    <w:rsid w:val="00F503EB"/>
    <w:rsid w:val="00F51982"/>
    <w:rsid w:val="00F52358"/>
    <w:rsid w:val="00F526F8"/>
    <w:rsid w:val="00F52A6E"/>
    <w:rsid w:val="00F53417"/>
    <w:rsid w:val="00F53D37"/>
    <w:rsid w:val="00F54462"/>
    <w:rsid w:val="00F56BEB"/>
    <w:rsid w:val="00F61080"/>
    <w:rsid w:val="00F61453"/>
    <w:rsid w:val="00F6181C"/>
    <w:rsid w:val="00F61FAF"/>
    <w:rsid w:val="00F62068"/>
    <w:rsid w:val="00F63F9A"/>
    <w:rsid w:val="00F64161"/>
    <w:rsid w:val="00F653D7"/>
    <w:rsid w:val="00F6626A"/>
    <w:rsid w:val="00F67775"/>
    <w:rsid w:val="00F67BBD"/>
    <w:rsid w:val="00F70D89"/>
    <w:rsid w:val="00F70EFF"/>
    <w:rsid w:val="00F731C9"/>
    <w:rsid w:val="00F814F6"/>
    <w:rsid w:val="00F8455B"/>
    <w:rsid w:val="00F8672C"/>
    <w:rsid w:val="00F905F9"/>
    <w:rsid w:val="00F90E38"/>
    <w:rsid w:val="00F91498"/>
    <w:rsid w:val="00F91817"/>
    <w:rsid w:val="00F927F3"/>
    <w:rsid w:val="00F92D59"/>
    <w:rsid w:val="00F93225"/>
    <w:rsid w:val="00F93F0A"/>
    <w:rsid w:val="00F940B9"/>
    <w:rsid w:val="00F94A97"/>
    <w:rsid w:val="00F94D59"/>
    <w:rsid w:val="00F95F97"/>
    <w:rsid w:val="00F964DB"/>
    <w:rsid w:val="00F97063"/>
    <w:rsid w:val="00FA0719"/>
    <w:rsid w:val="00FA3B2A"/>
    <w:rsid w:val="00FA4590"/>
    <w:rsid w:val="00FA628A"/>
    <w:rsid w:val="00FA6B46"/>
    <w:rsid w:val="00FA788E"/>
    <w:rsid w:val="00FB0930"/>
    <w:rsid w:val="00FB0E39"/>
    <w:rsid w:val="00FB2013"/>
    <w:rsid w:val="00FB2223"/>
    <w:rsid w:val="00FB3D51"/>
    <w:rsid w:val="00FB4855"/>
    <w:rsid w:val="00FB75D7"/>
    <w:rsid w:val="00FB7ED5"/>
    <w:rsid w:val="00FC0C69"/>
    <w:rsid w:val="00FC0F9E"/>
    <w:rsid w:val="00FC124C"/>
    <w:rsid w:val="00FC1409"/>
    <w:rsid w:val="00FC413C"/>
    <w:rsid w:val="00FC480A"/>
    <w:rsid w:val="00FC6473"/>
    <w:rsid w:val="00FC7F81"/>
    <w:rsid w:val="00FD051F"/>
    <w:rsid w:val="00FD0971"/>
    <w:rsid w:val="00FD0B36"/>
    <w:rsid w:val="00FD0F55"/>
    <w:rsid w:val="00FD15DB"/>
    <w:rsid w:val="00FD1DD5"/>
    <w:rsid w:val="00FD214E"/>
    <w:rsid w:val="00FD31C8"/>
    <w:rsid w:val="00FD333C"/>
    <w:rsid w:val="00FD392A"/>
    <w:rsid w:val="00FD402E"/>
    <w:rsid w:val="00FD6F60"/>
    <w:rsid w:val="00FE1B66"/>
    <w:rsid w:val="00FE3217"/>
    <w:rsid w:val="00FE44C1"/>
    <w:rsid w:val="00FE67E4"/>
    <w:rsid w:val="00FE6A7C"/>
    <w:rsid w:val="00FF0536"/>
    <w:rsid w:val="00FF129C"/>
    <w:rsid w:val="00FF2228"/>
    <w:rsid w:val="00FF3519"/>
    <w:rsid w:val="00FF6254"/>
    <w:rsid w:val="00FF6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EEA97FF"/>
  <w15:docId w15:val="{091C88F6-5E21-4596-90A7-DDCB43FC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D92"/>
  </w:style>
  <w:style w:type="paragraph" w:styleId="Heading1">
    <w:name w:val="heading 1"/>
    <w:aliases w:val="Heading apps,2,Heading,Heading 10,Heading 101,Head11,Heading apps1,Heading 102,Head12,Heading apps2,Heading 103,Head13,Heading apps3,Heading 104,Head14,Heading apps4,H1,1,Part"/>
    <w:basedOn w:val="Heading2"/>
    <w:next w:val="Normal"/>
    <w:link w:val="Heading1Char"/>
    <w:uiPriority w:val="9"/>
    <w:qFormat/>
    <w:rsid w:val="00D74BC9"/>
    <w:pPr>
      <w:numPr>
        <w:ilvl w:val="0"/>
      </w:numPr>
      <w:outlineLvl w:val="0"/>
    </w:pPr>
  </w:style>
  <w:style w:type="paragraph" w:styleId="Heading2">
    <w:name w:val="heading 2"/>
    <w:aliases w:val="Sub-heading,Sub-section heading,Reset numbering,Chapter Title,2 headline,h,H2,h2,L2,Level 2 Topic Heading,dd heading 2,dh2,Header 2,l2,Heading 2 Hidden,2nd level,1.1,Head 2,1st level heading,level 2 no toc,I2,Section Title,H21,h21,heading 2"/>
    <w:basedOn w:val="Normal"/>
    <w:next w:val="Normal"/>
    <w:link w:val="Heading2Char"/>
    <w:uiPriority w:val="9"/>
    <w:unhideWhenUsed/>
    <w:qFormat/>
    <w:rsid w:val="009675AE"/>
    <w:pPr>
      <w:keepNext/>
      <w:keepLines/>
      <w:numPr>
        <w:ilvl w:val="1"/>
        <w:numId w:val="24"/>
      </w:numPr>
      <w:spacing w:before="240" w:after="240"/>
      <w:outlineLvl w:val="1"/>
    </w:pPr>
    <w:rPr>
      <w:rFonts w:ascii="Arial" w:eastAsiaTheme="majorEastAsia" w:hAnsi="Arial" w:cstheme="majorBidi"/>
      <w:b/>
      <w:bCs/>
      <w:color w:val="000000" w:themeColor="text1"/>
      <w:sz w:val="24"/>
      <w:szCs w:val="28"/>
    </w:rPr>
  </w:style>
  <w:style w:type="paragraph" w:styleId="Heading3">
    <w:name w:val="heading 3"/>
    <w:aliases w:val="3 bullet,b,Table Attribute Heading,Bullet,B2,BULLET,bullet,bu,H3,h3,Level 3 Topic Heading,h31,h32,L3,l3,l31,3,3rd level,Head 3,subhead,1.,TF-Overskrift 3,titre 1.1.1,ITT t3,PA Minor Section,l32,CT,l3+toc 3,level3,31,subhead1"/>
    <w:basedOn w:val="Normal"/>
    <w:next w:val="Normal"/>
    <w:link w:val="Heading3Char"/>
    <w:uiPriority w:val="9"/>
    <w:unhideWhenUsed/>
    <w:qFormat/>
    <w:rsid w:val="009675AE"/>
    <w:pPr>
      <w:keepNext/>
      <w:keepLines/>
      <w:numPr>
        <w:ilvl w:val="2"/>
        <w:numId w:val="24"/>
      </w:numPr>
      <w:spacing w:before="240" w:after="240"/>
      <w:outlineLvl w:val="2"/>
    </w:pPr>
    <w:rPr>
      <w:rFonts w:ascii="Arial" w:eastAsiaTheme="majorEastAsia" w:hAnsi="Arial" w:cstheme="majorBidi"/>
      <w:b/>
      <w:bCs/>
      <w:color w:val="000000" w:themeColor="text1"/>
      <w:sz w:val="24"/>
    </w:rPr>
  </w:style>
  <w:style w:type="paragraph" w:styleId="Heading4">
    <w:name w:val="heading 4"/>
    <w:aliases w:val="H4,h4,14,l4,4,141,h41,l41,41,142,h42,l42,h43,a.,Map Title,42,parapoint,¶,143,h44,l43,43,1411,h411,l411,411,1421,h421,l421,h431,a.1,Map Title1,421,parapoint1,¶1,H41,ITT t4,PA Micro Section,TE Heading 4,1.1.1.1,4th level,3rd level heading,mh1l"/>
    <w:basedOn w:val="Normal"/>
    <w:next w:val="Normal"/>
    <w:link w:val="Heading4Char"/>
    <w:uiPriority w:val="9"/>
    <w:unhideWhenUsed/>
    <w:qFormat/>
    <w:rsid w:val="0034679D"/>
    <w:pPr>
      <w:keepNext/>
      <w:keepLines/>
      <w:numPr>
        <w:ilvl w:val="3"/>
        <w:numId w:val="24"/>
      </w:numPr>
      <w:spacing w:before="240" w:after="240"/>
      <w:outlineLvl w:val="3"/>
    </w:pPr>
    <w:rPr>
      <w:rFonts w:ascii="Arial" w:eastAsiaTheme="majorEastAsia" w:hAnsi="Arial" w:cstheme="majorBidi"/>
      <w:b/>
      <w:bCs/>
      <w:i/>
      <w:iCs/>
      <w:color w:val="000000" w:themeColor="text1"/>
      <w:sz w:val="24"/>
    </w:rPr>
  </w:style>
  <w:style w:type="paragraph" w:styleId="Heading5">
    <w:name w:val="heading 5"/>
    <w:basedOn w:val="Normal"/>
    <w:next w:val="Normal"/>
    <w:link w:val="Heading5Char"/>
    <w:uiPriority w:val="9"/>
    <w:unhideWhenUsed/>
    <w:qFormat/>
    <w:rsid w:val="00B359FA"/>
    <w:pPr>
      <w:keepNext/>
      <w:keepLines/>
      <w:numPr>
        <w:ilvl w:val="4"/>
        <w:numId w:val="24"/>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aliases w:val="sub-dash,sd,5,H6"/>
    <w:basedOn w:val="Normal"/>
    <w:next w:val="Normal"/>
    <w:link w:val="Heading6Char"/>
    <w:uiPriority w:val="9"/>
    <w:unhideWhenUsed/>
    <w:qFormat/>
    <w:rsid w:val="00B359FA"/>
    <w:pPr>
      <w:keepNext/>
      <w:keepLines/>
      <w:numPr>
        <w:ilvl w:val="5"/>
        <w:numId w:val="24"/>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aliases w:val="Tables"/>
    <w:basedOn w:val="Normal"/>
    <w:next w:val="Normal"/>
    <w:link w:val="Heading7Char"/>
    <w:uiPriority w:val="9"/>
    <w:unhideWhenUsed/>
    <w:qFormat/>
    <w:rsid w:val="00B359FA"/>
    <w:pPr>
      <w:keepNext/>
      <w:keepLines/>
      <w:numPr>
        <w:ilvl w:val="6"/>
        <w:numId w:val="2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359FA"/>
    <w:pPr>
      <w:keepNext/>
      <w:keepLines/>
      <w:numPr>
        <w:ilvl w:val="7"/>
        <w:numId w:val="2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B359FA"/>
    <w:pPr>
      <w:keepNext/>
      <w:keepLines/>
      <w:numPr>
        <w:ilvl w:val="8"/>
        <w:numId w:val="2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pps Char,2 Char,Heading Char,Heading 10 Char,Heading 101 Char,Head11 Char,Heading apps1 Char,Heading 102 Char,Head12 Char,Heading apps2 Char,Heading 103 Char,Head13 Char,Heading apps3 Char,Heading 104 Char,Head14 Char,H1 Char"/>
    <w:basedOn w:val="DefaultParagraphFont"/>
    <w:link w:val="Heading1"/>
    <w:uiPriority w:val="9"/>
    <w:locked/>
    <w:rsid w:val="00D74BC9"/>
    <w:rPr>
      <w:rFonts w:ascii="Arial" w:eastAsiaTheme="majorEastAsia" w:hAnsi="Arial" w:cstheme="majorBidi"/>
      <w:b/>
      <w:bCs/>
      <w:color w:val="000000" w:themeColor="text1"/>
      <w:sz w:val="24"/>
      <w:szCs w:val="28"/>
    </w:rPr>
  </w:style>
  <w:style w:type="character" w:customStyle="1" w:styleId="Heading2Char">
    <w:name w:val="Heading 2 Char"/>
    <w:aliases w:val="Sub-heading Char,Sub-section heading Char,Reset numbering Char,Chapter Title Char,2 headline Char,h Char,H2 Char,h2 Char,L2 Char,Level 2 Topic Heading Char,dd heading 2 Char,dh2 Char,Header 2 Char,l2 Char,Heading 2 Hidden Char,1.1 Char"/>
    <w:basedOn w:val="DefaultParagraphFont"/>
    <w:link w:val="Heading2"/>
    <w:uiPriority w:val="9"/>
    <w:locked/>
    <w:rsid w:val="009675AE"/>
    <w:rPr>
      <w:rFonts w:ascii="Arial" w:eastAsiaTheme="majorEastAsia" w:hAnsi="Arial" w:cstheme="majorBidi"/>
      <w:b/>
      <w:bCs/>
      <w:color w:val="000000" w:themeColor="text1"/>
      <w:sz w:val="24"/>
      <w:szCs w:val="28"/>
    </w:rPr>
  </w:style>
  <w:style w:type="character" w:customStyle="1" w:styleId="Heading3Char">
    <w:name w:val="Heading 3 Char"/>
    <w:aliases w:val="3 bullet Char,b Char,Table Attribute Heading Char,Bullet Char,B2 Char,BULLET Char,bullet Char,bu Char,H3 Char,h3 Char,Level 3 Topic Heading Char,h31 Char,h32 Char,L3 Char,l3 Char,l31 Char,3 Char,3rd level Char,Head 3 Char,subhead Char"/>
    <w:basedOn w:val="DefaultParagraphFont"/>
    <w:link w:val="Heading3"/>
    <w:uiPriority w:val="9"/>
    <w:locked/>
    <w:rsid w:val="009675AE"/>
    <w:rPr>
      <w:rFonts w:ascii="Arial" w:eastAsiaTheme="majorEastAsia" w:hAnsi="Arial" w:cstheme="majorBidi"/>
      <w:b/>
      <w:bCs/>
      <w:color w:val="000000" w:themeColor="text1"/>
      <w:sz w:val="24"/>
    </w:rPr>
  </w:style>
  <w:style w:type="character" w:customStyle="1" w:styleId="Heading4Char">
    <w:name w:val="Heading 4 Char"/>
    <w:aliases w:val="H4 Char,h4 Char,14 Char,l4 Char,4 Char,141 Char,h41 Char,l41 Char,41 Char,142 Char,h42 Char,l42 Char,h43 Char,a. Char,Map Title Char,42 Char,parapoint Char,¶ Char,143 Char,h44 Char,l43 Char,43 Char,1411 Char,h411 Char,l411 Char,411 Char"/>
    <w:basedOn w:val="DefaultParagraphFont"/>
    <w:link w:val="Heading4"/>
    <w:uiPriority w:val="9"/>
    <w:locked/>
    <w:rsid w:val="0034679D"/>
    <w:rPr>
      <w:rFonts w:ascii="Arial" w:eastAsiaTheme="majorEastAsia" w:hAnsi="Arial" w:cstheme="majorBidi"/>
      <w:b/>
      <w:bCs/>
      <w:i/>
      <w:iCs/>
      <w:color w:val="000000" w:themeColor="text1"/>
      <w:sz w:val="24"/>
    </w:rPr>
  </w:style>
  <w:style w:type="character" w:customStyle="1" w:styleId="Heading5Char">
    <w:name w:val="Heading 5 Char"/>
    <w:basedOn w:val="DefaultParagraphFont"/>
    <w:link w:val="Heading5"/>
    <w:uiPriority w:val="9"/>
    <w:locked/>
    <w:rsid w:val="00B359FA"/>
    <w:rPr>
      <w:rFonts w:asciiTheme="majorHAnsi" w:eastAsiaTheme="majorEastAsia" w:hAnsiTheme="majorHAnsi" w:cstheme="majorBidi"/>
      <w:color w:val="17365D" w:themeColor="text2" w:themeShade="BF"/>
    </w:rPr>
  </w:style>
  <w:style w:type="character" w:customStyle="1" w:styleId="Heading6Char">
    <w:name w:val="Heading 6 Char"/>
    <w:aliases w:val="sub-dash Char,sd Char,5 Char,H6 Char"/>
    <w:basedOn w:val="DefaultParagraphFont"/>
    <w:link w:val="Heading6"/>
    <w:uiPriority w:val="9"/>
    <w:locked/>
    <w:rsid w:val="00B359FA"/>
    <w:rPr>
      <w:rFonts w:asciiTheme="majorHAnsi" w:eastAsiaTheme="majorEastAsia" w:hAnsiTheme="majorHAnsi" w:cstheme="majorBidi"/>
      <w:i/>
      <w:iCs/>
      <w:color w:val="17365D" w:themeColor="text2" w:themeShade="BF"/>
    </w:rPr>
  </w:style>
  <w:style w:type="character" w:customStyle="1" w:styleId="Heading7Char">
    <w:name w:val="Heading 7 Char"/>
    <w:aliases w:val="Tables Char"/>
    <w:basedOn w:val="DefaultParagraphFont"/>
    <w:link w:val="Heading7"/>
    <w:uiPriority w:val="9"/>
    <w:locked/>
    <w:rsid w:val="00B359F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locked/>
    <w:rsid w:val="00B359F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locked/>
    <w:rsid w:val="00B359FA"/>
    <w:rPr>
      <w:rFonts w:asciiTheme="majorHAnsi" w:eastAsiaTheme="majorEastAsia" w:hAnsiTheme="majorHAnsi" w:cstheme="majorBidi"/>
      <w:i/>
      <w:iCs/>
      <w:color w:val="404040" w:themeColor="text1" w:themeTint="BF"/>
      <w:sz w:val="20"/>
      <w:szCs w:val="20"/>
    </w:rPr>
  </w:style>
  <w:style w:type="paragraph" w:styleId="BodyText">
    <w:name w:val="Body Text"/>
    <w:aliases w:val="bt,body text,BODY TEXT,t,txt1,T1,Title 1,EDStext,sp,bodytext,bullet title,sbs,block text,Resume Text,BT,bt4,body text4,bt5,body text5,bt1,body text1,Block text,tx,text,Justified,plain paragraph,pp,RFP Text,heading_txt,bodytxy2,Questions,Text"/>
    <w:basedOn w:val="Normal"/>
    <w:link w:val="BodyTextChar"/>
    <w:uiPriority w:val="99"/>
    <w:rsid w:val="004D1B70"/>
    <w:pPr>
      <w:ind w:left="907"/>
    </w:pPr>
  </w:style>
  <w:style w:type="character" w:customStyle="1" w:styleId="BodyTextChar">
    <w:name w:val="Body Text Char"/>
    <w:aliases w:val="bt Char,body text Char,BODY TEXT Char,t Char,txt1 Char,T1 Char,Title 1 Char,EDStext Char,sp Char,bodytext Char,bullet title Char,sbs Char,block text Char,Resume Text Char,BT Char,bt4 Char,body text4 Char,bt5 Char,body text5 Char,bt1 Char"/>
    <w:basedOn w:val="DefaultParagraphFont"/>
    <w:link w:val="BodyText"/>
    <w:uiPriority w:val="99"/>
    <w:locked/>
    <w:rsid w:val="00F41821"/>
    <w:rPr>
      <w:rFonts w:ascii="Arial" w:hAnsi="Arial" w:cs="Arial"/>
    </w:rPr>
  </w:style>
  <w:style w:type="paragraph" w:customStyle="1" w:styleId="bullet1indent">
    <w:name w:val="bullet 1 indent"/>
    <w:basedOn w:val="Normal"/>
    <w:uiPriority w:val="99"/>
    <w:rsid w:val="004D1B70"/>
    <w:pPr>
      <w:tabs>
        <w:tab w:val="num" w:pos="1620"/>
      </w:tabs>
      <w:spacing w:before="120"/>
      <w:ind w:left="1627" w:hanging="360"/>
    </w:pPr>
  </w:style>
  <w:style w:type="paragraph" w:styleId="Footer">
    <w:name w:val="footer"/>
    <w:basedOn w:val="Normal"/>
    <w:link w:val="FooterChar"/>
    <w:uiPriority w:val="99"/>
    <w:rsid w:val="008B191D"/>
    <w:pPr>
      <w:jc w:val="right"/>
    </w:pPr>
    <w:rPr>
      <w:rFonts w:ascii="Arial" w:hAnsi="Arial"/>
      <w:sz w:val="24"/>
      <w:szCs w:val="18"/>
    </w:rPr>
  </w:style>
  <w:style w:type="character" w:customStyle="1" w:styleId="FooterChar">
    <w:name w:val="Footer Char"/>
    <w:basedOn w:val="DefaultParagraphFont"/>
    <w:link w:val="Footer"/>
    <w:uiPriority w:val="99"/>
    <w:locked/>
    <w:rsid w:val="008B191D"/>
    <w:rPr>
      <w:rFonts w:ascii="Arial" w:hAnsi="Arial"/>
      <w:sz w:val="24"/>
      <w:szCs w:val="18"/>
    </w:rPr>
  </w:style>
  <w:style w:type="character" w:styleId="PageNumber">
    <w:name w:val="page number"/>
    <w:basedOn w:val="DefaultParagraphFont"/>
    <w:uiPriority w:val="99"/>
    <w:rsid w:val="004D1B70"/>
    <w:rPr>
      <w:rFonts w:cs="Times New Roman"/>
      <w:sz w:val="18"/>
    </w:rPr>
  </w:style>
  <w:style w:type="paragraph" w:customStyle="1" w:styleId="Note">
    <w:name w:val="Note"/>
    <w:basedOn w:val="Normal"/>
    <w:uiPriority w:val="99"/>
    <w:rsid w:val="004D1B70"/>
    <w:pPr>
      <w:keepNext/>
      <w:spacing w:before="60" w:after="60"/>
    </w:pPr>
    <w:rPr>
      <w:sz w:val="18"/>
      <w:szCs w:val="18"/>
    </w:rPr>
  </w:style>
  <w:style w:type="paragraph" w:customStyle="1" w:styleId="bullet2indent">
    <w:name w:val="bullet 2 indent"/>
    <w:basedOn w:val="Normal"/>
    <w:uiPriority w:val="99"/>
    <w:rsid w:val="004D1B70"/>
    <w:pPr>
      <w:tabs>
        <w:tab w:val="num" w:pos="1980"/>
      </w:tabs>
      <w:spacing w:before="120"/>
      <w:ind w:left="1980" w:hanging="360"/>
    </w:pPr>
  </w:style>
  <w:style w:type="paragraph" w:customStyle="1" w:styleId="CoverDraft">
    <w:name w:val="CoverDraft"/>
    <w:basedOn w:val="Normal"/>
    <w:uiPriority w:val="99"/>
    <w:rsid w:val="004D1B70"/>
    <w:pPr>
      <w:spacing w:before="120" w:after="120"/>
      <w:jc w:val="center"/>
    </w:pPr>
    <w:rPr>
      <w:b/>
      <w:bCs/>
      <w:caps/>
      <w:sz w:val="28"/>
      <w:szCs w:val="28"/>
    </w:rPr>
  </w:style>
  <w:style w:type="paragraph" w:customStyle="1" w:styleId="bullet1">
    <w:name w:val="bullet 1"/>
    <w:basedOn w:val="Normal"/>
    <w:link w:val="bullet1Char"/>
    <w:rsid w:val="004D1B70"/>
    <w:pPr>
      <w:tabs>
        <w:tab w:val="num" w:pos="360"/>
      </w:tabs>
      <w:spacing w:before="120"/>
      <w:ind w:left="360" w:hanging="360"/>
    </w:pPr>
  </w:style>
  <w:style w:type="paragraph" w:customStyle="1" w:styleId="bullet3indent">
    <w:name w:val="bullet 3 indent"/>
    <w:basedOn w:val="Normal"/>
    <w:uiPriority w:val="99"/>
    <w:rsid w:val="004D1B70"/>
    <w:pPr>
      <w:tabs>
        <w:tab w:val="left" w:pos="2340"/>
      </w:tabs>
      <w:spacing w:before="120"/>
    </w:pPr>
  </w:style>
  <w:style w:type="paragraph" w:customStyle="1" w:styleId="Source">
    <w:name w:val="Source"/>
    <w:basedOn w:val="Normal"/>
    <w:uiPriority w:val="99"/>
    <w:rsid w:val="004D1B70"/>
    <w:pPr>
      <w:spacing w:before="60" w:after="60"/>
      <w:jc w:val="right"/>
    </w:pPr>
    <w:rPr>
      <w:sz w:val="18"/>
      <w:szCs w:val="18"/>
    </w:rPr>
  </w:style>
  <w:style w:type="paragraph" w:customStyle="1" w:styleId="bullet2">
    <w:name w:val="bullet 2"/>
    <w:basedOn w:val="Normal"/>
    <w:rsid w:val="004D1B70"/>
    <w:pPr>
      <w:tabs>
        <w:tab w:val="num" w:pos="1620"/>
      </w:tabs>
      <w:spacing w:before="120"/>
      <w:ind w:left="1620" w:hanging="360"/>
    </w:pPr>
  </w:style>
  <w:style w:type="paragraph" w:customStyle="1" w:styleId="alphalistindent1">
    <w:name w:val="alpha list indent 1"/>
    <w:basedOn w:val="Normal"/>
    <w:uiPriority w:val="99"/>
    <w:rsid w:val="004D1B70"/>
    <w:pPr>
      <w:tabs>
        <w:tab w:val="num" w:pos="1627"/>
      </w:tabs>
      <w:spacing w:before="120"/>
      <w:ind w:left="1620" w:hanging="353"/>
    </w:pPr>
  </w:style>
  <w:style w:type="paragraph" w:customStyle="1" w:styleId="TableText12pt">
    <w:name w:val="Table Text 12 pt"/>
    <w:basedOn w:val="Normal"/>
    <w:uiPriority w:val="99"/>
    <w:rsid w:val="004D1B70"/>
    <w:pPr>
      <w:spacing w:before="40" w:after="40"/>
    </w:pPr>
  </w:style>
  <w:style w:type="paragraph" w:customStyle="1" w:styleId="TableTextBullet1">
    <w:name w:val="Table Text Bullet 1"/>
    <w:basedOn w:val="Normal"/>
    <w:uiPriority w:val="99"/>
    <w:rsid w:val="004D1B70"/>
    <w:pPr>
      <w:tabs>
        <w:tab w:val="num" w:pos="522"/>
      </w:tabs>
      <w:spacing w:before="40"/>
      <w:ind w:left="522" w:hanging="270"/>
    </w:pPr>
    <w:rPr>
      <w:sz w:val="20"/>
      <w:szCs w:val="20"/>
    </w:rPr>
  </w:style>
  <w:style w:type="paragraph" w:customStyle="1" w:styleId="Footercenter">
    <w:name w:val="Footer center"/>
    <w:basedOn w:val="Footer"/>
    <w:uiPriority w:val="99"/>
    <w:rsid w:val="004D1B70"/>
    <w:pPr>
      <w:jc w:val="center"/>
    </w:pPr>
    <w:rPr>
      <w:b/>
      <w:bCs/>
    </w:rPr>
  </w:style>
  <w:style w:type="paragraph" w:customStyle="1" w:styleId="TableTextBullet2">
    <w:name w:val="Table Text Bullet 2"/>
    <w:basedOn w:val="Normal"/>
    <w:uiPriority w:val="99"/>
    <w:rsid w:val="004D1B70"/>
    <w:pPr>
      <w:tabs>
        <w:tab w:val="num" w:pos="882"/>
      </w:tabs>
      <w:spacing w:before="40"/>
      <w:ind w:left="882" w:hanging="270"/>
    </w:pPr>
    <w:rPr>
      <w:sz w:val="20"/>
      <w:szCs w:val="20"/>
    </w:rPr>
  </w:style>
  <w:style w:type="paragraph" w:styleId="Header">
    <w:name w:val="header"/>
    <w:basedOn w:val="Normal"/>
    <w:link w:val="HeaderChar"/>
    <w:uiPriority w:val="99"/>
    <w:rsid w:val="004D1B70"/>
    <w:pPr>
      <w:jc w:val="right"/>
    </w:pPr>
    <w:rPr>
      <w:sz w:val="18"/>
      <w:szCs w:val="18"/>
    </w:rPr>
  </w:style>
  <w:style w:type="character" w:customStyle="1" w:styleId="HeaderChar">
    <w:name w:val="Header Char"/>
    <w:basedOn w:val="DefaultParagraphFont"/>
    <w:link w:val="Header"/>
    <w:uiPriority w:val="99"/>
    <w:locked/>
    <w:rsid w:val="00F41821"/>
    <w:rPr>
      <w:rFonts w:ascii="Arial" w:hAnsi="Arial" w:cs="Arial"/>
    </w:rPr>
  </w:style>
  <w:style w:type="paragraph" w:styleId="TOC10">
    <w:name w:val="toc 1"/>
    <w:basedOn w:val="Normal"/>
    <w:next w:val="Normal"/>
    <w:autoRedefine/>
    <w:uiPriority w:val="39"/>
    <w:rsid w:val="00DA5C16"/>
    <w:pPr>
      <w:tabs>
        <w:tab w:val="left" w:pos="629"/>
        <w:tab w:val="left" w:pos="720"/>
        <w:tab w:val="right" w:leader="dot" w:pos="9360"/>
      </w:tabs>
      <w:spacing w:after="80"/>
      <w:ind w:left="720" w:hanging="720"/>
    </w:pPr>
    <w:rPr>
      <w:rFonts w:ascii="Arial" w:hAnsi="Arial"/>
      <w:b/>
      <w:bCs/>
      <w:noProof/>
      <w:sz w:val="24"/>
      <w:szCs w:val="28"/>
    </w:rPr>
  </w:style>
  <w:style w:type="paragraph" w:customStyle="1" w:styleId="alphalistindent2">
    <w:name w:val="alpha list indent 2"/>
    <w:basedOn w:val="Normal"/>
    <w:autoRedefine/>
    <w:uiPriority w:val="99"/>
    <w:rsid w:val="004D1B70"/>
    <w:pPr>
      <w:tabs>
        <w:tab w:val="num" w:pos="1980"/>
      </w:tabs>
      <w:spacing w:before="120"/>
      <w:ind w:left="1980" w:hanging="360"/>
    </w:pPr>
  </w:style>
  <w:style w:type="paragraph" w:styleId="TOC20">
    <w:name w:val="toc 2"/>
    <w:basedOn w:val="Normal"/>
    <w:next w:val="Normal"/>
    <w:autoRedefine/>
    <w:uiPriority w:val="39"/>
    <w:rsid w:val="00FA4590"/>
    <w:pPr>
      <w:tabs>
        <w:tab w:val="left" w:pos="960"/>
        <w:tab w:val="left" w:pos="1440"/>
        <w:tab w:val="right" w:leader="dot" w:pos="9360"/>
      </w:tabs>
      <w:spacing w:after="80"/>
      <w:ind w:left="605" w:hanging="749"/>
    </w:pPr>
    <w:rPr>
      <w:noProof/>
    </w:rPr>
  </w:style>
  <w:style w:type="paragraph" w:styleId="TOC3">
    <w:name w:val="toc 3"/>
    <w:basedOn w:val="Normal"/>
    <w:next w:val="Normal"/>
    <w:autoRedefine/>
    <w:uiPriority w:val="39"/>
    <w:rsid w:val="008348FD"/>
    <w:pPr>
      <w:tabs>
        <w:tab w:val="left" w:pos="990"/>
        <w:tab w:val="right" w:leader="dot" w:pos="9350"/>
      </w:tabs>
      <w:spacing w:after="80"/>
      <w:ind w:left="270"/>
    </w:pPr>
  </w:style>
  <w:style w:type="paragraph" w:styleId="TOC40">
    <w:name w:val="toc 4"/>
    <w:basedOn w:val="Normal"/>
    <w:next w:val="Normal"/>
    <w:autoRedefine/>
    <w:uiPriority w:val="39"/>
    <w:rsid w:val="004D1B70"/>
    <w:pPr>
      <w:spacing w:after="80"/>
      <w:ind w:left="720"/>
    </w:pPr>
  </w:style>
  <w:style w:type="paragraph" w:styleId="TOC5">
    <w:name w:val="toc 5"/>
    <w:basedOn w:val="Normal"/>
    <w:next w:val="Normal"/>
    <w:autoRedefine/>
    <w:uiPriority w:val="39"/>
    <w:rsid w:val="004D1B70"/>
    <w:pPr>
      <w:ind w:left="960"/>
    </w:pPr>
  </w:style>
  <w:style w:type="paragraph" w:styleId="TOC6">
    <w:name w:val="toc 6"/>
    <w:basedOn w:val="Normal"/>
    <w:next w:val="Normal"/>
    <w:autoRedefine/>
    <w:uiPriority w:val="39"/>
    <w:rsid w:val="004D1B70"/>
    <w:pPr>
      <w:ind w:left="1200"/>
    </w:pPr>
  </w:style>
  <w:style w:type="paragraph" w:styleId="TOC7">
    <w:name w:val="toc 7"/>
    <w:basedOn w:val="Normal"/>
    <w:next w:val="Normal"/>
    <w:autoRedefine/>
    <w:uiPriority w:val="39"/>
    <w:rsid w:val="004D1B70"/>
    <w:pPr>
      <w:ind w:left="1440"/>
    </w:pPr>
  </w:style>
  <w:style w:type="paragraph" w:styleId="TOC8">
    <w:name w:val="toc 8"/>
    <w:basedOn w:val="Normal"/>
    <w:next w:val="Normal"/>
    <w:autoRedefine/>
    <w:uiPriority w:val="39"/>
    <w:rsid w:val="004D1B70"/>
    <w:pPr>
      <w:ind w:left="1680"/>
    </w:pPr>
  </w:style>
  <w:style w:type="paragraph" w:styleId="TOC9">
    <w:name w:val="toc 9"/>
    <w:basedOn w:val="Normal"/>
    <w:next w:val="Normal"/>
    <w:autoRedefine/>
    <w:uiPriority w:val="39"/>
    <w:rsid w:val="004D1B70"/>
    <w:pPr>
      <w:spacing w:before="40"/>
      <w:ind w:left="2520"/>
    </w:pPr>
  </w:style>
  <w:style w:type="character" w:styleId="FollowedHyperlink">
    <w:name w:val="FollowedHyperlink"/>
    <w:basedOn w:val="DefaultParagraphFont"/>
    <w:uiPriority w:val="99"/>
    <w:rsid w:val="004D1B70"/>
    <w:rPr>
      <w:rFonts w:ascii="Times New Roman" w:hAnsi="Times New Roman" w:cs="Times New Roman"/>
      <w:color w:val="800080"/>
      <w:sz w:val="24"/>
      <w:u w:val="single"/>
    </w:rPr>
  </w:style>
  <w:style w:type="character" w:styleId="Hyperlink">
    <w:name w:val="Hyperlink"/>
    <w:basedOn w:val="DefaultParagraphFont"/>
    <w:uiPriority w:val="99"/>
    <w:rsid w:val="004D1B70"/>
    <w:rPr>
      <w:rFonts w:ascii="Times New Roman" w:hAnsi="Times New Roman" w:cs="Times New Roman"/>
      <w:color w:val="0000FF"/>
      <w:sz w:val="24"/>
      <w:u w:val="single"/>
    </w:rPr>
  </w:style>
  <w:style w:type="paragraph" w:customStyle="1" w:styleId="TableNumberedList">
    <w:name w:val="Table Numbered List"/>
    <w:basedOn w:val="Normal"/>
    <w:next w:val="Normal"/>
    <w:rsid w:val="005066A2"/>
    <w:pPr>
      <w:spacing w:before="240" w:after="120"/>
      <w:jc w:val="center"/>
    </w:pPr>
    <w:rPr>
      <w:rFonts w:ascii="Arial" w:hAnsi="Arial" w:cs="Arial"/>
      <w:b/>
      <w:bCs/>
      <w:sz w:val="24"/>
      <w:szCs w:val="24"/>
    </w:rPr>
  </w:style>
  <w:style w:type="paragraph" w:customStyle="1" w:styleId="TableHeading">
    <w:name w:val="Table Heading"/>
    <w:basedOn w:val="Normal"/>
    <w:uiPriority w:val="99"/>
    <w:rsid w:val="004D1B70"/>
    <w:pPr>
      <w:keepNext/>
      <w:spacing w:before="40" w:after="40"/>
      <w:jc w:val="center"/>
    </w:pPr>
    <w:rPr>
      <w:b/>
      <w:bCs/>
      <w:sz w:val="20"/>
      <w:szCs w:val="20"/>
    </w:rPr>
  </w:style>
  <w:style w:type="paragraph" w:customStyle="1" w:styleId="NumberedList">
    <w:name w:val="Numbered List"/>
    <w:basedOn w:val="Normal"/>
    <w:uiPriority w:val="99"/>
    <w:rsid w:val="004D1B70"/>
    <w:pPr>
      <w:tabs>
        <w:tab w:val="num" w:pos="1267"/>
      </w:tabs>
      <w:spacing w:before="120"/>
      <w:ind w:left="360" w:firstLine="547"/>
    </w:pPr>
  </w:style>
  <w:style w:type="paragraph" w:customStyle="1" w:styleId="TOC-heading">
    <w:name w:val="TOC-heading"/>
    <w:basedOn w:val="Normal"/>
    <w:uiPriority w:val="99"/>
    <w:rsid w:val="004D1B70"/>
    <w:pPr>
      <w:keepNext/>
      <w:spacing w:before="240" w:after="120"/>
    </w:pPr>
    <w:rPr>
      <w:b/>
      <w:bCs/>
      <w:sz w:val="28"/>
      <w:szCs w:val="28"/>
    </w:rPr>
  </w:style>
  <w:style w:type="paragraph" w:customStyle="1" w:styleId="alphalistindent3">
    <w:name w:val="alpha list indent 3"/>
    <w:basedOn w:val="Normal"/>
    <w:uiPriority w:val="99"/>
    <w:rsid w:val="004D1B70"/>
    <w:pPr>
      <w:tabs>
        <w:tab w:val="num" w:pos="2347"/>
      </w:tabs>
      <w:spacing w:before="120"/>
      <w:ind w:left="2340" w:hanging="353"/>
    </w:pPr>
  </w:style>
  <w:style w:type="paragraph" w:customStyle="1" w:styleId="NumberedListindent1">
    <w:name w:val="Numbered List indent 1"/>
    <w:basedOn w:val="Normal"/>
    <w:uiPriority w:val="99"/>
    <w:rsid w:val="004D1B70"/>
    <w:pPr>
      <w:tabs>
        <w:tab w:val="num" w:pos="1627"/>
      </w:tabs>
      <w:spacing w:before="120"/>
      <w:ind w:left="1620" w:hanging="353"/>
    </w:pPr>
  </w:style>
  <w:style w:type="paragraph" w:customStyle="1" w:styleId="Header-companyname">
    <w:name w:val="Header-companyname"/>
    <w:basedOn w:val="Normal"/>
    <w:uiPriority w:val="99"/>
    <w:rsid w:val="004D1B70"/>
    <w:pPr>
      <w:spacing w:after="20"/>
      <w:ind w:left="173" w:right="-18"/>
      <w:jc w:val="right"/>
    </w:pPr>
    <w:rPr>
      <w:b/>
      <w:bCs/>
      <w:smallCaps/>
      <w:noProof/>
      <w:sz w:val="18"/>
      <w:szCs w:val="18"/>
    </w:rPr>
  </w:style>
  <w:style w:type="paragraph" w:customStyle="1" w:styleId="Header-title">
    <w:name w:val="Header-title"/>
    <w:basedOn w:val="Normal"/>
    <w:uiPriority w:val="99"/>
    <w:rsid w:val="004D1B70"/>
    <w:pPr>
      <w:tabs>
        <w:tab w:val="right" w:pos="9360"/>
      </w:tabs>
      <w:spacing w:after="20"/>
      <w:ind w:right="-18"/>
      <w:jc w:val="right"/>
    </w:pPr>
    <w:rPr>
      <w:sz w:val="18"/>
      <w:szCs w:val="18"/>
    </w:rPr>
  </w:style>
  <w:style w:type="paragraph" w:customStyle="1" w:styleId="FigureNumberedList">
    <w:name w:val="Figure Numbered List"/>
    <w:basedOn w:val="Normal"/>
    <w:next w:val="Figure"/>
    <w:uiPriority w:val="99"/>
    <w:rsid w:val="002F34CD"/>
    <w:pPr>
      <w:keepNext/>
      <w:numPr>
        <w:numId w:val="13"/>
      </w:numPr>
      <w:spacing w:before="120" w:after="120"/>
    </w:pPr>
    <w:rPr>
      <w:b/>
      <w:bCs/>
    </w:rPr>
  </w:style>
  <w:style w:type="paragraph" w:customStyle="1" w:styleId="Figure">
    <w:name w:val="Figure"/>
    <w:basedOn w:val="Normal"/>
    <w:uiPriority w:val="99"/>
    <w:rsid w:val="004D1B70"/>
    <w:pPr>
      <w:keepNext/>
      <w:spacing w:before="240"/>
      <w:jc w:val="center"/>
    </w:pPr>
    <w:rPr>
      <w:sz w:val="20"/>
      <w:szCs w:val="20"/>
    </w:rPr>
  </w:style>
  <w:style w:type="paragraph" w:styleId="TableofFigures">
    <w:name w:val="table of figures"/>
    <w:basedOn w:val="Normal"/>
    <w:next w:val="Normal"/>
    <w:uiPriority w:val="99"/>
    <w:rsid w:val="004D1B70"/>
    <w:pPr>
      <w:tabs>
        <w:tab w:val="right" w:leader="dot" w:pos="9360"/>
      </w:tabs>
      <w:spacing w:before="20"/>
      <w:ind w:left="1253" w:right="547" w:hanging="1253"/>
    </w:pPr>
    <w:rPr>
      <w:noProof/>
    </w:rPr>
  </w:style>
  <w:style w:type="paragraph" w:customStyle="1" w:styleId="bullet30">
    <w:name w:val="bullet 3"/>
    <w:basedOn w:val="Normal"/>
    <w:rsid w:val="004D1B70"/>
    <w:pPr>
      <w:tabs>
        <w:tab w:val="left" w:pos="1980"/>
      </w:tabs>
      <w:spacing w:before="120"/>
      <w:ind w:left="1980" w:hanging="360"/>
    </w:pPr>
  </w:style>
  <w:style w:type="paragraph" w:customStyle="1" w:styleId="TableTextAlphaList">
    <w:name w:val="Table Text Alpha List"/>
    <w:basedOn w:val="Normal"/>
    <w:uiPriority w:val="99"/>
    <w:rsid w:val="004D1B70"/>
    <w:pPr>
      <w:tabs>
        <w:tab w:val="num" w:pos="360"/>
      </w:tabs>
      <w:ind w:left="360" w:hanging="360"/>
    </w:pPr>
    <w:rPr>
      <w:sz w:val="20"/>
      <w:szCs w:val="20"/>
    </w:rPr>
  </w:style>
  <w:style w:type="paragraph" w:customStyle="1" w:styleId="NumberedListindent2">
    <w:name w:val="Numbered List indent 2"/>
    <w:basedOn w:val="Normal"/>
    <w:uiPriority w:val="99"/>
    <w:rsid w:val="004D1B70"/>
    <w:pPr>
      <w:tabs>
        <w:tab w:val="num" w:pos="1987"/>
      </w:tabs>
      <w:spacing w:before="120"/>
      <w:ind w:left="1980" w:hanging="353"/>
    </w:pPr>
  </w:style>
  <w:style w:type="paragraph" w:customStyle="1" w:styleId="NumberedListindent3">
    <w:name w:val="Numbered List indent 3"/>
    <w:basedOn w:val="NumberedList"/>
    <w:uiPriority w:val="99"/>
    <w:rsid w:val="004D1B70"/>
    <w:pPr>
      <w:tabs>
        <w:tab w:val="clear" w:pos="1267"/>
        <w:tab w:val="num" w:pos="2347"/>
      </w:tabs>
      <w:ind w:left="2340" w:hanging="353"/>
    </w:pPr>
  </w:style>
  <w:style w:type="paragraph" w:styleId="Title">
    <w:name w:val="Title"/>
    <w:aliases w:val="TOC"/>
    <w:basedOn w:val="Normal"/>
    <w:next w:val="Normal"/>
    <w:link w:val="TitleChar"/>
    <w:uiPriority w:val="10"/>
    <w:qFormat/>
    <w:rsid w:val="00B359F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aliases w:val="TOC Char"/>
    <w:basedOn w:val="DefaultParagraphFont"/>
    <w:link w:val="Title"/>
    <w:uiPriority w:val="10"/>
    <w:locked/>
    <w:rsid w:val="00B359FA"/>
    <w:rPr>
      <w:rFonts w:asciiTheme="majorHAnsi" w:eastAsiaTheme="majorEastAsia" w:hAnsiTheme="majorHAnsi" w:cstheme="majorBidi"/>
      <w:color w:val="000000" w:themeColor="text1"/>
      <w:sz w:val="56"/>
      <w:szCs w:val="56"/>
    </w:rPr>
  </w:style>
  <w:style w:type="paragraph" w:styleId="BodyText2">
    <w:name w:val="Body Text 2"/>
    <w:basedOn w:val="Normal"/>
    <w:link w:val="BodyText2Char"/>
    <w:uiPriority w:val="99"/>
    <w:rsid w:val="00597D92"/>
    <w:rPr>
      <w:rFonts w:ascii="Arial" w:hAnsi="Arial"/>
      <w:sz w:val="24"/>
    </w:rPr>
  </w:style>
  <w:style w:type="character" w:customStyle="1" w:styleId="BodyText2Char">
    <w:name w:val="Body Text 2 Char"/>
    <w:basedOn w:val="DefaultParagraphFont"/>
    <w:link w:val="BodyText2"/>
    <w:uiPriority w:val="99"/>
    <w:locked/>
    <w:rsid w:val="00597D92"/>
    <w:rPr>
      <w:rFonts w:ascii="Arial" w:hAnsi="Arial"/>
      <w:sz w:val="24"/>
    </w:rPr>
  </w:style>
  <w:style w:type="paragraph" w:styleId="BodyText3">
    <w:name w:val="Body Text 3"/>
    <w:basedOn w:val="Normal"/>
    <w:link w:val="BodyText3Char"/>
    <w:uiPriority w:val="99"/>
    <w:rsid w:val="004D1B70"/>
    <w:pPr>
      <w:spacing w:after="120"/>
      <w:ind w:left="1620"/>
    </w:pPr>
  </w:style>
  <w:style w:type="character" w:customStyle="1" w:styleId="BodyText3Char">
    <w:name w:val="Body Text 3 Char"/>
    <w:basedOn w:val="DefaultParagraphFont"/>
    <w:link w:val="BodyText3"/>
    <w:uiPriority w:val="99"/>
    <w:semiHidden/>
    <w:locked/>
    <w:rsid w:val="00F41821"/>
    <w:rPr>
      <w:rFonts w:ascii="Arial" w:hAnsi="Arial" w:cs="Arial"/>
      <w:sz w:val="16"/>
      <w:szCs w:val="16"/>
    </w:rPr>
  </w:style>
  <w:style w:type="paragraph" w:customStyle="1" w:styleId="alphalist">
    <w:name w:val="alpha list"/>
    <w:basedOn w:val="Normal"/>
    <w:uiPriority w:val="99"/>
    <w:rsid w:val="004D1B70"/>
    <w:pPr>
      <w:numPr>
        <w:numId w:val="11"/>
      </w:numPr>
      <w:spacing w:before="120"/>
    </w:pPr>
  </w:style>
  <w:style w:type="paragraph" w:customStyle="1" w:styleId="TableTextNumberedList">
    <w:name w:val="Table Text Numbered List"/>
    <w:basedOn w:val="Normal"/>
    <w:rsid w:val="004D1B70"/>
    <w:pPr>
      <w:numPr>
        <w:numId w:val="6"/>
      </w:numPr>
      <w:suppressAutoHyphens/>
      <w:spacing w:before="40" w:after="40"/>
    </w:pPr>
    <w:rPr>
      <w:sz w:val="20"/>
      <w:szCs w:val="20"/>
    </w:rPr>
  </w:style>
  <w:style w:type="paragraph" w:customStyle="1" w:styleId="RolesHeader">
    <w:name w:val="RolesHeader"/>
    <w:basedOn w:val="TableHeading"/>
    <w:uiPriority w:val="99"/>
    <w:rsid w:val="004D1B70"/>
  </w:style>
  <w:style w:type="paragraph" w:customStyle="1" w:styleId="RolesCheck">
    <w:name w:val="RolesCheck"/>
    <w:basedOn w:val="RolesHeader"/>
    <w:uiPriority w:val="99"/>
    <w:rsid w:val="004D1B70"/>
    <w:pPr>
      <w:spacing w:before="20" w:after="20"/>
    </w:pPr>
    <w:rPr>
      <w:rFonts w:ascii="Times New Roman" w:hAnsi="Times New Roman" w:cs="Times New Roman"/>
      <w:b w:val="0"/>
      <w:bCs w:val="0"/>
      <w:caps/>
    </w:rPr>
  </w:style>
  <w:style w:type="paragraph" w:customStyle="1" w:styleId="RolesTitle">
    <w:name w:val="RolesTitle"/>
    <w:basedOn w:val="Normal"/>
    <w:next w:val="RolesText"/>
    <w:uiPriority w:val="99"/>
    <w:rsid w:val="004D1B70"/>
    <w:pPr>
      <w:tabs>
        <w:tab w:val="num" w:pos="1267"/>
      </w:tabs>
      <w:ind w:left="360" w:hanging="360"/>
    </w:pPr>
    <w:rPr>
      <w:sz w:val="20"/>
      <w:szCs w:val="20"/>
    </w:rPr>
  </w:style>
  <w:style w:type="paragraph" w:customStyle="1" w:styleId="RolesText">
    <w:name w:val="RolesText"/>
    <w:basedOn w:val="RolesTitle"/>
    <w:uiPriority w:val="99"/>
    <w:rsid w:val="004D1B70"/>
    <w:pPr>
      <w:keepLines/>
      <w:numPr>
        <w:ilvl w:val="1"/>
        <w:numId w:val="4"/>
      </w:numPr>
      <w:tabs>
        <w:tab w:val="num" w:pos="576"/>
        <w:tab w:val="num" w:pos="720"/>
      </w:tabs>
      <w:spacing w:before="40" w:after="40"/>
      <w:ind w:left="720" w:hanging="720"/>
    </w:pPr>
    <w:rPr>
      <w:rFonts w:ascii="Times New Roman" w:hAnsi="Times New Roman" w:cs="Times New Roman"/>
      <w:b/>
      <w:bCs/>
    </w:rPr>
  </w:style>
  <w:style w:type="paragraph" w:customStyle="1" w:styleId="Footerleft-line">
    <w:name w:val="Footer left-line"/>
    <w:basedOn w:val="Normal"/>
    <w:next w:val="Footer"/>
    <w:uiPriority w:val="99"/>
    <w:rsid w:val="004D1B70"/>
    <w:pPr>
      <w:pBdr>
        <w:top w:val="single" w:sz="4" w:space="1" w:color="auto"/>
      </w:pBdr>
      <w:jc w:val="right"/>
    </w:pPr>
    <w:rPr>
      <w:b/>
      <w:bCs/>
      <w:sz w:val="18"/>
      <w:szCs w:val="18"/>
    </w:rPr>
  </w:style>
  <w:style w:type="paragraph" w:customStyle="1" w:styleId="Cover">
    <w:name w:val="Cover"/>
    <w:basedOn w:val="Normal"/>
    <w:next w:val="Normal"/>
    <w:uiPriority w:val="99"/>
    <w:rsid w:val="004D1B70"/>
    <w:pPr>
      <w:spacing w:before="3120"/>
    </w:pPr>
  </w:style>
  <w:style w:type="paragraph" w:customStyle="1" w:styleId="CoverName-center">
    <w:name w:val="CoverName-center"/>
    <w:basedOn w:val="Normal"/>
    <w:next w:val="Normal"/>
    <w:uiPriority w:val="99"/>
    <w:rsid w:val="004D1B70"/>
    <w:pPr>
      <w:spacing w:after="240"/>
      <w:jc w:val="center"/>
    </w:pPr>
    <w:rPr>
      <w:b/>
      <w:bCs/>
      <w:smallCaps/>
      <w:sz w:val="28"/>
      <w:szCs w:val="28"/>
    </w:rPr>
  </w:style>
  <w:style w:type="paragraph" w:customStyle="1" w:styleId="CoverTitle-center">
    <w:name w:val="CoverTitle-center"/>
    <w:basedOn w:val="Normal"/>
    <w:next w:val="Normal"/>
    <w:uiPriority w:val="99"/>
    <w:rsid w:val="004D1B70"/>
    <w:pPr>
      <w:spacing w:before="240" w:after="240"/>
      <w:jc w:val="center"/>
    </w:pPr>
    <w:rPr>
      <w:b/>
      <w:bCs/>
      <w:smallCaps/>
      <w:sz w:val="28"/>
      <w:szCs w:val="28"/>
    </w:rPr>
  </w:style>
  <w:style w:type="paragraph" w:customStyle="1" w:styleId="CoverDetail">
    <w:name w:val="CoverDetail"/>
    <w:basedOn w:val="Normal"/>
    <w:next w:val="Normal"/>
    <w:uiPriority w:val="99"/>
    <w:rsid w:val="004D1B70"/>
    <w:pPr>
      <w:spacing w:after="120"/>
      <w:jc w:val="center"/>
    </w:pPr>
    <w:rPr>
      <w:b/>
      <w:bCs/>
    </w:rPr>
  </w:style>
  <w:style w:type="paragraph" w:customStyle="1" w:styleId="CoverClient-center">
    <w:name w:val="CoverClient-center"/>
    <w:basedOn w:val="Normal"/>
    <w:next w:val="Normal"/>
    <w:uiPriority w:val="99"/>
    <w:rsid w:val="003952EC"/>
    <w:pPr>
      <w:spacing w:after="120"/>
      <w:jc w:val="center"/>
    </w:pPr>
    <w:rPr>
      <w:rFonts w:ascii="Arial" w:hAnsi="Arial"/>
      <w:b/>
      <w:bCs/>
      <w:sz w:val="28"/>
    </w:rPr>
  </w:style>
  <w:style w:type="paragraph" w:customStyle="1" w:styleId="TableHeading-Side">
    <w:name w:val="Table Heading-Side"/>
    <w:basedOn w:val="Normal"/>
    <w:uiPriority w:val="99"/>
    <w:rsid w:val="004D1B70"/>
    <w:pPr>
      <w:spacing w:before="40" w:after="40"/>
    </w:pPr>
    <w:rPr>
      <w:b/>
      <w:bCs/>
      <w:smallCaps/>
    </w:rPr>
  </w:style>
  <w:style w:type="paragraph" w:customStyle="1" w:styleId="TableHeading-Sub">
    <w:name w:val="Table Heading-Sub"/>
    <w:basedOn w:val="Normal"/>
    <w:uiPriority w:val="99"/>
    <w:rsid w:val="004D1B70"/>
    <w:pPr>
      <w:spacing w:after="20"/>
      <w:jc w:val="center"/>
    </w:pPr>
    <w:rPr>
      <w:b/>
      <w:bCs/>
      <w:sz w:val="20"/>
      <w:szCs w:val="20"/>
    </w:rPr>
  </w:style>
  <w:style w:type="paragraph" w:customStyle="1" w:styleId="RolesSubtext">
    <w:name w:val="RolesSubtext"/>
    <w:basedOn w:val="Normal"/>
    <w:rsid w:val="004D1B70"/>
    <w:pPr>
      <w:numPr>
        <w:ilvl w:val="2"/>
        <w:numId w:val="4"/>
      </w:numPr>
      <w:tabs>
        <w:tab w:val="clear" w:pos="1080"/>
        <w:tab w:val="num" w:pos="720"/>
        <w:tab w:val="num" w:pos="1440"/>
      </w:tabs>
      <w:spacing w:before="40" w:after="40"/>
      <w:ind w:left="1224" w:hanging="504"/>
    </w:pPr>
    <w:rPr>
      <w:sz w:val="20"/>
      <w:szCs w:val="20"/>
    </w:rPr>
  </w:style>
  <w:style w:type="paragraph" w:customStyle="1" w:styleId="CoverDate-center">
    <w:name w:val="CoverDate-center"/>
    <w:basedOn w:val="Normal"/>
    <w:next w:val="Normal"/>
    <w:uiPriority w:val="99"/>
    <w:rsid w:val="004D1B70"/>
    <w:pPr>
      <w:spacing w:before="120"/>
      <w:jc w:val="center"/>
    </w:pPr>
    <w:rPr>
      <w:b/>
      <w:bCs/>
    </w:rPr>
  </w:style>
  <w:style w:type="paragraph" w:customStyle="1" w:styleId="ScheduleHeading2">
    <w:name w:val="Schedule Heading 2"/>
    <w:basedOn w:val="Normal"/>
    <w:uiPriority w:val="99"/>
    <w:rsid w:val="004D1B70"/>
    <w:pPr>
      <w:spacing w:before="240" w:after="120"/>
      <w:outlineLvl w:val="1"/>
    </w:pPr>
    <w:rPr>
      <w:b/>
      <w:bCs/>
      <w:sz w:val="28"/>
      <w:szCs w:val="28"/>
    </w:rPr>
  </w:style>
  <w:style w:type="paragraph" w:customStyle="1" w:styleId="CoverSLR">
    <w:name w:val="CoverSLR"/>
    <w:basedOn w:val="Normal"/>
    <w:uiPriority w:val="99"/>
    <w:rsid w:val="004D1B70"/>
    <w:pPr>
      <w:spacing w:after="120"/>
      <w:jc w:val="center"/>
    </w:pPr>
    <w:rPr>
      <w:b/>
      <w:bCs/>
      <w:smallCaps/>
    </w:rPr>
  </w:style>
  <w:style w:type="paragraph" w:customStyle="1" w:styleId="NumberedList-1">
    <w:name w:val="Numbered List-1"/>
    <w:basedOn w:val="Normal"/>
    <w:next w:val="NumberedList"/>
    <w:uiPriority w:val="99"/>
    <w:rsid w:val="004D1B70"/>
    <w:pPr>
      <w:numPr>
        <w:numId w:val="9"/>
      </w:numPr>
    </w:pPr>
  </w:style>
  <w:style w:type="paragraph" w:customStyle="1" w:styleId="Headerleft">
    <w:name w:val="Header left"/>
    <w:basedOn w:val="Normal"/>
    <w:uiPriority w:val="99"/>
    <w:rsid w:val="004D1B70"/>
    <w:rPr>
      <w:smallCaps/>
      <w:sz w:val="18"/>
      <w:szCs w:val="18"/>
    </w:rPr>
  </w:style>
  <w:style w:type="paragraph" w:customStyle="1" w:styleId="TableText">
    <w:name w:val="Table Text"/>
    <w:basedOn w:val="Normal"/>
    <w:link w:val="TableTextChar"/>
    <w:rsid w:val="004D1B70"/>
    <w:pPr>
      <w:keepNext/>
      <w:suppressAutoHyphens/>
      <w:spacing w:before="40" w:after="40"/>
    </w:pPr>
    <w:rPr>
      <w:sz w:val="20"/>
      <w:szCs w:val="20"/>
    </w:rPr>
  </w:style>
  <w:style w:type="paragraph" w:customStyle="1" w:styleId="ScheduleHeading1">
    <w:name w:val="Schedule Heading 1"/>
    <w:basedOn w:val="Normal"/>
    <w:next w:val="Normal"/>
    <w:uiPriority w:val="99"/>
    <w:rsid w:val="004D1B70"/>
    <w:pPr>
      <w:spacing w:before="1200" w:after="1200"/>
      <w:jc w:val="center"/>
      <w:outlineLvl w:val="0"/>
    </w:pPr>
    <w:rPr>
      <w:b/>
      <w:bCs/>
      <w:sz w:val="48"/>
      <w:szCs w:val="48"/>
    </w:rPr>
  </w:style>
  <w:style w:type="character" w:styleId="CommentReference">
    <w:name w:val="annotation reference"/>
    <w:basedOn w:val="DefaultParagraphFont"/>
    <w:uiPriority w:val="99"/>
    <w:semiHidden/>
    <w:rsid w:val="004D1B70"/>
    <w:rPr>
      <w:rFonts w:cs="Times New Roman"/>
      <w:sz w:val="16"/>
    </w:rPr>
  </w:style>
  <w:style w:type="character" w:customStyle="1" w:styleId="ShortCompanyName">
    <w:name w:val="ShortCompanyName"/>
    <w:basedOn w:val="DefaultParagraphFont"/>
    <w:uiPriority w:val="99"/>
    <w:rsid w:val="004D1B70"/>
    <w:rPr>
      <w:rFonts w:cs="Times New Roman"/>
    </w:rPr>
  </w:style>
  <w:style w:type="paragraph" w:styleId="CommentText">
    <w:name w:val="annotation text"/>
    <w:basedOn w:val="Normal"/>
    <w:link w:val="CommentTextChar"/>
    <w:uiPriority w:val="99"/>
    <w:semiHidden/>
    <w:rsid w:val="004D1B70"/>
    <w:rPr>
      <w:sz w:val="20"/>
      <w:szCs w:val="20"/>
    </w:rPr>
  </w:style>
  <w:style w:type="character" w:customStyle="1" w:styleId="CommentTextChar">
    <w:name w:val="Comment Text Char"/>
    <w:basedOn w:val="DefaultParagraphFont"/>
    <w:link w:val="CommentText"/>
    <w:uiPriority w:val="99"/>
    <w:semiHidden/>
    <w:locked/>
    <w:rsid w:val="00F41821"/>
    <w:rPr>
      <w:rFonts w:ascii="Arial" w:hAnsi="Arial" w:cs="Arial"/>
      <w:sz w:val="20"/>
      <w:szCs w:val="20"/>
    </w:rPr>
  </w:style>
  <w:style w:type="paragraph" w:customStyle="1" w:styleId="DefinedTerm">
    <w:name w:val="DefinedTerm"/>
    <w:basedOn w:val="Normal"/>
    <w:uiPriority w:val="99"/>
    <w:rsid w:val="004D1B70"/>
    <w:pPr>
      <w:spacing w:after="120"/>
      <w:ind w:left="900"/>
    </w:pPr>
    <w:rPr>
      <w:b/>
      <w:bCs/>
    </w:rPr>
  </w:style>
  <w:style w:type="paragraph" w:customStyle="1" w:styleId="CoverName">
    <w:name w:val="CoverName"/>
    <w:basedOn w:val="Normal"/>
    <w:next w:val="Normal"/>
    <w:uiPriority w:val="99"/>
    <w:rsid w:val="004D1B70"/>
    <w:pPr>
      <w:spacing w:after="240"/>
      <w:jc w:val="center"/>
    </w:pPr>
    <w:rPr>
      <w:rFonts w:ascii="Times New Roman Bold" w:hAnsi="Times New Roman Bold" w:cs="Times New Roman Bold"/>
      <w:b/>
      <w:bCs/>
      <w:smallCaps/>
      <w:sz w:val="28"/>
      <w:szCs w:val="28"/>
    </w:rPr>
  </w:style>
  <w:style w:type="paragraph" w:customStyle="1" w:styleId="CoverTitle">
    <w:name w:val="CoverTitle"/>
    <w:basedOn w:val="Normal"/>
    <w:next w:val="Normal"/>
    <w:uiPriority w:val="99"/>
    <w:rsid w:val="004D1B70"/>
    <w:pPr>
      <w:spacing w:before="240" w:after="240"/>
      <w:jc w:val="center"/>
    </w:pPr>
    <w:rPr>
      <w:rFonts w:ascii="Times New Roman Bold" w:hAnsi="Times New Roman Bold" w:cs="Times New Roman Bold"/>
      <w:b/>
      <w:bCs/>
      <w:smallCaps/>
      <w:sz w:val="28"/>
      <w:szCs w:val="28"/>
    </w:rPr>
  </w:style>
  <w:style w:type="paragraph" w:customStyle="1" w:styleId="CoverClient">
    <w:name w:val="CoverClient"/>
    <w:basedOn w:val="Normal"/>
    <w:next w:val="Normal"/>
    <w:uiPriority w:val="99"/>
    <w:rsid w:val="004D1B70"/>
    <w:pPr>
      <w:spacing w:after="120"/>
      <w:jc w:val="center"/>
    </w:pPr>
    <w:rPr>
      <w:rFonts w:ascii="Times New Roman Bold" w:hAnsi="Times New Roman Bold" w:cs="Times New Roman Bold"/>
      <w:b/>
      <w:bCs/>
      <w:smallCaps/>
    </w:rPr>
  </w:style>
  <w:style w:type="paragraph" w:customStyle="1" w:styleId="CoverDate">
    <w:name w:val="CoverDate"/>
    <w:basedOn w:val="Normal"/>
    <w:next w:val="Normal"/>
    <w:uiPriority w:val="99"/>
    <w:rsid w:val="004D1B70"/>
    <w:pPr>
      <w:spacing w:before="120"/>
      <w:jc w:val="center"/>
    </w:pPr>
    <w:rPr>
      <w:b/>
      <w:bCs/>
    </w:rPr>
  </w:style>
  <w:style w:type="paragraph" w:customStyle="1" w:styleId="TableText10pt">
    <w:name w:val="Table Text 10 pt"/>
    <w:basedOn w:val="Normal"/>
    <w:uiPriority w:val="99"/>
    <w:rsid w:val="004D1B70"/>
    <w:pPr>
      <w:spacing w:before="40" w:after="40"/>
    </w:pPr>
    <w:rPr>
      <w:sz w:val="20"/>
      <w:szCs w:val="20"/>
    </w:rPr>
  </w:style>
  <w:style w:type="paragraph" w:customStyle="1" w:styleId="Headerbody">
    <w:name w:val="Header body"/>
    <w:basedOn w:val="Normal"/>
    <w:next w:val="Header"/>
    <w:uiPriority w:val="99"/>
    <w:rsid w:val="004D1B70"/>
    <w:pPr>
      <w:pBdr>
        <w:top w:val="single" w:sz="4" w:space="1" w:color="auto"/>
      </w:pBdr>
      <w:jc w:val="right"/>
    </w:pPr>
    <w:rPr>
      <w:sz w:val="18"/>
      <w:szCs w:val="18"/>
    </w:rPr>
  </w:style>
  <w:style w:type="paragraph" w:styleId="DocumentMap">
    <w:name w:val="Document Map"/>
    <w:basedOn w:val="Normal"/>
    <w:link w:val="DocumentMapChar"/>
    <w:uiPriority w:val="99"/>
    <w:semiHidden/>
    <w:rsid w:val="004D1B7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F41821"/>
    <w:rPr>
      <w:rFonts w:ascii="Times New Roman" w:hAnsi="Times New Roman" w:cs="Arial"/>
      <w:sz w:val="2"/>
    </w:rPr>
  </w:style>
  <w:style w:type="paragraph" w:customStyle="1" w:styleId="Bodytextindent1">
    <w:name w:val="Body text indent 1"/>
    <w:basedOn w:val="Normal"/>
    <w:uiPriority w:val="99"/>
    <w:rsid w:val="004D1B70"/>
    <w:pPr>
      <w:ind w:left="720"/>
    </w:pPr>
  </w:style>
  <w:style w:type="paragraph" w:customStyle="1" w:styleId="SigBlock">
    <w:name w:val="SigBlock"/>
    <w:basedOn w:val="Normal"/>
    <w:uiPriority w:val="99"/>
    <w:rsid w:val="004D1B70"/>
    <w:pPr>
      <w:keepNext/>
      <w:tabs>
        <w:tab w:val="left" w:pos="6480"/>
      </w:tabs>
    </w:pPr>
  </w:style>
  <w:style w:type="paragraph" w:customStyle="1" w:styleId="SectionDivider">
    <w:name w:val="Section Divider"/>
    <w:basedOn w:val="Heading1"/>
    <w:uiPriority w:val="99"/>
    <w:rsid w:val="004D1B70"/>
    <w:pPr>
      <w:numPr>
        <w:numId w:val="22"/>
      </w:numPr>
      <w:ind w:left="0" w:firstLine="0"/>
      <w:jc w:val="center"/>
      <w:outlineLvl w:val="9"/>
    </w:pPr>
    <w:rPr>
      <w:color w:val="FFFFFF"/>
      <w:sz w:val="40"/>
      <w:szCs w:val="40"/>
    </w:rPr>
  </w:style>
  <w:style w:type="paragraph" w:customStyle="1" w:styleId="TableBullet3">
    <w:name w:val="Table Bullet3"/>
    <w:basedOn w:val="Normal"/>
    <w:rsid w:val="004D1B70"/>
    <w:pPr>
      <w:tabs>
        <w:tab w:val="num" w:pos="1080"/>
        <w:tab w:val="left" w:pos="1350"/>
      </w:tabs>
      <w:ind w:left="1350" w:hanging="360"/>
    </w:pPr>
    <w:rPr>
      <w:sz w:val="20"/>
      <w:szCs w:val="20"/>
    </w:rPr>
  </w:style>
  <w:style w:type="paragraph" w:customStyle="1" w:styleId="TableBullet4">
    <w:name w:val="Table Bullet4"/>
    <w:basedOn w:val="Normal"/>
    <w:rsid w:val="004D1B70"/>
    <w:pPr>
      <w:tabs>
        <w:tab w:val="num" w:pos="1800"/>
      </w:tabs>
      <w:ind w:left="1800" w:hanging="360"/>
    </w:pPr>
    <w:rPr>
      <w:sz w:val="20"/>
      <w:szCs w:val="20"/>
    </w:rPr>
  </w:style>
  <w:style w:type="paragraph" w:styleId="ListBullet3">
    <w:name w:val="List Bullet 3"/>
    <w:basedOn w:val="Normal"/>
    <w:autoRedefine/>
    <w:uiPriority w:val="99"/>
    <w:rsid w:val="004D1B70"/>
    <w:pPr>
      <w:tabs>
        <w:tab w:val="num" w:pos="720"/>
        <w:tab w:val="num" w:pos="1267"/>
      </w:tabs>
      <w:spacing w:before="120" w:after="120"/>
      <w:ind w:left="1267" w:right="-90" w:hanging="360"/>
    </w:pPr>
    <w:rPr>
      <w:color w:val="0000FF"/>
      <w:u w:val="single"/>
    </w:rPr>
  </w:style>
  <w:style w:type="paragraph" w:customStyle="1" w:styleId="subsubbullet">
    <w:name w:val="subsubbullet"/>
    <w:basedOn w:val="Normal"/>
    <w:uiPriority w:val="99"/>
    <w:rsid w:val="004D1B70"/>
    <w:pPr>
      <w:tabs>
        <w:tab w:val="num" w:pos="432"/>
        <w:tab w:val="num" w:pos="1080"/>
      </w:tabs>
      <w:ind w:left="432" w:hanging="432"/>
    </w:pPr>
    <w:rPr>
      <w:rFonts w:ascii="Book Antiqua" w:hAnsi="Book Antiqua" w:cs="Book Antiqua"/>
    </w:rPr>
  </w:style>
  <w:style w:type="paragraph" w:customStyle="1" w:styleId="Bullet10">
    <w:name w:val="Bullet 1"/>
    <w:basedOn w:val="Normal"/>
    <w:link w:val="Bullet1Char0"/>
    <w:rsid w:val="004D1B70"/>
    <w:pPr>
      <w:tabs>
        <w:tab w:val="num" w:pos="432"/>
        <w:tab w:val="num" w:pos="720"/>
        <w:tab w:val="num" w:pos="1080"/>
      </w:tabs>
      <w:ind w:left="432" w:hanging="432"/>
    </w:pPr>
    <w:rPr>
      <w:rFonts w:cs="Times New Roman"/>
      <w:szCs w:val="20"/>
    </w:rPr>
  </w:style>
  <w:style w:type="paragraph" w:customStyle="1" w:styleId="Text4">
    <w:name w:val="Text4"/>
    <w:basedOn w:val="Heading5"/>
    <w:uiPriority w:val="99"/>
    <w:rsid w:val="004D1B70"/>
    <w:pPr>
      <w:keepNext w:val="0"/>
      <w:numPr>
        <w:numId w:val="23"/>
      </w:numPr>
      <w:tabs>
        <w:tab w:val="num" w:pos="432"/>
        <w:tab w:val="num" w:pos="1080"/>
        <w:tab w:val="num" w:pos="2160"/>
      </w:tabs>
      <w:spacing w:before="0"/>
      <w:ind w:left="2160" w:hanging="360"/>
    </w:pPr>
    <w:rPr>
      <w:rFonts w:ascii="Times New Roman" w:hAnsi="Times New Roman" w:cs="Times New Roman"/>
      <w:b/>
      <w:bCs/>
      <w:sz w:val="24"/>
      <w:szCs w:val="24"/>
    </w:rPr>
  </w:style>
  <w:style w:type="paragraph" w:customStyle="1" w:styleId="Bullet20">
    <w:name w:val="Bullet2"/>
    <w:basedOn w:val="Text3"/>
    <w:uiPriority w:val="99"/>
    <w:rsid w:val="004D1B70"/>
    <w:pPr>
      <w:tabs>
        <w:tab w:val="num" w:pos="432"/>
        <w:tab w:val="num" w:pos="720"/>
      </w:tabs>
      <w:ind w:left="432" w:hanging="432"/>
    </w:pPr>
  </w:style>
  <w:style w:type="paragraph" w:customStyle="1" w:styleId="Text3">
    <w:name w:val="Text3"/>
    <w:basedOn w:val="Normal"/>
    <w:autoRedefine/>
    <w:uiPriority w:val="99"/>
    <w:rsid w:val="004D1B70"/>
    <w:pPr>
      <w:ind w:left="720"/>
    </w:pPr>
    <w:rPr>
      <w:rFonts w:ascii="Times New Roman" w:hAnsi="Times New Roman" w:cs="Times New Roman"/>
    </w:rPr>
  </w:style>
  <w:style w:type="paragraph" w:customStyle="1" w:styleId="Bulletalpha">
    <w:name w:val="Bullet alpha"/>
    <w:basedOn w:val="Normal"/>
    <w:uiPriority w:val="99"/>
    <w:rsid w:val="004D1B70"/>
    <w:pPr>
      <w:tabs>
        <w:tab w:val="num" w:pos="432"/>
        <w:tab w:val="num" w:pos="720"/>
        <w:tab w:val="num" w:pos="1080"/>
      </w:tabs>
      <w:ind w:left="432" w:hanging="432"/>
    </w:pPr>
  </w:style>
  <w:style w:type="paragraph" w:styleId="BodyTextIndent">
    <w:name w:val="Body Text Indent"/>
    <w:basedOn w:val="Normal"/>
    <w:link w:val="BodyTextIndentChar"/>
    <w:uiPriority w:val="99"/>
    <w:rsid w:val="004D1B70"/>
    <w:pPr>
      <w:ind w:left="360"/>
    </w:pPr>
    <w:rPr>
      <w:rFonts w:ascii="Times New Roman" w:hAnsi="Times New Roman" w:cs="Times New Roman"/>
    </w:rPr>
  </w:style>
  <w:style w:type="character" w:customStyle="1" w:styleId="BodyTextIndentChar">
    <w:name w:val="Body Text Indent Char"/>
    <w:basedOn w:val="DefaultParagraphFont"/>
    <w:link w:val="BodyTextIndent"/>
    <w:uiPriority w:val="99"/>
    <w:semiHidden/>
    <w:locked/>
    <w:rsid w:val="00F41821"/>
    <w:rPr>
      <w:rFonts w:ascii="Arial" w:hAnsi="Arial" w:cs="Arial"/>
    </w:rPr>
  </w:style>
  <w:style w:type="paragraph" w:styleId="BodyTextIndent2">
    <w:name w:val="Body Text Indent 2"/>
    <w:basedOn w:val="Normal"/>
    <w:link w:val="BodyTextIndent2Char"/>
    <w:uiPriority w:val="99"/>
    <w:rsid w:val="004D1B70"/>
    <w:pPr>
      <w:tabs>
        <w:tab w:val="left" w:pos="1296"/>
      </w:tabs>
      <w:autoSpaceDE w:val="0"/>
      <w:autoSpaceDN w:val="0"/>
      <w:adjustRightInd w:val="0"/>
      <w:spacing w:before="120"/>
      <w:ind w:left="936"/>
    </w:pPr>
    <w:rPr>
      <w:rFonts w:ascii="Times New Roman" w:hAnsi="Times New Roman" w:cs="Times New Roman"/>
    </w:rPr>
  </w:style>
  <w:style w:type="character" w:customStyle="1" w:styleId="BodyTextIndent2Char">
    <w:name w:val="Body Text Indent 2 Char"/>
    <w:basedOn w:val="DefaultParagraphFont"/>
    <w:link w:val="BodyTextIndent2"/>
    <w:uiPriority w:val="99"/>
    <w:semiHidden/>
    <w:locked/>
    <w:rsid w:val="00F41821"/>
    <w:rPr>
      <w:rFonts w:ascii="Arial" w:hAnsi="Arial" w:cs="Arial"/>
    </w:rPr>
  </w:style>
  <w:style w:type="paragraph" w:styleId="BodyTextIndent3">
    <w:name w:val="Body Text Indent 3"/>
    <w:basedOn w:val="Normal"/>
    <w:link w:val="BodyTextIndent3Char"/>
    <w:uiPriority w:val="99"/>
    <w:rsid w:val="004D1B70"/>
    <w:pPr>
      <w:ind w:left="576"/>
    </w:pPr>
    <w:rPr>
      <w:rFonts w:ascii="Times New Roman" w:hAnsi="Times New Roman" w:cs="Times New Roman"/>
    </w:rPr>
  </w:style>
  <w:style w:type="character" w:customStyle="1" w:styleId="BodyTextIndent3Char">
    <w:name w:val="Body Text Indent 3 Char"/>
    <w:basedOn w:val="DefaultParagraphFont"/>
    <w:link w:val="BodyTextIndent3"/>
    <w:uiPriority w:val="99"/>
    <w:semiHidden/>
    <w:locked/>
    <w:rsid w:val="00F41821"/>
    <w:rPr>
      <w:rFonts w:ascii="Arial" w:hAnsi="Arial" w:cs="Arial"/>
      <w:sz w:val="16"/>
      <w:szCs w:val="16"/>
    </w:rPr>
  </w:style>
  <w:style w:type="paragraph" w:customStyle="1" w:styleId="bulletindent1">
    <w:name w:val="bullet indent 1"/>
    <w:basedOn w:val="Normal"/>
    <w:rsid w:val="004D1B70"/>
    <w:pPr>
      <w:spacing w:before="120"/>
      <w:ind w:left="720"/>
    </w:pPr>
  </w:style>
  <w:style w:type="paragraph" w:customStyle="1" w:styleId="Header-sectiontitle">
    <w:name w:val="Header-section title"/>
    <w:basedOn w:val="Normal"/>
    <w:uiPriority w:val="99"/>
    <w:rsid w:val="004D1B70"/>
    <w:pPr>
      <w:spacing w:after="20"/>
      <w:ind w:left="14"/>
    </w:pPr>
    <w:rPr>
      <w:sz w:val="14"/>
      <w:szCs w:val="14"/>
    </w:rPr>
  </w:style>
  <w:style w:type="paragraph" w:customStyle="1" w:styleId="CoverEngagement">
    <w:name w:val="CoverEngagement"/>
    <w:basedOn w:val="CoverDate"/>
    <w:uiPriority w:val="99"/>
    <w:rsid w:val="004D1B70"/>
    <w:pPr>
      <w:spacing w:before="60"/>
      <w:ind w:left="3600"/>
      <w:jc w:val="right"/>
    </w:pPr>
    <w:rPr>
      <w:b w:val="0"/>
      <w:bCs w:val="0"/>
      <w:sz w:val="28"/>
      <w:szCs w:val="28"/>
    </w:rPr>
  </w:style>
  <w:style w:type="paragraph" w:customStyle="1" w:styleId="Header-engagement">
    <w:name w:val="Header-engagement"/>
    <w:basedOn w:val="Normal"/>
    <w:uiPriority w:val="99"/>
    <w:rsid w:val="004D1B70"/>
    <w:pPr>
      <w:spacing w:before="20"/>
      <w:ind w:left="14"/>
    </w:pPr>
    <w:rPr>
      <w:sz w:val="16"/>
      <w:szCs w:val="16"/>
    </w:rPr>
  </w:style>
  <w:style w:type="paragraph" w:customStyle="1" w:styleId="TableBullet1">
    <w:name w:val="Table Bullet1"/>
    <w:basedOn w:val="bullet1"/>
    <w:rsid w:val="004D1B70"/>
    <w:pPr>
      <w:tabs>
        <w:tab w:val="clear" w:pos="360"/>
        <w:tab w:val="num" w:pos="720"/>
      </w:tabs>
      <w:spacing w:before="40"/>
      <w:ind w:left="720"/>
    </w:pPr>
    <w:rPr>
      <w:sz w:val="20"/>
      <w:szCs w:val="20"/>
    </w:rPr>
  </w:style>
  <w:style w:type="paragraph" w:customStyle="1" w:styleId="TableBullet2">
    <w:name w:val="Table Bullet2"/>
    <w:basedOn w:val="bullet2"/>
    <w:rsid w:val="004D1B70"/>
    <w:pPr>
      <w:tabs>
        <w:tab w:val="clear" w:pos="1620"/>
        <w:tab w:val="num" w:pos="972"/>
      </w:tabs>
      <w:spacing w:before="40"/>
      <w:ind w:left="972"/>
    </w:pPr>
    <w:rPr>
      <w:sz w:val="20"/>
      <w:szCs w:val="20"/>
    </w:rPr>
  </w:style>
  <w:style w:type="paragraph" w:customStyle="1" w:styleId="CoverPreparedFor">
    <w:name w:val="CoverPreparedFor"/>
    <w:basedOn w:val="Normal"/>
    <w:uiPriority w:val="99"/>
    <w:rsid w:val="004D1B70"/>
    <w:pPr>
      <w:spacing w:before="2880"/>
      <w:jc w:val="right"/>
    </w:pPr>
    <w:rPr>
      <w:b/>
      <w:bCs/>
      <w:color w:val="000000"/>
      <w:sz w:val="28"/>
      <w:szCs w:val="28"/>
    </w:rPr>
  </w:style>
  <w:style w:type="paragraph" w:customStyle="1" w:styleId="Footer-agreement">
    <w:name w:val="Footer-agreement"/>
    <w:uiPriority w:val="99"/>
    <w:rsid w:val="004D1B70"/>
    <w:pPr>
      <w:spacing w:after="20"/>
      <w:jc w:val="right"/>
    </w:pPr>
    <w:rPr>
      <w:rFonts w:ascii="Arial" w:hAnsi="Arial" w:cs="Arial"/>
      <w:sz w:val="14"/>
      <w:szCs w:val="14"/>
    </w:rPr>
  </w:style>
  <w:style w:type="paragraph" w:customStyle="1" w:styleId="cc">
    <w:name w:val="cc"/>
    <w:basedOn w:val="Normal"/>
    <w:uiPriority w:val="99"/>
    <w:rsid w:val="004D1B70"/>
    <w:pPr>
      <w:tabs>
        <w:tab w:val="left" w:pos="360"/>
      </w:tabs>
      <w:ind w:left="360" w:hanging="360"/>
    </w:pPr>
    <w:rPr>
      <w:noProof/>
    </w:rPr>
  </w:style>
  <w:style w:type="paragraph" w:customStyle="1" w:styleId="Header-fullcompanyname">
    <w:name w:val="Header-fullcompanyname"/>
    <w:basedOn w:val="Normal"/>
    <w:uiPriority w:val="99"/>
    <w:rsid w:val="004D1B70"/>
    <w:pPr>
      <w:spacing w:after="20"/>
      <w:ind w:left="173"/>
      <w:jc w:val="right"/>
    </w:pPr>
    <w:rPr>
      <w:b/>
      <w:bCs/>
      <w:noProof/>
      <w:sz w:val="14"/>
      <w:szCs w:val="14"/>
    </w:rPr>
  </w:style>
  <w:style w:type="paragraph" w:customStyle="1" w:styleId="bullet4">
    <w:name w:val="bullet 4"/>
    <w:basedOn w:val="Normal"/>
    <w:rsid w:val="004D1B70"/>
    <w:pPr>
      <w:tabs>
        <w:tab w:val="left" w:pos="1890"/>
      </w:tabs>
      <w:spacing w:before="120"/>
      <w:ind w:left="1890" w:hanging="360"/>
    </w:pPr>
    <w:rPr>
      <w:color w:val="000000"/>
    </w:rPr>
  </w:style>
  <w:style w:type="paragraph" w:customStyle="1" w:styleId="CompanyName">
    <w:name w:val="CompanyName"/>
    <w:basedOn w:val="Normal"/>
    <w:uiPriority w:val="99"/>
    <w:rsid w:val="004D1B70"/>
  </w:style>
  <w:style w:type="paragraph" w:customStyle="1" w:styleId="bulletindent2">
    <w:name w:val="bullet indent 2"/>
    <w:basedOn w:val="bullet2"/>
    <w:rsid w:val="004D1B70"/>
    <w:pPr>
      <w:tabs>
        <w:tab w:val="clear" w:pos="1620"/>
      </w:tabs>
      <w:ind w:left="1080" w:firstLine="0"/>
    </w:pPr>
  </w:style>
  <w:style w:type="paragraph" w:customStyle="1" w:styleId="bulletindent3">
    <w:name w:val="bullet indent 3"/>
    <w:basedOn w:val="bullet30"/>
    <w:rsid w:val="004D1B70"/>
    <w:pPr>
      <w:tabs>
        <w:tab w:val="clear" w:pos="1980"/>
      </w:tabs>
      <w:ind w:left="1440" w:firstLine="0"/>
    </w:pPr>
  </w:style>
  <w:style w:type="paragraph" w:customStyle="1" w:styleId="bulletindent4">
    <w:name w:val="bullet indent 4"/>
    <w:basedOn w:val="bullet4"/>
    <w:rsid w:val="004D1B70"/>
    <w:pPr>
      <w:tabs>
        <w:tab w:val="clear" w:pos="1890"/>
      </w:tabs>
      <w:ind w:firstLine="0"/>
    </w:pPr>
  </w:style>
  <w:style w:type="paragraph" w:customStyle="1" w:styleId="Emphasize">
    <w:name w:val="Emphasize"/>
    <w:basedOn w:val="Normal"/>
    <w:next w:val="Normal"/>
    <w:uiPriority w:val="99"/>
    <w:rsid w:val="004D1B70"/>
    <w:pPr>
      <w:jc w:val="center"/>
    </w:pPr>
    <w:rPr>
      <w:b/>
      <w:bCs/>
    </w:rPr>
  </w:style>
  <w:style w:type="paragraph" w:customStyle="1" w:styleId="Footer-left">
    <w:name w:val="Footer-left"/>
    <w:basedOn w:val="Footer"/>
    <w:uiPriority w:val="99"/>
    <w:rsid w:val="004D1B70"/>
    <w:pPr>
      <w:spacing w:before="20"/>
      <w:jc w:val="left"/>
    </w:pPr>
    <w:rPr>
      <w:sz w:val="14"/>
      <w:szCs w:val="14"/>
    </w:rPr>
  </w:style>
  <w:style w:type="paragraph" w:customStyle="1" w:styleId="Footer-right">
    <w:name w:val="Footer-right"/>
    <w:basedOn w:val="Footer"/>
    <w:uiPriority w:val="99"/>
    <w:rsid w:val="004D1B70"/>
    <w:pPr>
      <w:spacing w:before="20"/>
    </w:pPr>
    <w:rPr>
      <w:sz w:val="14"/>
      <w:szCs w:val="14"/>
    </w:rPr>
  </w:style>
  <w:style w:type="paragraph" w:customStyle="1" w:styleId="Bullet11">
    <w:name w:val="Bullet1"/>
    <w:basedOn w:val="Bullet20"/>
    <w:uiPriority w:val="99"/>
    <w:rsid w:val="004D1B70"/>
    <w:pPr>
      <w:tabs>
        <w:tab w:val="clear" w:pos="432"/>
        <w:tab w:val="left" w:pos="1800"/>
      </w:tabs>
      <w:ind w:left="1800" w:hanging="540"/>
    </w:pPr>
  </w:style>
  <w:style w:type="paragraph" w:customStyle="1" w:styleId="SLRTable">
    <w:name w:val="SLR Table"/>
    <w:basedOn w:val="Normal"/>
    <w:uiPriority w:val="99"/>
    <w:rsid w:val="004D1B70"/>
    <w:pPr>
      <w:widowControl w:val="0"/>
    </w:pPr>
    <w:rPr>
      <w:rFonts w:ascii="Times New Roman" w:hAnsi="Times New Roman" w:cs="Times New Roman"/>
      <w:b/>
      <w:bCs/>
      <w:sz w:val="20"/>
      <w:szCs w:val="20"/>
    </w:rPr>
  </w:style>
  <w:style w:type="paragraph" w:styleId="BalloonText">
    <w:name w:val="Balloon Text"/>
    <w:basedOn w:val="Normal"/>
    <w:link w:val="BalloonTextChar"/>
    <w:uiPriority w:val="99"/>
    <w:semiHidden/>
    <w:rsid w:val="004D1B7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821"/>
    <w:rPr>
      <w:rFonts w:ascii="Times New Roman" w:hAnsi="Times New Roman" w:cs="Arial"/>
      <w:sz w:val="2"/>
    </w:rPr>
  </w:style>
  <w:style w:type="paragraph" w:styleId="CommentSubject">
    <w:name w:val="annotation subject"/>
    <w:basedOn w:val="CommentText"/>
    <w:next w:val="CommentText"/>
    <w:link w:val="CommentSubjectChar"/>
    <w:uiPriority w:val="99"/>
    <w:semiHidden/>
    <w:rsid w:val="004D1B70"/>
    <w:rPr>
      <w:b/>
      <w:bCs/>
    </w:rPr>
  </w:style>
  <w:style w:type="character" w:customStyle="1" w:styleId="CommentSubjectChar">
    <w:name w:val="Comment Subject Char"/>
    <w:basedOn w:val="CommentTextChar"/>
    <w:link w:val="CommentSubject"/>
    <w:uiPriority w:val="99"/>
    <w:semiHidden/>
    <w:locked/>
    <w:rsid w:val="00F41821"/>
    <w:rPr>
      <w:rFonts w:ascii="Arial" w:hAnsi="Arial" w:cs="Arial"/>
      <w:b/>
      <w:bCs/>
      <w:sz w:val="20"/>
      <w:szCs w:val="20"/>
    </w:rPr>
  </w:style>
  <w:style w:type="paragraph" w:customStyle="1" w:styleId="Heading3a">
    <w:name w:val="Heading 3a"/>
    <w:basedOn w:val="Heading3"/>
    <w:uiPriority w:val="99"/>
    <w:rsid w:val="004D1B70"/>
    <w:pPr>
      <w:keepNext w:val="0"/>
      <w:widowControl w:val="0"/>
      <w:numPr>
        <w:numId w:val="23"/>
      </w:numPr>
      <w:ind w:left="1800"/>
      <w:outlineLvl w:val="9"/>
    </w:pPr>
    <w:rPr>
      <w:rFonts w:ascii="Times New Roman" w:hAnsi="Times New Roman" w:cs="Times New Roman"/>
      <w:lang w:val="en-AU"/>
    </w:rPr>
  </w:style>
  <w:style w:type="paragraph" w:styleId="List">
    <w:name w:val="List"/>
    <w:basedOn w:val="Normal"/>
    <w:uiPriority w:val="99"/>
    <w:rsid w:val="004D1B70"/>
    <w:pPr>
      <w:tabs>
        <w:tab w:val="num" w:pos="1080"/>
        <w:tab w:val="num" w:pos="1267"/>
      </w:tabs>
      <w:spacing w:after="80"/>
      <w:ind w:left="360" w:hanging="360"/>
    </w:pPr>
    <w:rPr>
      <w:rFonts w:ascii="Times New Roman" w:hAnsi="Times New Roman" w:cs="Times New Roman"/>
      <w:sz w:val="20"/>
      <w:szCs w:val="20"/>
    </w:rPr>
  </w:style>
  <w:style w:type="paragraph" w:customStyle="1" w:styleId="xTitle">
    <w:name w:val="x_Title"/>
    <w:basedOn w:val="Normal"/>
    <w:uiPriority w:val="99"/>
    <w:rsid w:val="004D1B70"/>
    <w:pPr>
      <w:spacing w:after="120"/>
    </w:pPr>
    <w:rPr>
      <w:rFonts w:ascii="Times New Roman" w:hAnsi="Times New Roman" w:cs="Times New Roman"/>
      <w:b/>
      <w:bCs/>
      <w:sz w:val="28"/>
      <w:szCs w:val="28"/>
    </w:rPr>
  </w:style>
  <w:style w:type="paragraph" w:customStyle="1" w:styleId="greybox">
    <w:name w:val="greybox"/>
    <w:basedOn w:val="Normal"/>
    <w:next w:val="Normal"/>
    <w:uiPriority w:val="99"/>
    <w:rsid w:val="004D1B70"/>
    <w:pPr>
      <w:keepNext/>
      <w:keepLines/>
      <w:widowControl w:val="0"/>
      <w:pBdr>
        <w:top w:val="single" w:sz="18" w:space="1" w:color="auto"/>
        <w:left w:val="single" w:sz="18" w:space="1" w:color="auto"/>
        <w:bottom w:val="single" w:sz="18" w:space="1" w:color="auto"/>
        <w:right w:val="single" w:sz="18" w:space="1" w:color="auto"/>
      </w:pBdr>
      <w:shd w:val="solid" w:color="FFFF00" w:fill="auto"/>
      <w:ind w:left="1418"/>
    </w:pPr>
    <w:rPr>
      <w:rFonts w:ascii="Times New Roman" w:hAnsi="Times New Roman" w:cs="Times New Roman"/>
      <w:b/>
      <w:bCs/>
      <w:lang w:val="en-AU"/>
    </w:rPr>
  </w:style>
  <w:style w:type="paragraph" w:customStyle="1" w:styleId="HeadingStyle">
    <w:name w:val="HeadingStyle"/>
    <w:basedOn w:val="Normal"/>
    <w:next w:val="Normal"/>
    <w:uiPriority w:val="99"/>
    <w:rsid w:val="004D1B70"/>
    <w:pPr>
      <w:keepNext/>
      <w:widowControl w:val="0"/>
    </w:pPr>
    <w:rPr>
      <w:rFonts w:ascii="Times New Roman" w:hAnsi="Times New Roman" w:cs="Times New Roman"/>
      <w:b/>
      <w:bCs/>
      <w:lang w:val="en-AU"/>
    </w:rPr>
  </w:style>
  <w:style w:type="paragraph" w:customStyle="1" w:styleId="HeadingStyle1">
    <w:name w:val="HeadingStyle1"/>
    <w:basedOn w:val="Normal"/>
    <w:uiPriority w:val="99"/>
    <w:rsid w:val="004D1B70"/>
    <w:pPr>
      <w:widowControl w:val="0"/>
      <w:ind w:left="720" w:hanging="709"/>
    </w:pPr>
    <w:rPr>
      <w:rFonts w:ascii="Times" w:hAnsi="Times" w:cs="Times"/>
      <w:lang w:val="en-AU"/>
    </w:rPr>
  </w:style>
  <w:style w:type="paragraph" w:customStyle="1" w:styleId="PlainLev1">
    <w:name w:val="Plain Lev 1"/>
    <w:basedOn w:val="Normal"/>
    <w:uiPriority w:val="99"/>
    <w:rsid w:val="004D1B70"/>
    <w:pPr>
      <w:widowControl w:val="0"/>
      <w:ind w:left="2127" w:hanging="709"/>
    </w:pPr>
    <w:rPr>
      <w:rFonts w:ascii="Times" w:hAnsi="Times" w:cs="Times"/>
      <w:lang w:val="en-AU"/>
    </w:rPr>
  </w:style>
  <w:style w:type="paragraph" w:customStyle="1" w:styleId="PlainLev3">
    <w:name w:val="Plain Lev 3"/>
    <w:basedOn w:val="Normal"/>
    <w:uiPriority w:val="99"/>
    <w:rsid w:val="004D1B70"/>
    <w:pPr>
      <w:widowControl w:val="0"/>
      <w:ind w:left="2836" w:hanging="709"/>
    </w:pPr>
    <w:rPr>
      <w:rFonts w:ascii="Times" w:hAnsi="Times" w:cs="Times"/>
      <w:lang w:val="en-AU"/>
    </w:rPr>
  </w:style>
  <w:style w:type="paragraph" w:customStyle="1" w:styleId="PlainLev4">
    <w:name w:val="Plain Lev 4"/>
    <w:basedOn w:val="Normal"/>
    <w:uiPriority w:val="99"/>
    <w:rsid w:val="004D1B70"/>
    <w:pPr>
      <w:widowControl w:val="0"/>
      <w:ind w:left="3545" w:hanging="709"/>
    </w:pPr>
    <w:rPr>
      <w:rFonts w:ascii="Times" w:hAnsi="Times" w:cs="Times"/>
      <w:lang w:val="en-AU"/>
    </w:rPr>
  </w:style>
  <w:style w:type="paragraph" w:customStyle="1" w:styleId="ToggleHeading3">
    <w:name w:val="ToggleHeading3"/>
    <w:basedOn w:val="Normal"/>
    <w:next w:val="Normal"/>
    <w:uiPriority w:val="99"/>
    <w:rsid w:val="004D1B70"/>
    <w:pPr>
      <w:widowControl w:val="0"/>
      <w:ind w:left="2127" w:hanging="709"/>
    </w:pPr>
    <w:rPr>
      <w:rFonts w:ascii="Times" w:hAnsi="Times" w:cs="Times"/>
      <w:lang w:val="en-AU"/>
    </w:rPr>
  </w:style>
  <w:style w:type="paragraph" w:customStyle="1" w:styleId="RRTable">
    <w:name w:val="R&amp;R Table"/>
    <w:basedOn w:val="Normal"/>
    <w:uiPriority w:val="99"/>
    <w:rsid w:val="004D1B70"/>
    <w:rPr>
      <w:rFonts w:ascii="Times New Roman" w:hAnsi="Times New Roman" w:cs="Times New Roman"/>
    </w:rPr>
  </w:style>
  <w:style w:type="paragraph" w:customStyle="1" w:styleId="H2text">
    <w:name w:val="H2 text"/>
    <w:basedOn w:val="Normal"/>
    <w:uiPriority w:val="99"/>
    <w:rsid w:val="004D1B70"/>
    <w:pPr>
      <w:ind w:left="1440"/>
    </w:pPr>
    <w:rPr>
      <w:rFonts w:ascii="Times New Roman" w:hAnsi="Times New Roman" w:cs="Times New Roman"/>
    </w:rPr>
  </w:style>
  <w:style w:type="paragraph" w:customStyle="1" w:styleId="H1Text">
    <w:name w:val="H1 Text"/>
    <w:basedOn w:val="Normal"/>
    <w:uiPriority w:val="99"/>
    <w:rsid w:val="004D1B70"/>
    <w:pPr>
      <w:ind w:left="720"/>
    </w:pPr>
    <w:rPr>
      <w:rFonts w:ascii="Times New Roman" w:hAnsi="Times New Roman" w:cs="Times New Roman"/>
    </w:rPr>
  </w:style>
  <w:style w:type="paragraph" w:customStyle="1" w:styleId="footnotereferenc">
    <w:name w:val="footnote referenc"/>
    <w:basedOn w:val="Normal"/>
    <w:next w:val="Normal"/>
    <w:uiPriority w:val="99"/>
    <w:rsid w:val="004D1B70"/>
    <w:pPr>
      <w:widowControl w:val="0"/>
    </w:pPr>
    <w:rPr>
      <w:rFonts w:ascii="Times New Roman" w:hAnsi="Times New Roman" w:cs="Times New Roman"/>
      <w:position w:val="6"/>
      <w:sz w:val="16"/>
      <w:szCs w:val="16"/>
    </w:rPr>
  </w:style>
  <w:style w:type="paragraph" w:customStyle="1" w:styleId="Indented">
    <w:name w:val="Indented"/>
    <w:basedOn w:val="Normal"/>
    <w:uiPriority w:val="99"/>
    <w:rsid w:val="004D1B70"/>
    <w:pPr>
      <w:widowControl w:val="0"/>
      <w:tabs>
        <w:tab w:val="left" w:pos="1440"/>
        <w:tab w:val="decimal" w:pos="9180"/>
      </w:tabs>
      <w:ind w:left="720"/>
    </w:pPr>
    <w:rPr>
      <w:rFonts w:ascii="Times New Roman" w:hAnsi="Times New Roman" w:cs="Times New Roman"/>
    </w:rPr>
  </w:style>
  <w:style w:type="paragraph" w:customStyle="1" w:styleId="SLRDefinitions">
    <w:name w:val="SLR Definitions"/>
    <w:basedOn w:val="Normal"/>
    <w:uiPriority w:val="99"/>
    <w:rsid w:val="004D1B70"/>
    <w:pPr>
      <w:widowControl w:val="0"/>
    </w:pPr>
    <w:rPr>
      <w:rFonts w:ascii="Times New Roman" w:hAnsi="Times New Roman" w:cs="Times New Roman"/>
      <w:sz w:val="20"/>
      <w:szCs w:val="20"/>
    </w:rPr>
  </w:style>
  <w:style w:type="paragraph" w:styleId="ListBullet2">
    <w:name w:val="List Bullet 2"/>
    <w:basedOn w:val="Normal"/>
    <w:autoRedefine/>
    <w:uiPriority w:val="99"/>
    <w:rsid w:val="004D1B70"/>
    <w:pPr>
      <w:tabs>
        <w:tab w:val="num" w:pos="720"/>
        <w:tab w:val="num" w:pos="1080"/>
      </w:tabs>
      <w:ind w:left="720" w:hanging="360"/>
    </w:pPr>
    <w:rPr>
      <w:rFonts w:ascii="Times New Roman" w:hAnsi="Times New Roman" w:cs="Times New Roman"/>
    </w:rPr>
  </w:style>
  <w:style w:type="paragraph" w:customStyle="1" w:styleId="DefaultText">
    <w:name w:val="Default Text"/>
    <w:basedOn w:val="Normal"/>
    <w:uiPriority w:val="99"/>
    <w:rsid w:val="004D1B70"/>
    <w:rPr>
      <w:rFonts w:ascii="Times New Roman" w:hAnsi="Times New Roman" w:cs="Times New Roman"/>
    </w:rPr>
  </w:style>
  <w:style w:type="paragraph" w:customStyle="1" w:styleId="Style1">
    <w:name w:val="Style1"/>
    <w:basedOn w:val="Normal"/>
    <w:uiPriority w:val="99"/>
    <w:rsid w:val="004D1B70"/>
    <w:pPr>
      <w:spacing w:before="40" w:after="40"/>
    </w:pPr>
    <w:rPr>
      <w:rFonts w:ascii="Times New Roman" w:hAnsi="Times New Roman" w:cs="Times New Roman"/>
      <w:b/>
      <w:bCs/>
      <w:sz w:val="20"/>
      <w:szCs w:val="20"/>
    </w:rPr>
  </w:style>
  <w:style w:type="paragraph" w:customStyle="1" w:styleId="RRHeading2">
    <w:name w:val="RR Heading2"/>
    <w:basedOn w:val="Heading2"/>
    <w:autoRedefine/>
    <w:uiPriority w:val="99"/>
    <w:rsid w:val="004D1B70"/>
    <w:pPr>
      <w:numPr>
        <w:ilvl w:val="0"/>
        <w:numId w:val="0"/>
      </w:numPr>
      <w:tabs>
        <w:tab w:val="num" w:pos="1296"/>
      </w:tabs>
      <w:ind w:left="1296" w:hanging="360"/>
    </w:pPr>
    <w:rPr>
      <w:rFonts w:ascii="Times New Roman" w:hAnsi="Times New Roman" w:cs="Times New Roman"/>
      <w:color w:val="000000"/>
      <w:sz w:val="20"/>
      <w:szCs w:val="20"/>
    </w:rPr>
  </w:style>
  <w:style w:type="paragraph" w:customStyle="1" w:styleId="RRHeading3">
    <w:name w:val="RR Heading3"/>
    <w:basedOn w:val="Heading3"/>
    <w:autoRedefine/>
    <w:uiPriority w:val="99"/>
    <w:rsid w:val="004D1B70"/>
    <w:pPr>
      <w:numPr>
        <w:numId w:val="1"/>
      </w:numPr>
      <w:tabs>
        <w:tab w:val="num" w:pos="1440"/>
      </w:tabs>
      <w:spacing w:before="60"/>
      <w:ind w:hanging="504"/>
    </w:pPr>
    <w:rPr>
      <w:rFonts w:ascii="Times New Roman" w:hAnsi="Times New Roman" w:cs="Times New Roman"/>
      <w:sz w:val="20"/>
      <w:szCs w:val="20"/>
    </w:rPr>
  </w:style>
  <w:style w:type="paragraph" w:customStyle="1" w:styleId="R2">
    <w:name w:val="R2"/>
    <w:basedOn w:val="RRHeading3"/>
    <w:uiPriority w:val="99"/>
    <w:rsid w:val="004D1B70"/>
  </w:style>
  <w:style w:type="paragraph" w:customStyle="1" w:styleId="RRHeading3a">
    <w:name w:val="RR Heading3a"/>
    <w:basedOn w:val="RRHeading3"/>
    <w:autoRedefine/>
    <w:uiPriority w:val="99"/>
    <w:rsid w:val="004D1B70"/>
    <w:pPr>
      <w:numPr>
        <w:numId w:val="2"/>
      </w:numPr>
      <w:tabs>
        <w:tab w:val="num" w:pos="720"/>
        <w:tab w:val="num" w:pos="2160"/>
      </w:tabs>
      <w:ind w:left="1440" w:hanging="720"/>
    </w:pPr>
    <w:rPr>
      <w:rFonts w:ascii="Times New Roman Bold" w:hAnsi="Times New Roman Bold" w:cs="Times New Roman Bold"/>
      <w:sz w:val="24"/>
      <w:szCs w:val="24"/>
    </w:rPr>
  </w:style>
  <w:style w:type="paragraph" w:customStyle="1" w:styleId="bullet1indent2">
    <w:name w:val="bullet 1 indent 2"/>
    <w:basedOn w:val="Normal"/>
    <w:uiPriority w:val="99"/>
    <w:rsid w:val="004D1B70"/>
    <w:pPr>
      <w:tabs>
        <w:tab w:val="num" w:pos="432"/>
        <w:tab w:val="num" w:pos="1080"/>
        <w:tab w:val="num" w:pos="2160"/>
      </w:tabs>
      <w:spacing w:before="120"/>
      <w:ind w:left="2160" w:hanging="360"/>
    </w:pPr>
    <w:rPr>
      <w:rFonts w:ascii="Times New Roman" w:hAnsi="Times New Roman" w:cs="Times New Roman"/>
    </w:rPr>
  </w:style>
  <w:style w:type="paragraph" w:customStyle="1" w:styleId="Level3Text">
    <w:name w:val="Level 3 Text"/>
    <w:basedOn w:val="Level2Text"/>
    <w:uiPriority w:val="99"/>
    <w:rsid w:val="004D1B70"/>
    <w:pPr>
      <w:ind w:left="1080"/>
    </w:pPr>
  </w:style>
  <w:style w:type="paragraph" w:customStyle="1" w:styleId="Level2Text">
    <w:name w:val="Level 2 Text"/>
    <w:basedOn w:val="Normal"/>
    <w:uiPriority w:val="99"/>
    <w:rsid w:val="004D1B70"/>
    <w:pPr>
      <w:spacing w:before="72" w:after="72"/>
      <w:ind w:left="720"/>
    </w:pPr>
    <w:rPr>
      <w:sz w:val="20"/>
      <w:szCs w:val="20"/>
    </w:rPr>
  </w:style>
  <w:style w:type="paragraph" w:customStyle="1" w:styleId="Clause">
    <w:name w:val="Clause"/>
    <w:basedOn w:val="Normal"/>
    <w:autoRedefine/>
    <w:uiPriority w:val="99"/>
    <w:rsid w:val="004D1B70"/>
    <w:pPr>
      <w:spacing w:before="72" w:after="72"/>
      <w:ind w:left="360" w:right="360"/>
    </w:pPr>
  </w:style>
  <w:style w:type="paragraph" w:customStyle="1" w:styleId="Level11">
    <w:name w:val="Level 1 1)"/>
    <w:basedOn w:val="Level1a"/>
    <w:autoRedefine/>
    <w:uiPriority w:val="99"/>
    <w:rsid w:val="004D1B70"/>
    <w:pPr>
      <w:tabs>
        <w:tab w:val="clear" w:pos="720"/>
      </w:tabs>
      <w:spacing w:before="0" w:after="144"/>
      <w:ind w:left="864" w:hanging="864"/>
    </w:pPr>
  </w:style>
  <w:style w:type="paragraph" w:customStyle="1" w:styleId="Level1a">
    <w:name w:val="Level 1: a."/>
    <w:uiPriority w:val="99"/>
    <w:rsid w:val="004D1B70"/>
    <w:pPr>
      <w:numPr>
        <w:ilvl w:val="3"/>
        <w:numId w:val="3"/>
      </w:numPr>
      <w:tabs>
        <w:tab w:val="left" w:pos="360"/>
        <w:tab w:val="num" w:pos="720"/>
        <w:tab w:val="num" w:pos="864"/>
        <w:tab w:val="num" w:pos="1080"/>
      </w:tabs>
      <w:spacing w:before="72" w:after="72"/>
      <w:jc w:val="both"/>
      <w:outlineLvl w:val="3"/>
    </w:pPr>
    <w:rPr>
      <w:rFonts w:ascii="Arial" w:hAnsi="Arial" w:cs="Arial"/>
      <w:sz w:val="20"/>
      <w:szCs w:val="20"/>
    </w:rPr>
  </w:style>
  <w:style w:type="paragraph" w:customStyle="1" w:styleId="Head2">
    <w:name w:val="Head2"/>
    <w:uiPriority w:val="99"/>
    <w:rsid w:val="004D1B70"/>
    <w:pPr>
      <w:numPr>
        <w:ilvl w:val="2"/>
        <w:numId w:val="10"/>
      </w:numPr>
      <w:spacing w:before="120" w:after="28"/>
      <w:outlineLvl w:val="2"/>
    </w:pPr>
    <w:rPr>
      <w:rFonts w:ascii="Arial" w:hAnsi="Arial" w:cs="Arial"/>
      <w:b/>
      <w:bCs/>
      <w:sz w:val="20"/>
      <w:szCs w:val="20"/>
    </w:rPr>
  </w:style>
  <w:style w:type="paragraph" w:customStyle="1" w:styleId="Subhead">
    <w:name w:val="Subhead"/>
    <w:autoRedefine/>
    <w:uiPriority w:val="99"/>
    <w:rsid w:val="004D1B70"/>
    <w:pPr>
      <w:spacing w:after="72"/>
    </w:pPr>
    <w:rPr>
      <w:rFonts w:ascii="Times New Roman" w:hAnsi="Times New Roman"/>
      <w:b/>
      <w:bCs/>
      <w:i/>
      <w:iCs/>
      <w:sz w:val="24"/>
      <w:szCs w:val="24"/>
    </w:rPr>
  </w:style>
  <w:style w:type="paragraph" w:customStyle="1" w:styleId="TableTextBold">
    <w:name w:val="Table Text Bold"/>
    <w:basedOn w:val="TableHead"/>
    <w:autoRedefine/>
    <w:uiPriority w:val="99"/>
    <w:rsid w:val="004D1B70"/>
    <w:pPr>
      <w:jc w:val="left"/>
    </w:pPr>
  </w:style>
  <w:style w:type="paragraph" w:customStyle="1" w:styleId="TableHead">
    <w:name w:val="TableHead"/>
    <w:basedOn w:val="Normal"/>
    <w:next w:val="Normal"/>
    <w:uiPriority w:val="99"/>
    <w:rsid w:val="004D1B70"/>
    <w:pPr>
      <w:jc w:val="center"/>
    </w:pPr>
    <w:rPr>
      <w:b/>
      <w:bCs/>
      <w:sz w:val="18"/>
      <w:szCs w:val="18"/>
    </w:rPr>
  </w:style>
  <w:style w:type="paragraph" w:customStyle="1" w:styleId="TableTextCentered">
    <w:name w:val="Table Text Centered"/>
    <w:basedOn w:val="TableHead"/>
    <w:autoRedefine/>
    <w:uiPriority w:val="99"/>
    <w:rsid w:val="004D1B70"/>
    <w:rPr>
      <w:b w:val="0"/>
      <w:bCs w:val="0"/>
    </w:rPr>
  </w:style>
  <w:style w:type="paragraph" w:customStyle="1" w:styleId="ParagraphBold">
    <w:name w:val="Paragraph Bold"/>
    <w:basedOn w:val="TableHead"/>
    <w:uiPriority w:val="99"/>
    <w:rsid w:val="004D1B70"/>
    <w:pPr>
      <w:jc w:val="both"/>
    </w:pPr>
    <w:rPr>
      <w:sz w:val="20"/>
      <w:szCs w:val="20"/>
    </w:rPr>
  </w:style>
  <w:style w:type="paragraph" w:customStyle="1" w:styleId="Level6Text">
    <w:name w:val="Level 6 Text"/>
    <w:basedOn w:val="Normal"/>
    <w:uiPriority w:val="99"/>
    <w:rsid w:val="004D1B70"/>
    <w:pPr>
      <w:spacing w:before="28" w:after="28"/>
      <w:ind w:left="2160"/>
    </w:pPr>
    <w:rPr>
      <w:sz w:val="20"/>
      <w:szCs w:val="20"/>
    </w:rPr>
  </w:style>
  <w:style w:type="paragraph" w:customStyle="1" w:styleId="Level5Text">
    <w:name w:val="Level 5 Text"/>
    <w:basedOn w:val="Normal"/>
    <w:uiPriority w:val="99"/>
    <w:rsid w:val="004D1B70"/>
    <w:pPr>
      <w:spacing w:before="28" w:after="28"/>
      <w:ind w:left="1800"/>
    </w:pPr>
    <w:rPr>
      <w:sz w:val="20"/>
      <w:szCs w:val="20"/>
    </w:rPr>
  </w:style>
  <w:style w:type="paragraph" w:customStyle="1" w:styleId="TOCPageNumberTextStyle">
    <w:name w:val="TOC Page Number Text Style"/>
    <w:basedOn w:val="Normal"/>
    <w:uiPriority w:val="99"/>
    <w:rsid w:val="004D1B70"/>
    <w:pPr>
      <w:spacing w:after="72"/>
      <w:jc w:val="right"/>
    </w:pPr>
    <w:rPr>
      <w:sz w:val="18"/>
      <w:szCs w:val="18"/>
    </w:rPr>
  </w:style>
  <w:style w:type="paragraph" w:customStyle="1" w:styleId="TOCPG4">
    <w:name w:val="TOCPG4"/>
    <w:basedOn w:val="Normal"/>
    <w:uiPriority w:val="99"/>
    <w:rsid w:val="004D1B70"/>
    <w:pPr>
      <w:jc w:val="right"/>
    </w:pPr>
    <w:rPr>
      <w:rFonts w:ascii="Helvetica" w:hAnsi="Helvetica" w:cs="Helvetica"/>
      <w:sz w:val="20"/>
      <w:szCs w:val="20"/>
    </w:rPr>
  </w:style>
  <w:style w:type="paragraph" w:customStyle="1" w:styleId="TOC4">
    <w:name w:val="TOC4"/>
    <w:basedOn w:val="Heading9"/>
    <w:uiPriority w:val="99"/>
    <w:rsid w:val="00D636E5"/>
    <w:pPr>
      <w:numPr>
        <w:numId w:val="23"/>
      </w:numPr>
    </w:pPr>
  </w:style>
  <w:style w:type="paragraph" w:customStyle="1" w:styleId="TOCPG3">
    <w:name w:val="TOCPG3"/>
    <w:basedOn w:val="Normal"/>
    <w:uiPriority w:val="99"/>
    <w:rsid w:val="004D1B70"/>
    <w:pPr>
      <w:jc w:val="right"/>
    </w:pPr>
    <w:rPr>
      <w:rFonts w:ascii="Helvetica" w:hAnsi="Helvetica" w:cs="Helvetica"/>
      <w:sz w:val="20"/>
      <w:szCs w:val="20"/>
    </w:rPr>
  </w:style>
  <w:style w:type="paragraph" w:customStyle="1" w:styleId="TOC30">
    <w:name w:val="TOC3"/>
    <w:basedOn w:val="Heading2"/>
    <w:uiPriority w:val="99"/>
    <w:rsid w:val="00D636E5"/>
    <w:pPr>
      <w:numPr>
        <w:ilvl w:val="0"/>
        <w:numId w:val="0"/>
      </w:numPr>
      <w:ind w:left="720" w:hanging="720"/>
    </w:pPr>
  </w:style>
  <w:style w:type="paragraph" w:customStyle="1" w:styleId="TOC60">
    <w:name w:val="TOC6"/>
    <w:basedOn w:val="Normal"/>
    <w:uiPriority w:val="99"/>
    <w:rsid w:val="004D1B70"/>
    <w:pPr>
      <w:ind w:left="2160" w:hanging="360"/>
    </w:pPr>
    <w:rPr>
      <w:rFonts w:ascii="Helvetica" w:hAnsi="Helvetica" w:cs="Helvetica"/>
      <w:sz w:val="20"/>
      <w:szCs w:val="20"/>
    </w:rPr>
  </w:style>
  <w:style w:type="paragraph" w:customStyle="1" w:styleId="TOCPG6">
    <w:name w:val="TOCPG6"/>
    <w:basedOn w:val="Normal"/>
    <w:uiPriority w:val="99"/>
    <w:rsid w:val="004D1B70"/>
    <w:pPr>
      <w:jc w:val="right"/>
    </w:pPr>
    <w:rPr>
      <w:rFonts w:ascii="Helvetica" w:hAnsi="Helvetica" w:cs="Helvetica"/>
      <w:sz w:val="20"/>
      <w:szCs w:val="20"/>
    </w:rPr>
  </w:style>
  <w:style w:type="paragraph" w:customStyle="1" w:styleId="TOC70">
    <w:name w:val="TOC7"/>
    <w:basedOn w:val="Normal"/>
    <w:uiPriority w:val="99"/>
    <w:rsid w:val="004D1B70"/>
    <w:pPr>
      <w:ind w:left="2520" w:hanging="360"/>
    </w:pPr>
    <w:rPr>
      <w:rFonts w:ascii="Helvetica" w:hAnsi="Helvetica" w:cs="Helvetica"/>
      <w:sz w:val="20"/>
      <w:szCs w:val="20"/>
    </w:rPr>
  </w:style>
  <w:style w:type="paragraph" w:customStyle="1" w:styleId="TOCPG7">
    <w:name w:val="TOCPG7"/>
    <w:basedOn w:val="Normal"/>
    <w:uiPriority w:val="99"/>
    <w:rsid w:val="004D1B70"/>
    <w:pPr>
      <w:jc w:val="right"/>
    </w:pPr>
    <w:rPr>
      <w:rFonts w:ascii="Helvetica" w:hAnsi="Helvetica" w:cs="Helvetica"/>
      <w:sz w:val="20"/>
      <w:szCs w:val="20"/>
    </w:rPr>
  </w:style>
  <w:style w:type="paragraph" w:customStyle="1" w:styleId="TOC80">
    <w:name w:val="TOC8"/>
    <w:basedOn w:val="Normal"/>
    <w:uiPriority w:val="99"/>
    <w:rsid w:val="004D1B70"/>
    <w:pPr>
      <w:ind w:left="2880" w:hanging="360"/>
    </w:pPr>
    <w:rPr>
      <w:rFonts w:ascii="Helvetica" w:hAnsi="Helvetica" w:cs="Helvetica"/>
      <w:sz w:val="20"/>
      <w:szCs w:val="20"/>
    </w:rPr>
  </w:style>
  <w:style w:type="paragraph" w:customStyle="1" w:styleId="TOCPG8">
    <w:name w:val="TOCPG8"/>
    <w:basedOn w:val="Normal"/>
    <w:uiPriority w:val="99"/>
    <w:rsid w:val="004D1B70"/>
    <w:pPr>
      <w:jc w:val="right"/>
    </w:pPr>
    <w:rPr>
      <w:rFonts w:ascii="Helvetica" w:hAnsi="Helvetica" w:cs="Helvetica"/>
      <w:sz w:val="20"/>
      <w:szCs w:val="20"/>
    </w:rPr>
  </w:style>
  <w:style w:type="paragraph" w:customStyle="1" w:styleId="TOC90">
    <w:name w:val="TOC9"/>
    <w:basedOn w:val="Normal"/>
    <w:uiPriority w:val="99"/>
    <w:rsid w:val="004D1B70"/>
    <w:pPr>
      <w:ind w:left="3240" w:hanging="360"/>
    </w:pPr>
    <w:rPr>
      <w:rFonts w:ascii="Helvetica" w:hAnsi="Helvetica" w:cs="Helvetica"/>
      <w:sz w:val="20"/>
      <w:szCs w:val="20"/>
    </w:rPr>
  </w:style>
  <w:style w:type="paragraph" w:customStyle="1" w:styleId="TOCPG9">
    <w:name w:val="TOCPG9"/>
    <w:basedOn w:val="Normal"/>
    <w:uiPriority w:val="99"/>
    <w:rsid w:val="004D1B70"/>
    <w:pPr>
      <w:jc w:val="right"/>
    </w:pPr>
    <w:rPr>
      <w:rFonts w:ascii="Helvetica" w:hAnsi="Helvetica" w:cs="Helvetica"/>
      <w:sz w:val="20"/>
      <w:szCs w:val="20"/>
    </w:rPr>
  </w:style>
  <w:style w:type="paragraph" w:customStyle="1" w:styleId="TOCPG5">
    <w:name w:val="TOCPG5"/>
    <w:basedOn w:val="Normal"/>
    <w:uiPriority w:val="99"/>
    <w:rsid w:val="004D1B70"/>
    <w:pPr>
      <w:jc w:val="right"/>
    </w:pPr>
    <w:rPr>
      <w:rFonts w:ascii="Helvetica" w:hAnsi="Helvetica" w:cs="Helvetica"/>
      <w:sz w:val="20"/>
      <w:szCs w:val="20"/>
    </w:rPr>
  </w:style>
  <w:style w:type="paragraph" w:customStyle="1" w:styleId="TOC50">
    <w:name w:val="TOC5"/>
    <w:basedOn w:val="Normal"/>
    <w:uiPriority w:val="99"/>
    <w:rsid w:val="004D1B70"/>
    <w:pPr>
      <w:ind w:left="1800" w:hanging="360"/>
    </w:pPr>
    <w:rPr>
      <w:rFonts w:ascii="Helvetica" w:hAnsi="Helvetica" w:cs="Helvetica"/>
      <w:sz w:val="20"/>
      <w:szCs w:val="20"/>
    </w:rPr>
  </w:style>
  <w:style w:type="paragraph" w:customStyle="1" w:styleId="Level1Text">
    <w:name w:val="Level 1 Text"/>
    <w:basedOn w:val="Normal"/>
    <w:uiPriority w:val="99"/>
    <w:rsid w:val="004D1B70"/>
    <w:pPr>
      <w:suppressAutoHyphens/>
      <w:spacing w:before="72" w:after="72"/>
      <w:ind w:left="360"/>
    </w:pPr>
    <w:rPr>
      <w:sz w:val="20"/>
      <w:szCs w:val="20"/>
    </w:rPr>
  </w:style>
  <w:style w:type="paragraph" w:customStyle="1" w:styleId="Level4Text">
    <w:name w:val="Level 4 Text"/>
    <w:basedOn w:val="Level3Text"/>
    <w:uiPriority w:val="99"/>
    <w:rsid w:val="004D1B70"/>
    <w:pPr>
      <w:ind w:left="1440"/>
    </w:pPr>
  </w:style>
  <w:style w:type="paragraph" w:customStyle="1" w:styleId="TOCPG2">
    <w:name w:val="TOCPG2"/>
    <w:basedOn w:val="Normal"/>
    <w:uiPriority w:val="99"/>
    <w:rsid w:val="004D1B70"/>
    <w:pPr>
      <w:spacing w:after="72"/>
      <w:jc w:val="right"/>
    </w:pPr>
    <w:rPr>
      <w:sz w:val="18"/>
      <w:szCs w:val="18"/>
    </w:rPr>
  </w:style>
  <w:style w:type="paragraph" w:customStyle="1" w:styleId="TOC2">
    <w:name w:val="TOC2"/>
    <w:basedOn w:val="Heading2"/>
    <w:uiPriority w:val="99"/>
    <w:rsid w:val="00D636E5"/>
    <w:pPr>
      <w:numPr>
        <w:numId w:val="23"/>
      </w:numPr>
    </w:pPr>
  </w:style>
  <w:style w:type="paragraph" w:customStyle="1" w:styleId="TOCPG1">
    <w:name w:val="TOCPG1"/>
    <w:basedOn w:val="Normal"/>
    <w:uiPriority w:val="99"/>
    <w:rsid w:val="004D1B70"/>
    <w:pPr>
      <w:spacing w:after="72"/>
      <w:jc w:val="right"/>
    </w:pPr>
    <w:rPr>
      <w:b/>
      <w:bCs/>
      <w:sz w:val="18"/>
      <w:szCs w:val="18"/>
    </w:rPr>
  </w:style>
  <w:style w:type="paragraph" w:customStyle="1" w:styleId="TOC1">
    <w:name w:val="TOC1"/>
    <w:basedOn w:val="Heading1"/>
    <w:uiPriority w:val="99"/>
    <w:rsid w:val="00D636E5"/>
    <w:pPr>
      <w:numPr>
        <w:numId w:val="5"/>
      </w:numPr>
      <w:spacing w:before="600" w:after="600"/>
    </w:pPr>
  </w:style>
  <w:style w:type="paragraph" w:customStyle="1" w:styleId="Head1">
    <w:name w:val="Head1"/>
    <w:uiPriority w:val="99"/>
    <w:rsid w:val="004D1B70"/>
    <w:pPr>
      <w:numPr>
        <w:ilvl w:val="1"/>
        <w:numId w:val="3"/>
      </w:numPr>
      <w:tabs>
        <w:tab w:val="clear" w:pos="360"/>
        <w:tab w:val="num" w:pos="576"/>
        <w:tab w:val="num" w:pos="720"/>
        <w:tab w:val="num" w:pos="1080"/>
      </w:tabs>
      <w:spacing w:before="240" w:after="28"/>
      <w:ind w:left="576" w:hanging="576"/>
      <w:outlineLvl w:val="1"/>
    </w:pPr>
    <w:rPr>
      <w:rFonts w:ascii="Arial" w:hAnsi="Arial" w:cs="Arial"/>
      <w:b/>
      <w:bCs/>
    </w:rPr>
  </w:style>
  <w:style w:type="paragraph" w:customStyle="1" w:styleId="Level21">
    <w:name w:val="Level 2: 1."/>
    <w:uiPriority w:val="99"/>
    <w:rsid w:val="004D1B70"/>
    <w:pPr>
      <w:tabs>
        <w:tab w:val="num" w:pos="720"/>
      </w:tabs>
      <w:spacing w:before="72" w:after="72"/>
      <w:ind w:left="720" w:hanging="360"/>
      <w:jc w:val="both"/>
      <w:outlineLvl w:val="4"/>
    </w:pPr>
    <w:rPr>
      <w:rFonts w:ascii="Arial" w:hAnsi="Arial" w:cs="Arial"/>
      <w:sz w:val="20"/>
      <w:szCs w:val="20"/>
    </w:rPr>
  </w:style>
  <w:style w:type="paragraph" w:customStyle="1" w:styleId="Level3a">
    <w:name w:val="Level 3: (a)"/>
    <w:basedOn w:val="Normal"/>
    <w:uiPriority w:val="99"/>
    <w:rsid w:val="004D1B70"/>
    <w:pPr>
      <w:tabs>
        <w:tab w:val="left" w:pos="1080"/>
        <w:tab w:val="num" w:pos="1440"/>
      </w:tabs>
      <w:suppressAutoHyphens/>
      <w:spacing w:before="72" w:after="72"/>
      <w:ind w:left="720"/>
      <w:outlineLvl w:val="5"/>
    </w:pPr>
    <w:rPr>
      <w:sz w:val="20"/>
      <w:szCs w:val="20"/>
    </w:rPr>
  </w:style>
  <w:style w:type="paragraph" w:customStyle="1" w:styleId="Level4i">
    <w:name w:val="Level 4: (i)"/>
    <w:basedOn w:val="Normal"/>
    <w:uiPriority w:val="99"/>
    <w:rsid w:val="004D1B70"/>
    <w:pPr>
      <w:tabs>
        <w:tab w:val="left" w:pos="1440"/>
        <w:tab w:val="num" w:pos="1800"/>
      </w:tabs>
      <w:spacing w:before="72" w:after="72"/>
      <w:ind w:left="1440" w:hanging="360"/>
      <w:outlineLvl w:val="6"/>
    </w:pPr>
    <w:rPr>
      <w:sz w:val="20"/>
      <w:szCs w:val="20"/>
    </w:rPr>
  </w:style>
  <w:style w:type="paragraph" w:customStyle="1" w:styleId="Level51">
    <w:name w:val="Level 5: (1)"/>
    <w:basedOn w:val="Normal"/>
    <w:uiPriority w:val="99"/>
    <w:rsid w:val="004D1B70"/>
    <w:pPr>
      <w:tabs>
        <w:tab w:val="num" w:pos="1800"/>
      </w:tabs>
      <w:spacing w:before="72" w:after="72"/>
      <w:ind w:left="1800" w:hanging="360"/>
      <w:outlineLvl w:val="7"/>
    </w:pPr>
    <w:rPr>
      <w:sz w:val="20"/>
      <w:szCs w:val="20"/>
    </w:rPr>
  </w:style>
  <w:style w:type="paragraph" w:customStyle="1" w:styleId="Level6i">
    <w:name w:val="Level 6: (i)"/>
    <w:basedOn w:val="Normal"/>
    <w:uiPriority w:val="99"/>
    <w:rsid w:val="004D1B70"/>
    <w:pPr>
      <w:numPr>
        <w:ilvl w:val="8"/>
        <w:numId w:val="10"/>
      </w:numPr>
      <w:tabs>
        <w:tab w:val="left" w:pos="2160"/>
      </w:tabs>
      <w:spacing w:before="72" w:after="72"/>
      <w:outlineLvl w:val="8"/>
    </w:pPr>
    <w:rPr>
      <w:sz w:val="20"/>
      <w:szCs w:val="20"/>
    </w:rPr>
  </w:style>
  <w:style w:type="paragraph" w:customStyle="1" w:styleId="Sechead">
    <w:name w:val="Sec head"/>
    <w:basedOn w:val="Normal"/>
    <w:uiPriority w:val="99"/>
    <w:rsid w:val="004D1B70"/>
    <w:pPr>
      <w:spacing w:before="72" w:after="72"/>
    </w:pPr>
    <w:rPr>
      <w:sz w:val="20"/>
      <w:szCs w:val="20"/>
    </w:rPr>
  </w:style>
  <w:style w:type="paragraph" w:customStyle="1" w:styleId="Resetlevels">
    <w:name w:val="Reset levels"/>
    <w:basedOn w:val="Normal"/>
    <w:uiPriority w:val="99"/>
    <w:rsid w:val="004D1B70"/>
    <w:pPr>
      <w:tabs>
        <w:tab w:val="num" w:pos="432"/>
        <w:tab w:val="num" w:pos="720"/>
        <w:tab w:val="num" w:pos="1080"/>
      </w:tabs>
      <w:ind w:left="432" w:hanging="432"/>
    </w:pPr>
    <w:rPr>
      <w:b/>
      <w:bCs/>
    </w:rPr>
  </w:style>
  <w:style w:type="paragraph" w:customStyle="1" w:styleId="Bullet21">
    <w:name w:val="Bullet 2"/>
    <w:uiPriority w:val="99"/>
    <w:rsid w:val="004D1B70"/>
    <w:pPr>
      <w:tabs>
        <w:tab w:val="num" w:pos="720"/>
        <w:tab w:val="num" w:pos="1080"/>
        <w:tab w:val="num" w:pos="1267"/>
        <w:tab w:val="left" w:pos="2520"/>
        <w:tab w:val="num" w:pos="2880"/>
      </w:tabs>
      <w:spacing w:before="72" w:after="72"/>
      <w:ind w:left="2880" w:hanging="360"/>
      <w:jc w:val="both"/>
    </w:pPr>
    <w:rPr>
      <w:rFonts w:ascii="Arial" w:hAnsi="Arial" w:cs="Arial"/>
      <w:sz w:val="20"/>
      <w:szCs w:val="20"/>
    </w:rPr>
  </w:style>
  <w:style w:type="paragraph" w:customStyle="1" w:styleId="BodySingle">
    <w:name w:val="Body Single"/>
    <w:uiPriority w:val="99"/>
    <w:rsid w:val="004D1B70"/>
    <w:pPr>
      <w:spacing w:after="72"/>
      <w:jc w:val="both"/>
    </w:pPr>
    <w:rPr>
      <w:rFonts w:ascii="Arial" w:hAnsi="Arial" w:cs="Arial"/>
      <w:sz w:val="20"/>
      <w:szCs w:val="20"/>
    </w:rPr>
  </w:style>
  <w:style w:type="paragraph" w:customStyle="1" w:styleId="Banner2">
    <w:name w:val="Banner2"/>
    <w:uiPriority w:val="99"/>
    <w:rsid w:val="004D1B70"/>
    <w:pPr>
      <w:spacing w:after="72"/>
      <w:jc w:val="center"/>
    </w:pPr>
    <w:rPr>
      <w:rFonts w:ascii="Arial" w:hAnsi="Arial" w:cs="Arial"/>
      <w:b/>
      <w:bCs/>
      <w:sz w:val="28"/>
      <w:szCs w:val="28"/>
    </w:rPr>
  </w:style>
  <w:style w:type="paragraph" w:customStyle="1" w:styleId="SeqLevel1">
    <w:name w:val="Seq Level 1"/>
    <w:basedOn w:val="Normal"/>
    <w:uiPriority w:val="99"/>
    <w:rsid w:val="004D1B70"/>
    <w:pPr>
      <w:spacing w:after="72"/>
    </w:pPr>
    <w:rPr>
      <w:sz w:val="20"/>
      <w:szCs w:val="20"/>
    </w:rPr>
  </w:style>
  <w:style w:type="paragraph" w:customStyle="1" w:styleId="SeqLevel2">
    <w:name w:val="Seq Level 2"/>
    <w:basedOn w:val="Normal"/>
    <w:uiPriority w:val="99"/>
    <w:rsid w:val="004D1B70"/>
    <w:pPr>
      <w:spacing w:after="72"/>
    </w:pPr>
    <w:rPr>
      <w:sz w:val="20"/>
      <w:szCs w:val="20"/>
    </w:rPr>
  </w:style>
  <w:style w:type="paragraph" w:customStyle="1" w:styleId="SeqLevel3">
    <w:name w:val="Seq Level 3"/>
    <w:basedOn w:val="Normal"/>
    <w:uiPriority w:val="99"/>
    <w:rsid w:val="004D1B70"/>
    <w:pPr>
      <w:spacing w:after="72"/>
    </w:pPr>
    <w:rPr>
      <w:sz w:val="20"/>
      <w:szCs w:val="20"/>
    </w:rPr>
  </w:style>
  <w:style w:type="paragraph" w:customStyle="1" w:styleId="SeqLevel4">
    <w:name w:val="Seq Level 4"/>
    <w:basedOn w:val="Normal"/>
    <w:uiPriority w:val="99"/>
    <w:rsid w:val="004D1B70"/>
    <w:pPr>
      <w:spacing w:after="72"/>
    </w:pPr>
    <w:rPr>
      <w:sz w:val="20"/>
      <w:szCs w:val="20"/>
    </w:rPr>
  </w:style>
  <w:style w:type="paragraph" w:customStyle="1" w:styleId="SeqLevel5">
    <w:name w:val="Seq Level 5"/>
    <w:basedOn w:val="Normal"/>
    <w:uiPriority w:val="99"/>
    <w:rsid w:val="004D1B70"/>
    <w:pPr>
      <w:spacing w:after="72"/>
    </w:pPr>
    <w:rPr>
      <w:sz w:val="20"/>
      <w:szCs w:val="20"/>
    </w:rPr>
  </w:style>
  <w:style w:type="paragraph" w:customStyle="1" w:styleId="SeqLevel6">
    <w:name w:val="Seq Level 6"/>
    <w:basedOn w:val="Normal"/>
    <w:uiPriority w:val="99"/>
    <w:rsid w:val="004D1B70"/>
    <w:pPr>
      <w:spacing w:after="72"/>
    </w:pPr>
    <w:rPr>
      <w:sz w:val="20"/>
      <w:szCs w:val="20"/>
    </w:rPr>
  </w:style>
  <w:style w:type="paragraph" w:customStyle="1" w:styleId="SeqLevel7">
    <w:name w:val="Seq Level 7"/>
    <w:basedOn w:val="Normal"/>
    <w:uiPriority w:val="99"/>
    <w:rsid w:val="004D1B70"/>
    <w:pPr>
      <w:spacing w:after="72"/>
    </w:pPr>
    <w:rPr>
      <w:rFonts w:ascii="Helvetica" w:hAnsi="Helvetica" w:cs="Helvetica"/>
      <w:sz w:val="20"/>
      <w:szCs w:val="20"/>
    </w:rPr>
  </w:style>
  <w:style w:type="paragraph" w:customStyle="1" w:styleId="SeqLevel8">
    <w:name w:val="Seq Level 8"/>
    <w:basedOn w:val="Normal"/>
    <w:uiPriority w:val="99"/>
    <w:rsid w:val="004D1B70"/>
    <w:pPr>
      <w:spacing w:after="72"/>
    </w:pPr>
    <w:rPr>
      <w:sz w:val="20"/>
      <w:szCs w:val="20"/>
    </w:rPr>
  </w:style>
  <w:style w:type="paragraph" w:customStyle="1" w:styleId="SeqLevel9">
    <w:name w:val="Seq Level 9"/>
    <w:basedOn w:val="Normal"/>
    <w:uiPriority w:val="99"/>
    <w:rsid w:val="004D1B70"/>
    <w:pPr>
      <w:spacing w:after="72"/>
    </w:pPr>
    <w:rPr>
      <w:rFonts w:ascii="Helvetica" w:hAnsi="Helvetica" w:cs="Helvetica"/>
      <w:sz w:val="20"/>
      <w:szCs w:val="20"/>
    </w:rPr>
  </w:style>
  <w:style w:type="paragraph" w:customStyle="1" w:styleId="WPBullets">
    <w:name w:val="WP Bullets"/>
    <w:basedOn w:val="Normal"/>
    <w:uiPriority w:val="99"/>
    <w:rsid w:val="004D1B70"/>
    <w:pPr>
      <w:spacing w:after="72"/>
    </w:pPr>
    <w:rPr>
      <w:sz w:val="20"/>
      <w:szCs w:val="20"/>
    </w:rPr>
  </w:style>
  <w:style w:type="paragraph" w:customStyle="1" w:styleId="InternalNote">
    <w:name w:val="Internal Note"/>
    <w:basedOn w:val="Paragraph"/>
    <w:uiPriority w:val="99"/>
    <w:rsid w:val="004D1B70"/>
    <w:rPr>
      <w:b/>
      <w:bCs/>
    </w:rPr>
  </w:style>
  <w:style w:type="paragraph" w:customStyle="1" w:styleId="Paragraph">
    <w:name w:val="Paragraph"/>
    <w:basedOn w:val="Normal"/>
    <w:uiPriority w:val="99"/>
    <w:rsid w:val="004D1B70"/>
    <w:pPr>
      <w:suppressAutoHyphens/>
      <w:spacing w:before="28" w:after="28"/>
    </w:pPr>
    <w:rPr>
      <w:sz w:val="20"/>
      <w:szCs w:val="20"/>
    </w:rPr>
  </w:style>
  <w:style w:type="paragraph" w:customStyle="1" w:styleId="EndNote">
    <w:name w:val="End Note"/>
    <w:basedOn w:val="Normal"/>
    <w:uiPriority w:val="99"/>
    <w:rsid w:val="004D1B70"/>
    <w:pPr>
      <w:spacing w:before="72" w:after="72"/>
    </w:pPr>
    <w:rPr>
      <w:sz w:val="20"/>
      <w:szCs w:val="20"/>
    </w:rPr>
  </w:style>
  <w:style w:type="paragraph" w:customStyle="1" w:styleId="Banner1">
    <w:name w:val="Banner1"/>
    <w:uiPriority w:val="99"/>
    <w:rsid w:val="004D1B70"/>
    <w:pPr>
      <w:spacing w:before="144" w:line="230" w:lineRule="exact"/>
    </w:pPr>
    <w:rPr>
      <w:rFonts w:ascii="Arial" w:hAnsi="Arial" w:cs="Arial"/>
      <w:b/>
      <w:bCs/>
      <w:sz w:val="32"/>
      <w:szCs w:val="32"/>
    </w:rPr>
  </w:style>
  <w:style w:type="paragraph" w:customStyle="1" w:styleId="Para1">
    <w:name w:val="Para1"/>
    <w:basedOn w:val="Normal"/>
    <w:uiPriority w:val="99"/>
    <w:rsid w:val="004D1B70"/>
    <w:pPr>
      <w:spacing w:after="360" w:line="360" w:lineRule="auto"/>
    </w:pPr>
    <w:rPr>
      <w:rFonts w:ascii="Times New Roman" w:hAnsi="Times New Roman" w:cs="Times New Roman"/>
    </w:rPr>
  </w:style>
  <w:style w:type="paragraph" w:customStyle="1" w:styleId="NormalTableText">
    <w:name w:val="Normal Table Text"/>
    <w:basedOn w:val="Normal"/>
    <w:uiPriority w:val="99"/>
    <w:rsid w:val="004D1B70"/>
    <w:rPr>
      <w:sz w:val="20"/>
      <w:szCs w:val="20"/>
      <w:lang w:val="en-GB"/>
    </w:rPr>
  </w:style>
  <w:style w:type="paragraph" w:customStyle="1" w:styleId="ResetLevels0">
    <w:name w:val="Reset Levels"/>
    <w:basedOn w:val="Normal"/>
    <w:autoRedefine/>
    <w:uiPriority w:val="99"/>
    <w:rsid w:val="004D1B70"/>
    <w:pPr>
      <w:tabs>
        <w:tab w:val="num" w:pos="360"/>
      </w:tabs>
      <w:spacing w:before="28" w:after="28"/>
      <w:ind w:left="360" w:hanging="360"/>
      <w:outlineLvl w:val="0"/>
    </w:pPr>
    <w:rPr>
      <w:sz w:val="20"/>
      <w:szCs w:val="20"/>
    </w:rPr>
  </w:style>
  <w:style w:type="paragraph" w:styleId="Caption">
    <w:name w:val="caption"/>
    <w:basedOn w:val="Normal"/>
    <w:next w:val="Normal"/>
    <w:uiPriority w:val="35"/>
    <w:unhideWhenUsed/>
    <w:qFormat/>
    <w:rsid w:val="009E4E70"/>
    <w:pPr>
      <w:keepNext/>
      <w:spacing w:before="240" w:after="200" w:line="240" w:lineRule="auto"/>
      <w:jc w:val="center"/>
    </w:pPr>
    <w:rPr>
      <w:rFonts w:ascii="Arial" w:hAnsi="Arial"/>
      <w:b/>
      <w:iCs/>
      <w:sz w:val="24"/>
      <w:szCs w:val="18"/>
    </w:rPr>
  </w:style>
  <w:style w:type="paragraph" w:customStyle="1" w:styleId="RolesTableText2">
    <w:name w:val="Roles Table Text 2"/>
    <w:basedOn w:val="RolesTableText1"/>
    <w:uiPriority w:val="99"/>
    <w:rsid w:val="00C10CCC"/>
    <w:pPr>
      <w:numPr>
        <w:ilvl w:val="1"/>
        <w:numId w:val="8"/>
      </w:numPr>
      <w:tabs>
        <w:tab w:val="clear" w:pos="720"/>
        <w:tab w:val="num" w:pos="576"/>
        <w:tab w:val="num" w:pos="864"/>
        <w:tab w:val="num" w:pos="1267"/>
        <w:tab w:val="num" w:pos="1296"/>
      </w:tabs>
      <w:ind w:left="864" w:hanging="504"/>
    </w:pPr>
  </w:style>
  <w:style w:type="paragraph" w:customStyle="1" w:styleId="RolesTableText1">
    <w:name w:val="Roles Table Text 1"/>
    <w:basedOn w:val="Normal"/>
    <w:uiPriority w:val="99"/>
    <w:rsid w:val="00C10CCC"/>
    <w:pPr>
      <w:numPr>
        <w:numId w:val="7"/>
      </w:numPr>
    </w:pPr>
    <w:rPr>
      <w:sz w:val="20"/>
      <w:szCs w:val="20"/>
    </w:rPr>
  </w:style>
  <w:style w:type="paragraph" w:customStyle="1" w:styleId="RolesTableText3">
    <w:name w:val="Roles Table Text 3"/>
    <w:basedOn w:val="Normal"/>
    <w:uiPriority w:val="99"/>
    <w:rsid w:val="00C10CCC"/>
    <w:pPr>
      <w:numPr>
        <w:ilvl w:val="2"/>
        <w:numId w:val="8"/>
      </w:numPr>
      <w:tabs>
        <w:tab w:val="clear" w:pos="720"/>
        <w:tab w:val="num" w:pos="576"/>
        <w:tab w:val="num" w:pos="1267"/>
        <w:tab w:val="num" w:pos="1296"/>
        <w:tab w:val="num" w:pos="1512"/>
      </w:tabs>
      <w:ind w:left="1512" w:hanging="648"/>
    </w:pPr>
    <w:rPr>
      <w:sz w:val="20"/>
      <w:szCs w:val="20"/>
    </w:rPr>
  </w:style>
  <w:style w:type="paragraph" w:customStyle="1" w:styleId="tabletext0">
    <w:name w:val="tabletext"/>
    <w:basedOn w:val="Normal"/>
    <w:uiPriority w:val="99"/>
    <w:rsid w:val="00161ACA"/>
    <w:pPr>
      <w:keepNext/>
      <w:spacing w:before="40" w:after="40"/>
    </w:pPr>
    <w:rPr>
      <w:sz w:val="20"/>
      <w:szCs w:val="20"/>
    </w:rPr>
  </w:style>
  <w:style w:type="paragraph" w:customStyle="1" w:styleId="CharCharCharChar">
    <w:name w:val="Char Char Char Char"/>
    <w:basedOn w:val="Normal"/>
    <w:uiPriority w:val="99"/>
    <w:rsid w:val="00747C6D"/>
    <w:pPr>
      <w:spacing w:line="240" w:lineRule="exact"/>
    </w:pPr>
    <w:rPr>
      <w:sz w:val="20"/>
      <w:szCs w:val="20"/>
    </w:rPr>
  </w:style>
  <w:style w:type="paragraph" w:customStyle="1" w:styleId="Char1">
    <w:name w:val="Char1"/>
    <w:basedOn w:val="Normal"/>
    <w:uiPriority w:val="99"/>
    <w:rsid w:val="0032644C"/>
    <w:pPr>
      <w:spacing w:line="240" w:lineRule="exact"/>
    </w:pPr>
    <w:rPr>
      <w:sz w:val="20"/>
      <w:szCs w:val="20"/>
    </w:rPr>
  </w:style>
  <w:style w:type="character" w:customStyle="1" w:styleId="zzmpTrailerItem">
    <w:name w:val="zzmpTrailerItem"/>
    <w:uiPriority w:val="99"/>
    <w:rsid w:val="00BB3D62"/>
    <w:rPr>
      <w:rFonts w:ascii="Arial" w:hAnsi="Arial"/>
      <w:noProof/>
      <w:color w:val="auto"/>
      <w:spacing w:val="0"/>
      <w:position w:val="0"/>
      <w:sz w:val="16"/>
      <w:u w:val="none"/>
      <w:effect w:val="none"/>
      <w:vertAlign w:val="baseline"/>
    </w:rPr>
  </w:style>
  <w:style w:type="paragraph" w:styleId="TOCHeading">
    <w:name w:val="TOC Heading"/>
    <w:basedOn w:val="Heading1"/>
    <w:next w:val="Normal"/>
    <w:uiPriority w:val="39"/>
    <w:unhideWhenUsed/>
    <w:qFormat/>
    <w:rsid w:val="00B359FA"/>
    <w:pPr>
      <w:numPr>
        <w:numId w:val="0"/>
      </w:numPr>
      <w:ind w:left="432" w:hanging="432"/>
      <w:outlineLvl w:val="9"/>
    </w:pPr>
  </w:style>
  <w:style w:type="paragraph" w:customStyle="1" w:styleId="Deliverables">
    <w:name w:val="Deliverables"/>
    <w:basedOn w:val="Normal"/>
    <w:link w:val="DeliverablesChar"/>
    <w:rsid w:val="00096322"/>
    <w:pPr>
      <w:numPr>
        <w:numId w:val="12"/>
      </w:numPr>
      <w:spacing w:before="40" w:after="40"/>
    </w:pPr>
    <w:rPr>
      <w:rFonts w:ascii="Times New Roman" w:hAnsi="Times New Roman" w:cs="Times New Roman"/>
      <w:sz w:val="24"/>
      <w:szCs w:val="20"/>
    </w:rPr>
  </w:style>
  <w:style w:type="character" w:customStyle="1" w:styleId="Bullet1Char0">
    <w:name w:val="Bullet 1 Char"/>
    <w:link w:val="Bullet10"/>
    <w:locked/>
    <w:rsid w:val="00096322"/>
    <w:rPr>
      <w:rFonts w:ascii="Arial" w:hAnsi="Arial"/>
      <w:szCs w:val="20"/>
    </w:rPr>
  </w:style>
  <w:style w:type="character" w:customStyle="1" w:styleId="apple-style-span">
    <w:name w:val="apple-style-span"/>
    <w:uiPriority w:val="99"/>
    <w:rsid w:val="00DA7391"/>
  </w:style>
  <w:style w:type="paragraph" w:styleId="FootnoteText">
    <w:name w:val="footnote text"/>
    <w:basedOn w:val="Normal"/>
    <w:link w:val="FootnoteTextChar"/>
    <w:rsid w:val="006F6D75"/>
    <w:rPr>
      <w:rFonts w:cs="Times New Roman"/>
      <w:sz w:val="20"/>
      <w:szCs w:val="20"/>
    </w:rPr>
  </w:style>
  <w:style w:type="character" w:customStyle="1" w:styleId="FootnoteTextChar">
    <w:name w:val="Footnote Text Char"/>
    <w:basedOn w:val="DefaultParagraphFont"/>
    <w:link w:val="FootnoteText"/>
    <w:locked/>
    <w:rsid w:val="006F6D75"/>
    <w:rPr>
      <w:rFonts w:ascii="Arial" w:hAnsi="Arial" w:cs="Times New Roman"/>
    </w:rPr>
  </w:style>
  <w:style w:type="character" w:styleId="FootnoteReference">
    <w:name w:val="footnote reference"/>
    <w:basedOn w:val="DefaultParagraphFont"/>
    <w:rsid w:val="006F6D75"/>
    <w:rPr>
      <w:rFonts w:cs="Times New Roman"/>
      <w:vertAlign w:val="superscript"/>
    </w:rPr>
  </w:style>
  <w:style w:type="paragraph" w:styleId="ListBullet">
    <w:name w:val="List Bullet"/>
    <w:basedOn w:val="Normal"/>
    <w:uiPriority w:val="99"/>
    <w:locked/>
    <w:rsid w:val="00C3008E"/>
    <w:pPr>
      <w:numPr>
        <w:numId w:val="21"/>
      </w:numPr>
    </w:pPr>
  </w:style>
  <w:style w:type="character" w:styleId="Emphasis">
    <w:name w:val="Emphasis"/>
    <w:basedOn w:val="DefaultParagraphFont"/>
    <w:uiPriority w:val="20"/>
    <w:qFormat/>
    <w:locked/>
    <w:rsid w:val="00B359FA"/>
    <w:rPr>
      <w:i/>
      <w:iCs/>
      <w:color w:val="auto"/>
    </w:rPr>
  </w:style>
  <w:style w:type="paragraph" w:styleId="ListParagraph">
    <w:name w:val="List Paragraph"/>
    <w:basedOn w:val="Normal"/>
    <w:link w:val="ListParagraphChar"/>
    <w:uiPriority w:val="34"/>
    <w:qFormat/>
    <w:rsid w:val="00744B2D"/>
    <w:pPr>
      <w:ind w:left="720"/>
      <w:contextualSpacing/>
    </w:pPr>
  </w:style>
  <w:style w:type="paragraph" w:styleId="NormalWeb">
    <w:name w:val="Normal (Web)"/>
    <w:basedOn w:val="Normal"/>
    <w:uiPriority w:val="99"/>
    <w:unhideWhenUsed/>
    <w:locked/>
    <w:rsid w:val="00093E36"/>
    <w:pPr>
      <w:spacing w:before="100" w:beforeAutospacing="1" w:after="100" w:afterAutospacing="1"/>
    </w:pPr>
    <w:rPr>
      <w:rFonts w:ascii="Times" w:hAnsi="Times" w:cs="Times New Roman"/>
      <w:sz w:val="20"/>
      <w:szCs w:val="20"/>
    </w:rPr>
  </w:style>
  <w:style w:type="paragraph" w:customStyle="1" w:styleId="Bullet3">
    <w:name w:val="Bullet 3"/>
    <w:basedOn w:val="Normal"/>
    <w:rsid w:val="00C169A6"/>
    <w:pPr>
      <w:numPr>
        <w:numId w:val="14"/>
      </w:numPr>
      <w:spacing w:after="240"/>
    </w:pPr>
    <w:rPr>
      <w:rFonts w:ascii="Times New Roman" w:hAnsi="Times New Roman" w:cs="Times New Roman"/>
      <w:sz w:val="24"/>
      <w:szCs w:val="20"/>
    </w:rPr>
  </w:style>
  <w:style w:type="paragraph" w:customStyle="1" w:styleId="Numberedindenttable">
    <w:name w:val="Numbered indent table"/>
    <w:basedOn w:val="Normal"/>
    <w:uiPriority w:val="99"/>
    <w:rsid w:val="00050830"/>
    <w:pPr>
      <w:numPr>
        <w:numId w:val="15"/>
      </w:numPr>
      <w:tabs>
        <w:tab w:val="left" w:pos="2160"/>
        <w:tab w:val="left" w:pos="2880"/>
      </w:tabs>
    </w:pPr>
    <w:rPr>
      <w:rFonts w:cs="Times New Roman"/>
      <w:szCs w:val="20"/>
    </w:rPr>
  </w:style>
  <w:style w:type="paragraph" w:customStyle="1" w:styleId="SectionHead">
    <w:name w:val="Section Head"/>
    <w:basedOn w:val="Normal"/>
    <w:uiPriority w:val="99"/>
    <w:rsid w:val="00050830"/>
    <w:pPr>
      <w:tabs>
        <w:tab w:val="left" w:pos="107"/>
        <w:tab w:val="right" w:pos="8881"/>
      </w:tabs>
      <w:overflowPunct w:val="0"/>
      <w:autoSpaceDE w:val="0"/>
      <w:autoSpaceDN w:val="0"/>
      <w:adjustRightInd w:val="0"/>
      <w:textAlignment w:val="baseline"/>
    </w:pPr>
    <w:rPr>
      <w:rFonts w:ascii="Times New Roman" w:hAnsi="Times New Roman" w:cs="Times New Roman"/>
      <w:b/>
      <w:noProof/>
      <w:sz w:val="24"/>
      <w:szCs w:val="20"/>
    </w:rPr>
  </w:style>
  <w:style w:type="paragraph" w:styleId="Revision">
    <w:name w:val="Revision"/>
    <w:hidden/>
    <w:uiPriority w:val="99"/>
    <w:semiHidden/>
    <w:rsid w:val="005D7CFA"/>
    <w:rPr>
      <w:rFonts w:ascii="Arial" w:hAnsi="Arial" w:cs="Arial"/>
    </w:rPr>
  </w:style>
  <w:style w:type="paragraph" w:customStyle="1" w:styleId="bullet5">
    <w:name w:val="bullet 5"/>
    <w:basedOn w:val="Normal"/>
    <w:rsid w:val="001F779B"/>
    <w:pPr>
      <w:tabs>
        <w:tab w:val="num" w:pos="720"/>
      </w:tabs>
      <w:spacing w:after="120"/>
      <w:ind w:left="720" w:hanging="360"/>
    </w:pPr>
  </w:style>
  <w:style w:type="numbering" w:customStyle="1" w:styleId="Bullets">
    <w:name w:val="Bullets"/>
    <w:basedOn w:val="NoList"/>
    <w:semiHidden/>
    <w:rsid w:val="001F779B"/>
    <w:pPr>
      <w:numPr>
        <w:numId w:val="16"/>
      </w:numPr>
    </w:pPr>
  </w:style>
  <w:style w:type="paragraph" w:customStyle="1" w:styleId="TableBullet1indent">
    <w:name w:val="Table Bullet1 indent"/>
    <w:basedOn w:val="Normal"/>
    <w:rsid w:val="001F779B"/>
    <w:pPr>
      <w:spacing w:before="40" w:after="40"/>
      <w:ind w:left="360"/>
    </w:pPr>
    <w:rPr>
      <w:sz w:val="20"/>
    </w:rPr>
  </w:style>
  <w:style w:type="paragraph" w:customStyle="1" w:styleId="TableBullet2indent">
    <w:name w:val="Table Bullet2 indent"/>
    <w:basedOn w:val="Normal"/>
    <w:rsid w:val="001F779B"/>
    <w:pPr>
      <w:spacing w:before="40" w:after="40"/>
      <w:ind w:left="720"/>
    </w:pPr>
    <w:rPr>
      <w:sz w:val="20"/>
    </w:rPr>
  </w:style>
  <w:style w:type="paragraph" w:customStyle="1" w:styleId="TableBullet3indent">
    <w:name w:val="Table Bullet3 indent"/>
    <w:basedOn w:val="Normal"/>
    <w:rsid w:val="001F779B"/>
    <w:pPr>
      <w:spacing w:before="40" w:after="40"/>
      <w:ind w:left="994"/>
    </w:pPr>
    <w:rPr>
      <w:sz w:val="20"/>
    </w:rPr>
  </w:style>
  <w:style w:type="paragraph" w:customStyle="1" w:styleId="TableBullet4indent">
    <w:name w:val="Table Bullet4 indent"/>
    <w:basedOn w:val="Normal"/>
    <w:rsid w:val="001F779B"/>
    <w:pPr>
      <w:spacing w:before="40" w:after="40"/>
      <w:ind w:left="1267"/>
    </w:pPr>
    <w:rPr>
      <w:sz w:val="20"/>
    </w:rPr>
  </w:style>
  <w:style w:type="paragraph" w:customStyle="1" w:styleId="TableBullet5">
    <w:name w:val="Table Bullet5"/>
    <w:basedOn w:val="Normal"/>
    <w:rsid w:val="001F779B"/>
    <w:pPr>
      <w:tabs>
        <w:tab w:val="num" w:pos="360"/>
      </w:tabs>
      <w:spacing w:before="40" w:after="40"/>
      <w:ind w:left="360" w:hanging="274"/>
    </w:pPr>
    <w:rPr>
      <w:sz w:val="20"/>
    </w:rPr>
  </w:style>
  <w:style w:type="numbering" w:customStyle="1" w:styleId="TableBullets">
    <w:name w:val="Table Bullets"/>
    <w:basedOn w:val="NoList"/>
    <w:semiHidden/>
    <w:rsid w:val="001F779B"/>
    <w:pPr>
      <w:numPr>
        <w:numId w:val="17"/>
      </w:numPr>
    </w:pPr>
  </w:style>
  <w:style w:type="character" w:customStyle="1" w:styleId="bullet1Char">
    <w:name w:val="bullet 1 Char"/>
    <w:basedOn w:val="DefaultParagraphFont"/>
    <w:link w:val="bullet1"/>
    <w:rsid w:val="001F779B"/>
    <w:rPr>
      <w:rFonts w:ascii="Arial" w:hAnsi="Arial" w:cs="Arial"/>
    </w:rPr>
  </w:style>
  <w:style w:type="character" w:customStyle="1" w:styleId="ListParagraphChar">
    <w:name w:val="List Paragraph Char"/>
    <w:basedOn w:val="DefaultParagraphFont"/>
    <w:link w:val="ListParagraph"/>
    <w:uiPriority w:val="34"/>
    <w:rsid w:val="001F779B"/>
  </w:style>
  <w:style w:type="character" w:customStyle="1" w:styleId="TableTextChar">
    <w:name w:val="Table Text Char"/>
    <w:basedOn w:val="DefaultParagraphFont"/>
    <w:link w:val="TableText"/>
    <w:rsid w:val="001F779B"/>
    <w:rPr>
      <w:rFonts w:ascii="Arial" w:hAnsi="Arial" w:cs="Arial"/>
      <w:sz w:val="20"/>
      <w:szCs w:val="20"/>
    </w:rPr>
  </w:style>
  <w:style w:type="table" w:customStyle="1" w:styleId="TableStyleWhite">
    <w:name w:val="Table Style White"/>
    <w:basedOn w:val="TableNormal"/>
    <w:qFormat/>
    <w:rsid w:val="001F779B"/>
    <w:rPr>
      <w:rFonts w:ascii="Arial" w:eastAsia="MS Mincho" w:hAnsi="Arial"/>
      <w:sz w:val="20"/>
      <w:szCs w:val="20"/>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shd w:val="clear" w:color="auto" w:fill="FFFFFF"/>
    </w:tcPr>
    <w:tblStylePr w:type="firstRow">
      <w:pPr>
        <w:jc w:val="center"/>
      </w:pPr>
      <w:rPr>
        <w:rFonts w:ascii="Arial" w:hAnsi="Arial"/>
        <w:b/>
        <w:color w:val="1F497D"/>
        <w:sz w:val="20"/>
      </w:rPr>
      <w:tblPr/>
      <w:trPr>
        <w:tblHeader/>
      </w:trPr>
      <w:tcPr>
        <w:tcBorders>
          <w:top w:val="single" w:sz="12" w:space="0" w:color="auto"/>
          <w:left w:val="single" w:sz="12" w:space="0" w:color="auto"/>
          <w:bottom w:val="single" w:sz="12" w:space="0" w:color="auto"/>
          <w:right w:val="single" w:sz="12" w:space="0" w:color="auto"/>
        </w:tcBorders>
        <w:vAlign w:val="bottom"/>
      </w:tcPr>
    </w:tblStylePr>
  </w:style>
  <w:style w:type="character" w:styleId="Strong">
    <w:name w:val="Strong"/>
    <w:basedOn w:val="DefaultParagraphFont"/>
    <w:uiPriority w:val="22"/>
    <w:qFormat/>
    <w:rsid w:val="00B359FA"/>
    <w:rPr>
      <w:b/>
      <w:bCs/>
      <w:color w:val="000000" w:themeColor="text1"/>
    </w:rPr>
  </w:style>
  <w:style w:type="character" w:customStyle="1" w:styleId="DeliverablesChar">
    <w:name w:val="Deliverables Char"/>
    <w:basedOn w:val="DefaultParagraphFont"/>
    <w:link w:val="Deliverables"/>
    <w:rsid w:val="0001414D"/>
    <w:rPr>
      <w:rFonts w:ascii="Times New Roman" w:hAnsi="Times New Roman" w:cs="Times New Roman"/>
      <w:sz w:val="24"/>
      <w:szCs w:val="20"/>
    </w:rPr>
  </w:style>
  <w:style w:type="table" w:styleId="TableGrid">
    <w:name w:val="Table Grid"/>
    <w:basedOn w:val="TableNormal"/>
    <w:uiPriority w:val="39"/>
    <w:rsid w:val="00022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locked/>
    <w:rsid w:val="00FF2228"/>
    <w:rPr>
      <w:rFonts w:ascii="Consolas" w:eastAsiaTheme="minorHAnsi" w:hAnsi="Consolas"/>
      <w:sz w:val="21"/>
      <w:szCs w:val="21"/>
    </w:rPr>
  </w:style>
  <w:style w:type="character" w:customStyle="1" w:styleId="PlainTextChar">
    <w:name w:val="Plain Text Char"/>
    <w:basedOn w:val="DefaultParagraphFont"/>
    <w:link w:val="PlainText"/>
    <w:uiPriority w:val="99"/>
    <w:rsid w:val="00FF2228"/>
    <w:rPr>
      <w:rFonts w:ascii="Consolas" w:eastAsiaTheme="minorHAnsi" w:hAnsi="Consolas" w:cstheme="minorBidi"/>
      <w:sz w:val="21"/>
      <w:szCs w:val="21"/>
    </w:rPr>
  </w:style>
  <w:style w:type="paragraph" w:styleId="NoSpacing">
    <w:name w:val="No Spacing"/>
    <w:uiPriority w:val="1"/>
    <w:qFormat/>
    <w:rsid w:val="00B359FA"/>
    <w:pPr>
      <w:spacing w:after="0" w:line="240" w:lineRule="auto"/>
    </w:pPr>
  </w:style>
  <w:style w:type="paragraph" w:customStyle="1" w:styleId="Bulletindent">
    <w:name w:val="Bullet indent"/>
    <w:uiPriority w:val="99"/>
    <w:rsid w:val="00C46E04"/>
    <w:pPr>
      <w:numPr>
        <w:numId w:val="19"/>
      </w:numPr>
      <w:tabs>
        <w:tab w:val="left" w:pos="396"/>
        <w:tab w:val="left" w:pos="1440"/>
        <w:tab w:val="left" w:pos="1800"/>
        <w:tab w:val="left" w:pos="2160"/>
      </w:tabs>
    </w:pPr>
    <w:rPr>
      <w:rFonts w:ascii="Arial" w:hAnsi="Arial" w:cs="Arial"/>
      <w:sz w:val="24"/>
      <w:szCs w:val="24"/>
    </w:rPr>
  </w:style>
  <w:style w:type="paragraph" w:styleId="Subtitle">
    <w:name w:val="Subtitle"/>
    <w:basedOn w:val="Normal"/>
    <w:next w:val="Normal"/>
    <w:link w:val="SubtitleChar"/>
    <w:uiPriority w:val="11"/>
    <w:qFormat/>
    <w:rsid w:val="00B359F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B359FA"/>
    <w:rPr>
      <w:color w:val="5A5A5A" w:themeColor="text1" w:themeTint="A5"/>
      <w:spacing w:val="10"/>
    </w:rPr>
  </w:style>
  <w:style w:type="paragraph" w:styleId="Quote">
    <w:name w:val="Quote"/>
    <w:basedOn w:val="Normal"/>
    <w:next w:val="Normal"/>
    <w:link w:val="QuoteChar"/>
    <w:uiPriority w:val="29"/>
    <w:qFormat/>
    <w:rsid w:val="00B359FA"/>
    <w:pPr>
      <w:spacing w:before="160"/>
      <w:ind w:left="720" w:right="720"/>
    </w:pPr>
    <w:rPr>
      <w:i/>
      <w:iCs/>
      <w:color w:val="000000" w:themeColor="text1"/>
    </w:rPr>
  </w:style>
  <w:style w:type="character" w:customStyle="1" w:styleId="QuoteChar">
    <w:name w:val="Quote Char"/>
    <w:basedOn w:val="DefaultParagraphFont"/>
    <w:link w:val="Quote"/>
    <w:uiPriority w:val="29"/>
    <w:rsid w:val="00B359FA"/>
    <w:rPr>
      <w:i/>
      <w:iCs/>
      <w:color w:val="000000" w:themeColor="text1"/>
    </w:rPr>
  </w:style>
  <w:style w:type="paragraph" w:styleId="IntenseQuote">
    <w:name w:val="Intense Quote"/>
    <w:basedOn w:val="Normal"/>
    <w:next w:val="Normal"/>
    <w:link w:val="IntenseQuoteChar"/>
    <w:uiPriority w:val="30"/>
    <w:qFormat/>
    <w:rsid w:val="00B359F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B359FA"/>
    <w:rPr>
      <w:color w:val="000000" w:themeColor="text1"/>
      <w:shd w:val="clear" w:color="auto" w:fill="F2F2F2" w:themeFill="background1" w:themeFillShade="F2"/>
    </w:rPr>
  </w:style>
  <w:style w:type="character" w:styleId="SubtleEmphasis">
    <w:name w:val="Subtle Emphasis"/>
    <w:basedOn w:val="DefaultParagraphFont"/>
    <w:uiPriority w:val="19"/>
    <w:qFormat/>
    <w:rsid w:val="00B359FA"/>
    <w:rPr>
      <w:i/>
      <w:iCs/>
      <w:color w:val="404040" w:themeColor="text1" w:themeTint="BF"/>
    </w:rPr>
  </w:style>
  <w:style w:type="character" w:styleId="IntenseEmphasis">
    <w:name w:val="Intense Emphasis"/>
    <w:basedOn w:val="DefaultParagraphFont"/>
    <w:uiPriority w:val="21"/>
    <w:qFormat/>
    <w:rsid w:val="00B359FA"/>
    <w:rPr>
      <w:b/>
      <w:bCs/>
      <w:i/>
      <w:iCs/>
      <w:caps/>
    </w:rPr>
  </w:style>
  <w:style w:type="character" w:styleId="SubtleReference">
    <w:name w:val="Subtle Reference"/>
    <w:basedOn w:val="DefaultParagraphFont"/>
    <w:uiPriority w:val="31"/>
    <w:qFormat/>
    <w:rsid w:val="00B359F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359FA"/>
    <w:rPr>
      <w:b/>
      <w:bCs/>
      <w:smallCaps/>
      <w:u w:val="single"/>
    </w:rPr>
  </w:style>
  <w:style w:type="character" w:styleId="BookTitle">
    <w:name w:val="Book Title"/>
    <w:basedOn w:val="DefaultParagraphFont"/>
    <w:uiPriority w:val="33"/>
    <w:qFormat/>
    <w:rsid w:val="00B359FA"/>
    <w:rPr>
      <w:b w:val="0"/>
      <w:bCs w:val="0"/>
      <w:smallCaps/>
      <w:spacing w:val="5"/>
    </w:rPr>
  </w:style>
  <w:style w:type="table" w:customStyle="1" w:styleId="TableGrid1">
    <w:name w:val="Table Grid1"/>
    <w:basedOn w:val="TableNormal"/>
    <w:next w:val="TableGrid"/>
    <w:uiPriority w:val="39"/>
    <w:rsid w:val="00147EA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D68E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4649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C251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3621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6206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34C2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34C2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705FC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81C3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B079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027395">
      <w:marLeft w:val="0"/>
      <w:marRight w:val="0"/>
      <w:marTop w:val="0"/>
      <w:marBottom w:val="0"/>
      <w:divBdr>
        <w:top w:val="none" w:sz="0" w:space="0" w:color="auto"/>
        <w:left w:val="none" w:sz="0" w:space="0" w:color="auto"/>
        <w:bottom w:val="none" w:sz="0" w:space="0" w:color="auto"/>
        <w:right w:val="none" w:sz="0" w:space="0" w:color="auto"/>
      </w:divBdr>
    </w:div>
    <w:div w:id="80027396">
      <w:marLeft w:val="0"/>
      <w:marRight w:val="0"/>
      <w:marTop w:val="0"/>
      <w:marBottom w:val="0"/>
      <w:divBdr>
        <w:top w:val="none" w:sz="0" w:space="0" w:color="auto"/>
        <w:left w:val="none" w:sz="0" w:space="0" w:color="auto"/>
        <w:bottom w:val="none" w:sz="0" w:space="0" w:color="auto"/>
        <w:right w:val="none" w:sz="0" w:space="0" w:color="auto"/>
      </w:divBdr>
    </w:div>
    <w:div w:id="80027397">
      <w:marLeft w:val="0"/>
      <w:marRight w:val="0"/>
      <w:marTop w:val="0"/>
      <w:marBottom w:val="0"/>
      <w:divBdr>
        <w:top w:val="none" w:sz="0" w:space="0" w:color="auto"/>
        <w:left w:val="none" w:sz="0" w:space="0" w:color="auto"/>
        <w:bottom w:val="none" w:sz="0" w:space="0" w:color="auto"/>
        <w:right w:val="none" w:sz="0" w:space="0" w:color="auto"/>
      </w:divBdr>
    </w:div>
    <w:div w:id="80027398">
      <w:marLeft w:val="0"/>
      <w:marRight w:val="0"/>
      <w:marTop w:val="0"/>
      <w:marBottom w:val="0"/>
      <w:divBdr>
        <w:top w:val="none" w:sz="0" w:space="0" w:color="auto"/>
        <w:left w:val="none" w:sz="0" w:space="0" w:color="auto"/>
        <w:bottom w:val="none" w:sz="0" w:space="0" w:color="auto"/>
        <w:right w:val="none" w:sz="0" w:space="0" w:color="auto"/>
      </w:divBdr>
    </w:div>
    <w:div w:id="80027399">
      <w:marLeft w:val="0"/>
      <w:marRight w:val="0"/>
      <w:marTop w:val="0"/>
      <w:marBottom w:val="0"/>
      <w:divBdr>
        <w:top w:val="none" w:sz="0" w:space="0" w:color="auto"/>
        <w:left w:val="none" w:sz="0" w:space="0" w:color="auto"/>
        <w:bottom w:val="none" w:sz="0" w:space="0" w:color="auto"/>
        <w:right w:val="none" w:sz="0" w:space="0" w:color="auto"/>
      </w:divBdr>
    </w:div>
    <w:div w:id="80027400">
      <w:marLeft w:val="0"/>
      <w:marRight w:val="0"/>
      <w:marTop w:val="0"/>
      <w:marBottom w:val="0"/>
      <w:divBdr>
        <w:top w:val="none" w:sz="0" w:space="0" w:color="auto"/>
        <w:left w:val="none" w:sz="0" w:space="0" w:color="auto"/>
        <w:bottom w:val="none" w:sz="0" w:space="0" w:color="auto"/>
        <w:right w:val="none" w:sz="0" w:space="0" w:color="auto"/>
      </w:divBdr>
    </w:div>
    <w:div w:id="80027401">
      <w:marLeft w:val="0"/>
      <w:marRight w:val="0"/>
      <w:marTop w:val="0"/>
      <w:marBottom w:val="0"/>
      <w:divBdr>
        <w:top w:val="none" w:sz="0" w:space="0" w:color="auto"/>
        <w:left w:val="none" w:sz="0" w:space="0" w:color="auto"/>
        <w:bottom w:val="none" w:sz="0" w:space="0" w:color="auto"/>
        <w:right w:val="none" w:sz="0" w:space="0" w:color="auto"/>
      </w:divBdr>
    </w:div>
    <w:div w:id="80027402">
      <w:marLeft w:val="0"/>
      <w:marRight w:val="0"/>
      <w:marTop w:val="0"/>
      <w:marBottom w:val="0"/>
      <w:divBdr>
        <w:top w:val="none" w:sz="0" w:space="0" w:color="auto"/>
        <w:left w:val="none" w:sz="0" w:space="0" w:color="auto"/>
        <w:bottom w:val="none" w:sz="0" w:space="0" w:color="auto"/>
        <w:right w:val="none" w:sz="0" w:space="0" w:color="auto"/>
      </w:divBdr>
    </w:div>
    <w:div w:id="80027409">
      <w:marLeft w:val="0"/>
      <w:marRight w:val="0"/>
      <w:marTop w:val="0"/>
      <w:marBottom w:val="0"/>
      <w:divBdr>
        <w:top w:val="none" w:sz="0" w:space="0" w:color="auto"/>
        <w:left w:val="none" w:sz="0" w:space="0" w:color="auto"/>
        <w:bottom w:val="none" w:sz="0" w:space="0" w:color="auto"/>
        <w:right w:val="none" w:sz="0" w:space="0" w:color="auto"/>
      </w:divBdr>
      <w:divsChild>
        <w:div w:id="80027417">
          <w:marLeft w:val="0"/>
          <w:marRight w:val="0"/>
          <w:marTop w:val="0"/>
          <w:marBottom w:val="0"/>
          <w:divBdr>
            <w:top w:val="none" w:sz="0" w:space="0" w:color="auto"/>
            <w:left w:val="none" w:sz="0" w:space="0" w:color="auto"/>
            <w:bottom w:val="none" w:sz="0" w:space="0" w:color="auto"/>
            <w:right w:val="none" w:sz="0" w:space="0" w:color="auto"/>
          </w:divBdr>
          <w:divsChild>
            <w:div w:id="80027405">
              <w:marLeft w:val="0"/>
              <w:marRight w:val="0"/>
              <w:marTop w:val="0"/>
              <w:marBottom w:val="0"/>
              <w:divBdr>
                <w:top w:val="none" w:sz="0" w:space="0" w:color="auto"/>
                <w:left w:val="none" w:sz="0" w:space="0" w:color="auto"/>
                <w:bottom w:val="none" w:sz="0" w:space="0" w:color="auto"/>
                <w:right w:val="none" w:sz="0" w:space="0" w:color="auto"/>
              </w:divBdr>
            </w:div>
            <w:div w:id="80027408">
              <w:marLeft w:val="0"/>
              <w:marRight w:val="0"/>
              <w:marTop w:val="0"/>
              <w:marBottom w:val="0"/>
              <w:divBdr>
                <w:top w:val="none" w:sz="0" w:space="0" w:color="auto"/>
                <w:left w:val="none" w:sz="0" w:space="0" w:color="auto"/>
                <w:bottom w:val="none" w:sz="0" w:space="0" w:color="auto"/>
                <w:right w:val="none" w:sz="0" w:space="0" w:color="auto"/>
              </w:divBdr>
            </w:div>
            <w:div w:id="80027410">
              <w:marLeft w:val="0"/>
              <w:marRight w:val="0"/>
              <w:marTop w:val="0"/>
              <w:marBottom w:val="0"/>
              <w:divBdr>
                <w:top w:val="none" w:sz="0" w:space="0" w:color="auto"/>
                <w:left w:val="none" w:sz="0" w:space="0" w:color="auto"/>
                <w:bottom w:val="none" w:sz="0" w:space="0" w:color="auto"/>
                <w:right w:val="none" w:sz="0" w:space="0" w:color="auto"/>
              </w:divBdr>
            </w:div>
            <w:div w:id="80027412">
              <w:marLeft w:val="0"/>
              <w:marRight w:val="0"/>
              <w:marTop w:val="0"/>
              <w:marBottom w:val="0"/>
              <w:divBdr>
                <w:top w:val="none" w:sz="0" w:space="0" w:color="auto"/>
                <w:left w:val="none" w:sz="0" w:space="0" w:color="auto"/>
                <w:bottom w:val="none" w:sz="0" w:space="0" w:color="auto"/>
                <w:right w:val="none" w:sz="0" w:space="0" w:color="auto"/>
              </w:divBdr>
            </w:div>
            <w:div w:id="80027415">
              <w:marLeft w:val="0"/>
              <w:marRight w:val="0"/>
              <w:marTop w:val="0"/>
              <w:marBottom w:val="0"/>
              <w:divBdr>
                <w:top w:val="none" w:sz="0" w:space="0" w:color="auto"/>
                <w:left w:val="none" w:sz="0" w:space="0" w:color="auto"/>
                <w:bottom w:val="none" w:sz="0" w:space="0" w:color="auto"/>
                <w:right w:val="none" w:sz="0" w:space="0" w:color="auto"/>
              </w:divBdr>
            </w:div>
            <w:div w:id="80027421">
              <w:marLeft w:val="0"/>
              <w:marRight w:val="0"/>
              <w:marTop w:val="0"/>
              <w:marBottom w:val="0"/>
              <w:divBdr>
                <w:top w:val="none" w:sz="0" w:space="0" w:color="auto"/>
                <w:left w:val="none" w:sz="0" w:space="0" w:color="auto"/>
                <w:bottom w:val="none" w:sz="0" w:space="0" w:color="auto"/>
                <w:right w:val="none" w:sz="0" w:space="0" w:color="auto"/>
              </w:divBdr>
            </w:div>
            <w:div w:id="80027422">
              <w:marLeft w:val="0"/>
              <w:marRight w:val="0"/>
              <w:marTop w:val="0"/>
              <w:marBottom w:val="0"/>
              <w:divBdr>
                <w:top w:val="none" w:sz="0" w:space="0" w:color="auto"/>
                <w:left w:val="none" w:sz="0" w:space="0" w:color="auto"/>
                <w:bottom w:val="none" w:sz="0" w:space="0" w:color="auto"/>
                <w:right w:val="none" w:sz="0" w:space="0" w:color="auto"/>
              </w:divBdr>
            </w:div>
            <w:div w:id="800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411">
      <w:marLeft w:val="0"/>
      <w:marRight w:val="0"/>
      <w:marTop w:val="0"/>
      <w:marBottom w:val="0"/>
      <w:divBdr>
        <w:top w:val="none" w:sz="0" w:space="0" w:color="auto"/>
        <w:left w:val="none" w:sz="0" w:space="0" w:color="auto"/>
        <w:bottom w:val="none" w:sz="0" w:space="0" w:color="auto"/>
        <w:right w:val="none" w:sz="0" w:space="0" w:color="auto"/>
      </w:divBdr>
      <w:divsChild>
        <w:div w:id="80027406">
          <w:marLeft w:val="0"/>
          <w:marRight w:val="0"/>
          <w:marTop w:val="0"/>
          <w:marBottom w:val="0"/>
          <w:divBdr>
            <w:top w:val="none" w:sz="0" w:space="0" w:color="auto"/>
            <w:left w:val="none" w:sz="0" w:space="0" w:color="auto"/>
            <w:bottom w:val="none" w:sz="0" w:space="0" w:color="auto"/>
            <w:right w:val="none" w:sz="0" w:space="0" w:color="auto"/>
          </w:divBdr>
          <w:divsChild>
            <w:div w:id="80027403">
              <w:marLeft w:val="0"/>
              <w:marRight w:val="0"/>
              <w:marTop w:val="0"/>
              <w:marBottom w:val="0"/>
              <w:divBdr>
                <w:top w:val="none" w:sz="0" w:space="0" w:color="auto"/>
                <w:left w:val="none" w:sz="0" w:space="0" w:color="auto"/>
                <w:bottom w:val="none" w:sz="0" w:space="0" w:color="auto"/>
                <w:right w:val="none" w:sz="0" w:space="0" w:color="auto"/>
              </w:divBdr>
            </w:div>
            <w:div w:id="80027404">
              <w:marLeft w:val="0"/>
              <w:marRight w:val="0"/>
              <w:marTop w:val="0"/>
              <w:marBottom w:val="0"/>
              <w:divBdr>
                <w:top w:val="none" w:sz="0" w:space="0" w:color="auto"/>
                <w:left w:val="none" w:sz="0" w:space="0" w:color="auto"/>
                <w:bottom w:val="none" w:sz="0" w:space="0" w:color="auto"/>
                <w:right w:val="none" w:sz="0" w:space="0" w:color="auto"/>
              </w:divBdr>
            </w:div>
            <w:div w:id="80027407">
              <w:marLeft w:val="0"/>
              <w:marRight w:val="0"/>
              <w:marTop w:val="0"/>
              <w:marBottom w:val="0"/>
              <w:divBdr>
                <w:top w:val="none" w:sz="0" w:space="0" w:color="auto"/>
                <w:left w:val="none" w:sz="0" w:space="0" w:color="auto"/>
                <w:bottom w:val="none" w:sz="0" w:space="0" w:color="auto"/>
                <w:right w:val="none" w:sz="0" w:space="0" w:color="auto"/>
              </w:divBdr>
            </w:div>
            <w:div w:id="80027413">
              <w:marLeft w:val="0"/>
              <w:marRight w:val="0"/>
              <w:marTop w:val="0"/>
              <w:marBottom w:val="0"/>
              <w:divBdr>
                <w:top w:val="none" w:sz="0" w:space="0" w:color="auto"/>
                <w:left w:val="none" w:sz="0" w:space="0" w:color="auto"/>
                <w:bottom w:val="none" w:sz="0" w:space="0" w:color="auto"/>
                <w:right w:val="none" w:sz="0" w:space="0" w:color="auto"/>
              </w:divBdr>
            </w:div>
            <w:div w:id="80027414">
              <w:marLeft w:val="0"/>
              <w:marRight w:val="0"/>
              <w:marTop w:val="0"/>
              <w:marBottom w:val="0"/>
              <w:divBdr>
                <w:top w:val="none" w:sz="0" w:space="0" w:color="auto"/>
                <w:left w:val="none" w:sz="0" w:space="0" w:color="auto"/>
                <w:bottom w:val="none" w:sz="0" w:space="0" w:color="auto"/>
                <w:right w:val="none" w:sz="0" w:space="0" w:color="auto"/>
              </w:divBdr>
            </w:div>
            <w:div w:id="80027416">
              <w:marLeft w:val="0"/>
              <w:marRight w:val="0"/>
              <w:marTop w:val="0"/>
              <w:marBottom w:val="0"/>
              <w:divBdr>
                <w:top w:val="none" w:sz="0" w:space="0" w:color="auto"/>
                <w:left w:val="none" w:sz="0" w:space="0" w:color="auto"/>
                <w:bottom w:val="none" w:sz="0" w:space="0" w:color="auto"/>
                <w:right w:val="none" w:sz="0" w:space="0" w:color="auto"/>
              </w:divBdr>
            </w:div>
            <w:div w:id="80027418">
              <w:marLeft w:val="0"/>
              <w:marRight w:val="0"/>
              <w:marTop w:val="0"/>
              <w:marBottom w:val="0"/>
              <w:divBdr>
                <w:top w:val="none" w:sz="0" w:space="0" w:color="auto"/>
                <w:left w:val="none" w:sz="0" w:space="0" w:color="auto"/>
                <w:bottom w:val="none" w:sz="0" w:space="0" w:color="auto"/>
                <w:right w:val="none" w:sz="0" w:space="0" w:color="auto"/>
              </w:divBdr>
            </w:div>
            <w:div w:id="80027419">
              <w:marLeft w:val="0"/>
              <w:marRight w:val="0"/>
              <w:marTop w:val="0"/>
              <w:marBottom w:val="0"/>
              <w:divBdr>
                <w:top w:val="none" w:sz="0" w:space="0" w:color="auto"/>
                <w:left w:val="none" w:sz="0" w:space="0" w:color="auto"/>
                <w:bottom w:val="none" w:sz="0" w:space="0" w:color="auto"/>
                <w:right w:val="none" w:sz="0" w:space="0" w:color="auto"/>
              </w:divBdr>
            </w:div>
            <w:div w:id="800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420">
      <w:marLeft w:val="0"/>
      <w:marRight w:val="0"/>
      <w:marTop w:val="0"/>
      <w:marBottom w:val="0"/>
      <w:divBdr>
        <w:top w:val="none" w:sz="0" w:space="0" w:color="auto"/>
        <w:left w:val="none" w:sz="0" w:space="0" w:color="auto"/>
        <w:bottom w:val="none" w:sz="0" w:space="0" w:color="auto"/>
        <w:right w:val="none" w:sz="0" w:space="0" w:color="auto"/>
      </w:divBdr>
    </w:div>
    <w:div w:id="422066243">
      <w:bodyDiv w:val="1"/>
      <w:marLeft w:val="0"/>
      <w:marRight w:val="0"/>
      <w:marTop w:val="0"/>
      <w:marBottom w:val="0"/>
      <w:divBdr>
        <w:top w:val="none" w:sz="0" w:space="0" w:color="auto"/>
        <w:left w:val="none" w:sz="0" w:space="0" w:color="auto"/>
        <w:bottom w:val="none" w:sz="0" w:space="0" w:color="auto"/>
        <w:right w:val="none" w:sz="0" w:space="0" w:color="auto"/>
      </w:divBdr>
      <w:divsChild>
        <w:div w:id="1666546018">
          <w:marLeft w:val="274"/>
          <w:marRight w:val="0"/>
          <w:marTop w:val="0"/>
          <w:marBottom w:val="0"/>
          <w:divBdr>
            <w:top w:val="none" w:sz="0" w:space="0" w:color="auto"/>
            <w:left w:val="none" w:sz="0" w:space="0" w:color="auto"/>
            <w:bottom w:val="none" w:sz="0" w:space="0" w:color="auto"/>
            <w:right w:val="none" w:sz="0" w:space="0" w:color="auto"/>
          </w:divBdr>
        </w:div>
        <w:div w:id="701202388">
          <w:marLeft w:val="274"/>
          <w:marRight w:val="0"/>
          <w:marTop w:val="0"/>
          <w:marBottom w:val="0"/>
          <w:divBdr>
            <w:top w:val="none" w:sz="0" w:space="0" w:color="auto"/>
            <w:left w:val="none" w:sz="0" w:space="0" w:color="auto"/>
            <w:bottom w:val="none" w:sz="0" w:space="0" w:color="auto"/>
            <w:right w:val="none" w:sz="0" w:space="0" w:color="auto"/>
          </w:divBdr>
        </w:div>
        <w:div w:id="2130198381">
          <w:marLeft w:val="274"/>
          <w:marRight w:val="0"/>
          <w:marTop w:val="0"/>
          <w:marBottom w:val="0"/>
          <w:divBdr>
            <w:top w:val="none" w:sz="0" w:space="0" w:color="auto"/>
            <w:left w:val="none" w:sz="0" w:space="0" w:color="auto"/>
            <w:bottom w:val="none" w:sz="0" w:space="0" w:color="auto"/>
            <w:right w:val="none" w:sz="0" w:space="0" w:color="auto"/>
          </w:divBdr>
        </w:div>
        <w:div w:id="2092500597">
          <w:marLeft w:val="274"/>
          <w:marRight w:val="0"/>
          <w:marTop w:val="0"/>
          <w:marBottom w:val="0"/>
          <w:divBdr>
            <w:top w:val="none" w:sz="0" w:space="0" w:color="auto"/>
            <w:left w:val="none" w:sz="0" w:space="0" w:color="auto"/>
            <w:bottom w:val="none" w:sz="0" w:space="0" w:color="auto"/>
            <w:right w:val="none" w:sz="0" w:space="0" w:color="auto"/>
          </w:divBdr>
        </w:div>
        <w:div w:id="1475483660">
          <w:marLeft w:val="274"/>
          <w:marRight w:val="0"/>
          <w:marTop w:val="0"/>
          <w:marBottom w:val="0"/>
          <w:divBdr>
            <w:top w:val="none" w:sz="0" w:space="0" w:color="auto"/>
            <w:left w:val="none" w:sz="0" w:space="0" w:color="auto"/>
            <w:bottom w:val="none" w:sz="0" w:space="0" w:color="auto"/>
            <w:right w:val="none" w:sz="0" w:space="0" w:color="auto"/>
          </w:divBdr>
        </w:div>
        <w:div w:id="1776167743">
          <w:marLeft w:val="274"/>
          <w:marRight w:val="0"/>
          <w:marTop w:val="0"/>
          <w:marBottom w:val="0"/>
          <w:divBdr>
            <w:top w:val="none" w:sz="0" w:space="0" w:color="auto"/>
            <w:left w:val="none" w:sz="0" w:space="0" w:color="auto"/>
            <w:bottom w:val="none" w:sz="0" w:space="0" w:color="auto"/>
            <w:right w:val="none" w:sz="0" w:space="0" w:color="auto"/>
          </w:divBdr>
        </w:div>
        <w:div w:id="345794835">
          <w:marLeft w:val="274"/>
          <w:marRight w:val="0"/>
          <w:marTop w:val="0"/>
          <w:marBottom w:val="0"/>
          <w:divBdr>
            <w:top w:val="none" w:sz="0" w:space="0" w:color="auto"/>
            <w:left w:val="none" w:sz="0" w:space="0" w:color="auto"/>
            <w:bottom w:val="none" w:sz="0" w:space="0" w:color="auto"/>
            <w:right w:val="none" w:sz="0" w:space="0" w:color="auto"/>
          </w:divBdr>
        </w:div>
        <w:div w:id="1783114767">
          <w:marLeft w:val="274"/>
          <w:marRight w:val="0"/>
          <w:marTop w:val="0"/>
          <w:marBottom w:val="0"/>
          <w:divBdr>
            <w:top w:val="none" w:sz="0" w:space="0" w:color="auto"/>
            <w:left w:val="none" w:sz="0" w:space="0" w:color="auto"/>
            <w:bottom w:val="none" w:sz="0" w:space="0" w:color="auto"/>
            <w:right w:val="none" w:sz="0" w:space="0" w:color="auto"/>
          </w:divBdr>
        </w:div>
        <w:div w:id="165098137">
          <w:marLeft w:val="274"/>
          <w:marRight w:val="0"/>
          <w:marTop w:val="0"/>
          <w:marBottom w:val="0"/>
          <w:divBdr>
            <w:top w:val="none" w:sz="0" w:space="0" w:color="auto"/>
            <w:left w:val="none" w:sz="0" w:space="0" w:color="auto"/>
            <w:bottom w:val="none" w:sz="0" w:space="0" w:color="auto"/>
            <w:right w:val="none" w:sz="0" w:space="0" w:color="auto"/>
          </w:divBdr>
        </w:div>
        <w:div w:id="1147043232">
          <w:marLeft w:val="274"/>
          <w:marRight w:val="0"/>
          <w:marTop w:val="0"/>
          <w:marBottom w:val="0"/>
          <w:divBdr>
            <w:top w:val="none" w:sz="0" w:space="0" w:color="auto"/>
            <w:left w:val="none" w:sz="0" w:space="0" w:color="auto"/>
            <w:bottom w:val="none" w:sz="0" w:space="0" w:color="auto"/>
            <w:right w:val="none" w:sz="0" w:space="0" w:color="auto"/>
          </w:divBdr>
        </w:div>
        <w:div w:id="155072048">
          <w:marLeft w:val="274"/>
          <w:marRight w:val="0"/>
          <w:marTop w:val="0"/>
          <w:marBottom w:val="0"/>
          <w:divBdr>
            <w:top w:val="none" w:sz="0" w:space="0" w:color="auto"/>
            <w:left w:val="none" w:sz="0" w:space="0" w:color="auto"/>
            <w:bottom w:val="none" w:sz="0" w:space="0" w:color="auto"/>
            <w:right w:val="none" w:sz="0" w:space="0" w:color="auto"/>
          </w:divBdr>
        </w:div>
        <w:div w:id="970210601">
          <w:marLeft w:val="274"/>
          <w:marRight w:val="0"/>
          <w:marTop w:val="0"/>
          <w:marBottom w:val="0"/>
          <w:divBdr>
            <w:top w:val="none" w:sz="0" w:space="0" w:color="auto"/>
            <w:left w:val="none" w:sz="0" w:space="0" w:color="auto"/>
            <w:bottom w:val="none" w:sz="0" w:space="0" w:color="auto"/>
            <w:right w:val="none" w:sz="0" w:space="0" w:color="auto"/>
          </w:divBdr>
        </w:div>
        <w:div w:id="1807892151">
          <w:marLeft w:val="274"/>
          <w:marRight w:val="0"/>
          <w:marTop w:val="0"/>
          <w:marBottom w:val="0"/>
          <w:divBdr>
            <w:top w:val="none" w:sz="0" w:space="0" w:color="auto"/>
            <w:left w:val="none" w:sz="0" w:space="0" w:color="auto"/>
            <w:bottom w:val="none" w:sz="0" w:space="0" w:color="auto"/>
            <w:right w:val="none" w:sz="0" w:space="0" w:color="auto"/>
          </w:divBdr>
        </w:div>
      </w:divsChild>
    </w:div>
    <w:div w:id="533346908">
      <w:bodyDiv w:val="1"/>
      <w:marLeft w:val="0"/>
      <w:marRight w:val="0"/>
      <w:marTop w:val="0"/>
      <w:marBottom w:val="0"/>
      <w:divBdr>
        <w:top w:val="none" w:sz="0" w:space="0" w:color="auto"/>
        <w:left w:val="none" w:sz="0" w:space="0" w:color="auto"/>
        <w:bottom w:val="none" w:sz="0" w:space="0" w:color="auto"/>
        <w:right w:val="none" w:sz="0" w:space="0" w:color="auto"/>
      </w:divBdr>
    </w:div>
    <w:div w:id="679620756">
      <w:bodyDiv w:val="1"/>
      <w:marLeft w:val="0"/>
      <w:marRight w:val="0"/>
      <w:marTop w:val="0"/>
      <w:marBottom w:val="0"/>
      <w:divBdr>
        <w:top w:val="none" w:sz="0" w:space="0" w:color="auto"/>
        <w:left w:val="none" w:sz="0" w:space="0" w:color="auto"/>
        <w:bottom w:val="none" w:sz="0" w:space="0" w:color="auto"/>
        <w:right w:val="none" w:sz="0" w:space="0" w:color="auto"/>
      </w:divBdr>
    </w:div>
    <w:div w:id="759255213">
      <w:bodyDiv w:val="1"/>
      <w:marLeft w:val="0"/>
      <w:marRight w:val="0"/>
      <w:marTop w:val="0"/>
      <w:marBottom w:val="0"/>
      <w:divBdr>
        <w:top w:val="none" w:sz="0" w:space="0" w:color="auto"/>
        <w:left w:val="none" w:sz="0" w:space="0" w:color="auto"/>
        <w:bottom w:val="none" w:sz="0" w:space="0" w:color="auto"/>
        <w:right w:val="none" w:sz="0" w:space="0" w:color="auto"/>
      </w:divBdr>
    </w:div>
    <w:div w:id="798767342">
      <w:bodyDiv w:val="1"/>
      <w:marLeft w:val="0"/>
      <w:marRight w:val="0"/>
      <w:marTop w:val="0"/>
      <w:marBottom w:val="0"/>
      <w:divBdr>
        <w:top w:val="none" w:sz="0" w:space="0" w:color="auto"/>
        <w:left w:val="none" w:sz="0" w:space="0" w:color="auto"/>
        <w:bottom w:val="none" w:sz="0" w:space="0" w:color="auto"/>
        <w:right w:val="none" w:sz="0" w:space="0" w:color="auto"/>
      </w:divBdr>
    </w:div>
    <w:div w:id="972755834">
      <w:bodyDiv w:val="1"/>
      <w:marLeft w:val="0"/>
      <w:marRight w:val="0"/>
      <w:marTop w:val="0"/>
      <w:marBottom w:val="0"/>
      <w:divBdr>
        <w:top w:val="none" w:sz="0" w:space="0" w:color="auto"/>
        <w:left w:val="none" w:sz="0" w:space="0" w:color="auto"/>
        <w:bottom w:val="none" w:sz="0" w:space="0" w:color="auto"/>
        <w:right w:val="none" w:sz="0" w:space="0" w:color="auto"/>
      </w:divBdr>
      <w:divsChild>
        <w:div w:id="1038774177">
          <w:marLeft w:val="0"/>
          <w:marRight w:val="0"/>
          <w:marTop w:val="0"/>
          <w:marBottom w:val="0"/>
          <w:divBdr>
            <w:top w:val="none" w:sz="0" w:space="0" w:color="auto"/>
            <w:left w:val="none" w:sz="0" w:space="0" w:color="auto"/>
            <w:bottom w:val="none" w:sz="0" w:space="0" w:color="auto"/>
            <w:right w:val="none" w:sz="0" w:space="0" w:color="auto"/>
          </w:divBdr>
        </w:div>
        <w:div w:id="683434279">
          <w:marLeft w:val="0"/>
          <w:marRight w:val="0"/>
          <w:marTop w:val="0"/>
          <w:marBottom w:val="0"/>
          <w:divBdr>
            <w:top w:val="none" w:sz="0" w:space="0" w:color="auto"/>
            <w:left w:val="none" w:sz="0" w:space="0" w:color="auto"/>
            <w:bottom w:val="none" w:sz="0" w:space="0" w:color="auto"/>
            <w:right w:val="none" w:sz="0" w:space="0" w:color="auto"/>
          </w:divBdr>
        </w:div>
        <w:div w:id="913322380">
          <w:marLeft w:val="0"/>
          <w:marRight w:val="0"/>
          <w:marTop w:val="0"/>
          <w:marBottom w:val="0"/>
          <w:divBdr>
            <w:top w:val="none" w:sz="0" w:space="0" w:color="auto"/>
            <w:left w:val="none" w:sz="0" w:space="0" w:color="auto"/>
            <w:bottom w:val="none" w:sz="0" w:space="0" w:color="auto"/>
            <w:right w:val="none" w:sz="0" w:space="0" w:color="auto"/>
          </w:divBdr>
        </w:div>
        <w:div w:id="1853954822">
          <w:marLeft w:val="0"/>
          <w:marRight w:val="0"/>
          <w:marTop w:val="0"/>
          <w:marBottom w:val="0"/>
          <w:divBdr>
            <w:top w:val="none" w:sz="0" w:space="0" w:color="auto"/>
            <w:left w:val="none" w:sz="0" w:space="0" w:color="auto"/>
            <w:bottom w:val="none" w:sz="0" w:space="0" w:color="auto"/>
            <w:right w:val="none" w:sz="0" w:space="0" w:color="auto"/>
          </w:divBdr>
        </w:div>
        <w:div w:id="1245871559">
          <w:marLeft w:val="0"/>
          <w:marRight w:val="0"/>
          <w:marTop w:val="0"/>
          <w:marBottom w:val="0"/>
          <w:divBdr>
            <w:top w:val="none" w:sz="0" w:space="0" w:color="auto"/>
            <w:left w:val="none" w:sz="0" w:space="0" w:color="auto"/>
            <w:bottom w:val="none" w:sz="0" w:space="0" w:color="auto"/>
            <w:right w:val="none" w:sz="0" w:space="0" w:color="auto"/>
          </w:divBdr>
        </w:div>
        <w:div w:id="1684239906">
          <w:marLeft w:val="0"/>
          <w:marRight w:val="0"/>
          <w:marTop w:val="0"/>
          <w:marBottom w:val="0"/>
          <w:divBdr>
            <w:top w:val="none" w:sz="0" w:space="0" w:color="auto"/>
            <w:left w:val="none" w:sz="0" w:space="0" w:color="auto"/>
            <w:bottom w:val="none" w:sz="0" w:space="0" w:color="auto"/>
            <w:right w:val="none" w:sz="0" w:space="0" w:color="auto"/>
          </w:divBdr>
        </w:div>
        <w:div w:id="420761603">
          <w:marLeft w:val="0"/>
          <w:marRight w:val="0"/>
          <w:marTop w:val="0"/>
          <w:marBottom w:val="0"/>
          <w:divBdr>
            <w:top w:val="none" w:sz="0" w:space="0" w:color="auto"/>
            <w:left w:val="none" w:sz="0" w:space="0" w:color="auto"/>
            <w:bottom w:val="none" w:sz="0" w:space="0" w:color="auto"/>
            <w:right w:val="none" w:sz="0" w:space="0" w:color="auto"/>
          </w:divBdr>
        </w:div>
        <w:div w:id="786243692">
          <w:marLeft w:val="0"/>
          <w:marRight w:val="0"/>
          <w:marTop w:val="0"/>
          <w:marBottom w:val="0"/>
          <w:divBdr>
            <w:top w:val="none" w:sz="0" w:space="0" w:color="auto"/>
            <w:left w:val="none" w:sz="0" w:space="0" w:color="auto"/>
            <w:bottom w:val="none" w:sz="0" w:space="0" w:color="auto"/>
            <w:right w:val="none" w:sz="0" w:space="0" w:color="auto"/>
          </w:divBdr>
        </w:div>
        <w:div w:id="1811094327">
          <w:marLeft w:val="0"/>
          <w:marRight w:val="0"/>
          <w:marTop w:val="0"/>
          <w:marBottom w:val="0"/>
          <w:divBdr>
            <w:top w:val="none" w:sz="0" w:space="0" w:color="auto"/>
            <w:left w:val="none" w:sz="0" w:space="0" w:color="auto"/>
            <w:bottom w:val="none" w:sz="0" w:space="0" w:color="auto"/>
            <w:right w:val="none" w:sz="0" w:space="0" w:color="auto"/>
          </w:divBdr>
        </w:div>
        <w:div w:id="185409100">
          <w:marLeft w:val="0"/>
          <w:marRight w:val="0"/>
          <w:marTop w:val="0"/>
          <w:marBottom w:val="0"/>
          <w:divBdr>
            <w:top w:val="none" w:sz="0" w:space="0" w:color="auto"/>
            <w:left w:val="none" w:sz="0" w:space="0" w:color="auto"/>
            <w:bottom w:val="none" w:sz="0" w:space="0" w:color="auto"/>
            <w:right w:val="none" w:sz="0" w:space="0" w:color="auto"/>
          </w:divBdr>
        </w:div>
        <w:div w:id="1678268831">
          <w:marLeft w:val="0"/>
          <w:marRight w:val="0"/>
          <w:marTop w:val="0"/>
          <w:marBottom w:val="0"/>
          <w:divBdr>
            <w:top w:val="none" w:sz="0" w:space="0" w:color="auto"/>
            <w:left w:val="none" w:sz="0" w:space="0" w:color="auto"/>
            <w:bottom w:val="none" w:sz="0" w:space="0" w:color="auto"/>
            <w:right w:val="none" w:sz="0" w:space="0" w:color="auto"/>
          </w:divBdr>
        </w:div>
      </w:divsChild>
    </w:div>
    <w:div w:id="999431077">
      <w:bodyDiv w:val="1"/>
      <w:marLeft w:val="0"/>
      <w:marRight w:val="0"/>
      <w:marTop w:val="0"/>
      <w:marBottom w:val="0"/>
      <w:divBdr>
        <w:top w:val="none" w:sz="0" w:space="0" w:color="auto"/>
        <w:left w:val="none" w:sz="0" w:space="0" w:color="auto"/>
        <w:bottom w:val="none" w:sz="0" w:space="0" w:color="auto"/>
        <w:right w:val="none" w:sz="0" w:space="0" w:color="auto"/>
      </w:divBdr>
    </w:div>
    <w:div w:id="1163735285">
      <w:bodyDiv w:val="1"/>
      <w:marLeft w:val="0"/>
      <w:marRight w:val="0"/>
      <w:marTop w:val="0"/>
      <w:marBottom w:val="0"/>
      <w:divBdr>
        <w:top w:val="none" w:sz="0" w:space="0" w:color="auto"/>
        <w:left w:val="none" w:sz="0" w:space="0" w:color="auto"/>
        <w:bottom w:val="none" w:sz="0" w:space="0" w:color="auto"/>
        <w:right w:val="none" w:sz="0" w:space="0" w:color="auto"/>
      </w:divBdr>
    </w:div>
    <w:div w:id="1173105021">
      <w:bodyDiv w:val="1"/>
      <w:marLeft w:val="0"/>
      <w:marRight w:val="0"/>
      <w:marTop w:val="0"/>
      <w:marBottom w:val="0"/>
      <w:divBdr>
        <w:top w:val="none" w:sz="0" w:space="0" w:color="auto"/>
        <w:left w:val="none" w:sz="0" w:space="0" w:color="auto"/>
        <w:bottom w:val="none" w:sz="0" w:space="0" w:color="auto"/>
        <w:right w:val="none" w:sz="0" w:space="0" w:color="auto"/>
      </w:divBdr>
    </w:div>
    <w:div w:id="1191148356">
      <w:bodyDiv w:val="1"/>
      <w:marLeft w:val="0"/>
      <w:marRight w:val="0"/>
      <w:marTop w:val="0"/>
      <w:marBottom w:val="0"/>
      <w:divBdr>
        <w:top w:val="none" w:sz="0" w:space="0" w:color="auto"/>
        <w:left w:val="none" w:sz="0" w:space="0" w:color="auto"/>
        <w:bottom w:val="none" w:sz="0" w:space="0" w:color="auto"/>
        <w:right w:val="none" w:sz="0" w:space="0" w:color="auto"/>
      </w:divBdr>
    </w:div>
    <w:div w:id="139882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EA2643991AF745B017D629F7870D6A" ma:contentTypeVersion="31" ma:contentTypeDescription="Create a new document." ma:contentTypeScope="" ma:versionID="38f53c9c50ae8795462a8a9b48ecec14">
  <xsd:schema xmlns:xsd="http://www.w3.org/2001/XMLSchema" xmlns:xs="http://www.w3.org/2001/XMLSchema" xmlns:p="http://schemas.microsoft.com/office/2006/metadata/properties" xmlns:ns2="4a7c33b2-f802-4b94-8d9d-7b3293ec7308" xmlns:ns3="358862d2-693e-438f-8856-2a98448a28cc" targetNamespace="http://schemas.microsoft.com/office/2006/metadata/properties" ma:root="true" ma:fieldsID="e4ecce80e4543c537a89594938f389b6" ns2:_="" ns3:_="">
    <xsd:import namespace="4a7c33b2-f802-4b94-8d9d-7b3293ec7308"/>
    <xsd:import namespace="358862d2-693e-438f-8856-2a98448a28cc"/>
    <xsd:element name="properties">
      <xsd:complexType>
        <xsd:sequence>
          <xsd:element name="documentManagement">
            <xsd:complexType>
              <xsd:all>
                <xsd:element ref="ns2:Dev_Status"/>
                <xsd:element ref="ns3:Notes0" minOccurs="0"/>
                <xsd:element ref="ns3:SOP_x0020_Release" minOccurs="0"/>
                <xsd:element ref="ns2:Manager"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c33b2-f802-4b94-8d9d-7b3293ec7308" elementFormDefault="qualified">
    <xsd:import namespace="http://schemas.microsoft.com/office/2006/documentManagement/types"/>
    <xsd:import namespace="http://schemas.microsoft.com/office/infopath/2007/PartnerControls"/>
    <xsd:element name="Dev_Status" ma:index="8" ma:displayName="Dev_Status" ma:description="Status for developing documents" ma:format="Dropdown" ma:internalName="Dev_Status" ma:readOnly="false">
      <xsd:simpleType>
        <xsd:restriction base="dms:Choice">
          <xsd:enumeration value="N/A"/>
          <xsd:enumeration value="In-queue"/>
          <xsd:enumeration value="In-development"/>
          <xsd:enumeration value="In-review/update"/>
          <xsd:enumeration value="In-QC/Normalization"/>
          <xsd:enumeration value="Ready for approval"/>
          <xsd:enumeration value="Approved"/>
        </xsd:restriction>
      </xsd:simpleType>
    </xsd:element>
    <xsd:element name="Manager" ma:index="11" nillable="true" ma:displayName="Manager:" ma:description="Enter the name of the person responsible for developing the set of SOPs." ma:list="UserInfo" ma:SharePointGroup="0" ma:internalName="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8862d2-693e-438f-8856-2a98448a28cc" elementFormDefault="qualified">
    <xsd:import namespace="http://schemas.microsoft.com/office/2006/documentManagement/types"/>
    <xsd:import namespace="http://schemas.microsoft.com/office/infopath/2007/PartnerControls"/>
    <xsd:element name="Notes0" ma:index="9" nillable="true" ma:displayName="Comments" ma:description="Enter comments or notes here." ma:internalName="Notes0" ma:readOnly="false">
      <xsd:simpleType>
        <xsd:restriction base="dms:Note">
          <xsd:maxLength value="255"/>
        </xsd:restriction>
      </xsd:simpleType>
    </xsd:element>
    <xsd:element name="SOP_x0020_Release" ma:index="10" nillable="true" ma:displayName="SOP Release" ma:internalName="SOP_x0020_Release" ma:readOnly="false">
      <xsd:simpleType>
        <xsd:restriction base="dms:Text">
          <xsd:maxLength value="50"/>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v_Status xmlns="4a7c33b2-f802-4b94-8d9d-7b3293ec7308">Ready for approval</Dev_Status>
    <Manager xmlns="4a7c33b2-f802-4b94-8d9d-7b3293ec7308">
      <UserInfo>
        <DisplayName/>
        <AccountId xsi:nil="true"/>
        <AccountType/>
      </UserInfo>
    </Manager>
    <SOP_x0020_Release xmlns="358862d2-693e-438f-8856-2a98448a28cc" xsi:nil="true"/>
    <Notes0 xmlns="358862d2-693e-438f-8856-2a98448a28cc" xsi:nil="true"/>
  </documentManagement>
</p:properties>
</file>

<file path=customXml/itemProps1.xml><?xml version="1.0" encoding="utf-8"?>
<ds:datastoreItem xmlns:ds="http://schemas.openxmlformats.org/officeDocument/2006/customXml" ds:itemID="{12C903ED-FC14-4A12-8CCF-9711DB6EF054}">
  <ds:schemaRefs>
    <ds:schemaRef ds:uri="http://schemas.openxmlformats.org/officeDocument/2006/bibliography"/>
  </ds:schemaRefs>
</ds:datastoreItem>
</file>

<file path=customXml/itemProps2.xml><?xml version="1.0" encoding="utf-8"?>
<ds:datastoreItem xmlns:ds="http://schemas.openxmlformats.org/officeDocument/2006/customXml" ds:itemID="{9837B784-7B23-4315-AC35-24E838839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c33b2-f802-4b94-8d9d-7b3293ec7308"/>
    <ds:schemaRef ds:uri="358862d2-693e-438f-8856-2a98448a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BD4594-B6CF-4828-AC27-F32D5341D83D}">
  <ds:schemaRefs>
    <ds:schemaRef ds:uri="http://schemas.microsoft.com/sharepoint/v3/contenttype/forms"/>
  </ds:schemaRefs>
</ds:datastoreItem>
</file>

<file path=customXml/itemProps4.xml><?xml version="1.0" encoding="utf-8"?>
<ds:datastoreItem xmlns:ds="http://schemas.openxmlformats.org/officeDocument/2006/customXml" ds:itemID="{E6FB8FF8-22EE-413B-9DDE-DA1E4A70B738}">
  <ds:schemaRefs>
    <ds:schemaRef ds:uri="358862d2-693e-438f-8856-2a98448a28cc"/>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4a7c33b2-f802-4b94-8d9d-7b3293ec7308"/>
    <ds:schemaRef ds:uri="http://schemas.microsoft.com/office/2006/documentManagement/typ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14224</Words>
  <Characters>81083</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Information Technology Customer Support (ITCS) Services Statement of Work - Sample</vt:lpstr>
    </vt:vector>
  </TitlesOfParts>
  <Company>NITAAC</Company>
  <LinksUpToDate>false</LinksUpToDate>
  <CharactersWithSpaces>95117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Technology Customer Support (ITCS) Services Statement of Work - Sample</dc:title>
  <dc:subject>Sample SOW for Information Technology Customer Support (ITCS) Services</dc:subject>
  <dc:creator>Miller, Thomas (NIH/OD) [C]</dc:creator>
  <cp:keywords>IT, SOW, Customer Service, Sample</cp:keywords>
  <dc:description/>
  <cp:lastModifiedBy>Miller, Thomas (NIH/OD) [C]</cp:lastModifiedBy>
  <cp:revision>3</cp:revision>
  <dcterms:created xsi:type="dcterms:W3CDTF">2021-05-24T19:37:00Z</dcterms:created>
  <dcterms:modified xsi:type="dcterms:W3CDTF">2021-07-07T17:43:00Z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0x010100FFEA2643991AF745B017D629F7870D6A</vt:lpwstr>
  </property>
  <property fmtid="{D5CDD505-2E9C-101B-9397-08002B2CF9AE}" pid="3" name="Order">
    <vt:r8>61600</vt:r8>
  </property>
</Properties>
</file>